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00" w:rsidRPr="005A2884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>План</w:t>
      </w:r>
    </w:p>
    <w:p w:rsidR="00A56100" w:rsidRPr="005A2884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 xml:space="preserve"> работы Совета по педагогической этике </w:t>
      </w:r>
    </w:p>
    <w:p w:rsidR="00A56100" w:rsidRPr="005A2884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 xml:space="preserve">КГУ «Опорная школа (РЦ) на базе гимназии №9» </w:t>
      </w:r>
    </w:p>
    <w:p w:rsidR="00A56100" w:rsidRPr="005A2884" w:rsidRDefault="00A56100" w:rsidP="00A5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>на 2021-2022 учебный год</w:t>
      </w:r>
    </w:p>
    <w:p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>Цели: Координирование и мониторинг соблюдения норм морального и профессионального поведения для административного, педагогического персонала опорной школы.</w:t>
      </w:r>
    </w:p>
    <w:p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100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56100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>1. Создание благоприятных условий для вновь прибывших молодых специалистов для успешного внедрения в коллектив;</w:t>
      </w:r>
    </w:p>
    <w:p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>2. Обеспечение прозрачности процесса принятия решений;</w:t>
      </w:r>
    </w:p>
    <w:p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 xml:space="preserve">3. Регулирование профессиональных взаимоотношений педагогических работников с родителями, опекунами, местных сообществом для улучшения качества знаний и воспитания подрастающего поколения. </w:t>
      </w:r>
    </w:p>
    <w:p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84">
        <w:rPr>
          <w:rFonts w:ascii="Times New Roman" w:hAnsi="Times New Roman" w:cs="Times New Roman"/>
          <w:sz w:val="28"/>
          <w:szCs w:val="28"/>
        </w:rPr>
        <w:t xml:space="preserve">4. Оказание консультативной помощи в разрешении спорных ситуаций с целью обеспечения благоприятного морально-психологического климата в трудовом коллективе. </w:t>
      </w:r>
    </w:p>
    <w:p w:rsidR="00A56100" w:rsidRPr="005A2884" w:rsidRDefault="00A56100" w:rsidP="00A5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677"/>
        <w:gridCol w:w="2553"/>
        <w:gridCol w:w="2233"/>
      </w:tblGrid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Деятельность/действия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Создание Совета по педагогической этике на 2021-2022 учебный год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 Совета по педагогической этике на 2021-2022 учебный год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 этике и противодействию коррупции. 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школы с функциональными обязанностями, утвержденными в 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очередных заседаний Совета по педагогической этике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Один раз  в квартал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внеочередных заседаний Совета по педагогической этике (по необходимости)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-страницы Совета по педагогической этике на сайте школы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Уполномоченный по  этике и противодействию коррупции.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Октябрь. 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встреч с работниками школы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этики и противодействия коррупционным рискам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Совета, члены </w:t>
            </w:r>
            <w:r w:rsidRPr="005A2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Совета 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Каждую четверть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обращений граждан по фактам нарушений работниками школы этических норм, Правил внутреннего распорядка, Устава и других внутренних нормативных документов.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 члены Совета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Работа с профсоюзным комитетом школы в вопросах поощрения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 члены Совета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 дискретностью педагогов (запрет на распространение индивидуальной информации о педагогических работниках)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Лекция «Педагогическая этика в профессиональной культуре педагога»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Уполномоченный по  этике и противодействию коррупции.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прозрачности процесса принятия решений по проектам документов, информационных справок, решений и соответствующих им справок посредством публикации на официальных веб-страницах школы. </w:t>
            </w:r>
            <w:proofErr w:type="gramEnd"/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</w:t>
            </w:r>
          </w:p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уполномоченный по  этике и противодействию коррупции.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 по предупреждению коррупционных правонарушений среди педагогов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</w:t>
            </w:r>
          </w:p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уполномоченный по  этике и противодействию коррупции.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6100" w:rsidRPr="005A2884" w:rsidTr="009C4A24">
        <w:tc>
          <w:tcPr>
            <w:tcW w:w="56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фактами нарушения этических норм</w:t>
            </w:r>
          </w:p>
        </w:tc>
        <w:tc>
          <w:tcPr>
            <w:tcW w:w="255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2233" w:type="dxa"/>
          </w:tcPr>
          <w:p w:rsidR="00A56100" w:rsidRPr="005A2884" w:rsidRDefault="00A56100" w:rsidP="009C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56100" w:rsidRPr="005A2884" w:rsidRDefault="00A56100" w:rsidP="00A56100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A53018" w:rsidRDefault="00A53018">
      <w:bookmarkStart w:id="0" w:name="_GoBack"/>
      <w:bookmarkEnd w:id="0"/>
    </w:p>
    <w:sectPr w:rsidR="00A5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79"/>
    <w:rsid w:val="008E3179"/>
    <w:rsid w:val="00A53018"/>
    <w:rsid w:val="00A56100"/>
    <w:rsid w:val="00D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>Krokoz™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2022-06-13T05:17:00Z</dcterms:created>
  <dcterms:modified xsi:type="dcterms:W3CDTF">2022-06-13T05:17:00Z</dcterms:modified>
</cp:coreProperties>
</file>