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6F" w:rsidRDefault="00BB18B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6F" w:rsidRPr="00BB18B9" w:rsidRDefault="00BB18B9">
      <w:pPr>
        <w:spacing w:after="0"/>
        <w:rPr>
          <w:lang w:val="ru-RU"/>
        </w:rPr>
      </w:pPr>
      <w:r w:rsidRPr="00BB18B9">
        <w:rPr>
          <w:b/>
          <w:color w:val="000000"/>
          <w:sz w:val="28"/>
          <w:lang w:val="ru-RU"/>
        </w:rPr>
        <w:t>Об утверждении требований к организации антитеррористической защиты объектов, уязвимых в террористическом отношении</w:t>
      </w:r>
    </w:p>
    <w:p w:rsidR="00E25B6F" w:rsidRPr="00BB18B9" w:rsidRDefault="00BB18B9">
      <w:pPr>
        <w:spacing w:after="0"/>
        <w:jc w:val="both"/>
        <w:rPr>
          <w:lang w:val="ru-RU"/>
        </w:rPr>
      </w:pPr>
      <w:r w:rsidRPr="00BB18B9">
        <w:rPr>
          <w:color w:val="000000"/>
          <w:sz w:val="28"/>
          <w:lang w:val="ru-RU"/>
        </w:rPr>
        <w:t>Постановление Правительства Республики Казахстан от 6 мая 2021 года № 305.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0" w:name="z4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В соответствии с подпунктом 4)</w:t>
      </w:r>
      <w:r w:rsidRPr="00BB18B9">
        <w:rPr>
          <w:color w:val="000000"/>
          <w:sz w:val="28"/>
          <w:lang w:val="ru-RU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 w:rsidRPr="00BB18B9">
        <w:rPr>
          <w:b/>
          <w:color w:val="000000"/>
          <w:sz w:val="28"/>
          <w:lang w:val="ru-RU"/>
        </w:rPr>
        <w:t>ПОСТАНОВЛЯЕТ: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" w:name="z5"/>
      <w:bookmarkEnd w:id="0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1. Утвердить прилагаемые требования к организации антитеррористической защиты объектов, уязвимых в террористическом отноше</w:t>
      </w:r>
      <w:r w:rsidRPr="00BB18B9">
        <w:rPr>
          <w:color w:val="000000"/>
          <w:sz w:val="28"/>
          <w:lang w:val="ru-RU"/>
        </w:rPr>
        <w:t>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" w:name="z6"/>
      <w:bookmarkEnd w:id="1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2. Признать утратившим силу постановление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3. Настоящее поста</w:t>
      </w:r>
      <w:r w:rsidRPr="00BB18B9">
        <w:rPr>
          <w:color w:val="000000"/>
          <w:sz w:val="28"/>
          <w:lang w:val="ru-RU"/>
        </w:rPr>
        <w:t>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7"/>
        <w:gridCol w:w="15"/>
        <w:gridCol w:w="3465"/>
        <w:gridCol w:w="290"/>
      </w:tblGrid>
      <w:tr w:rsidR="00E25B6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E25B6F" w:rsidRDefault="00BB18B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BB18B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E25B6F" w:rsidRPr="00BB1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Pr="00BB18B9" w:rsidRDefault="00BB18B9">
            <w:pPr>
              <w:spacing w:after="0"/>
              <w:jc w:val="center"/>
              <w:rPr>
                <w:lang w:val="ru-RU"/>
              </w:rPr>
            </w:pPr>
            <w:r w:rsidRPr="00BB18B9">
              <w:rPr>
                <w:color w:val="000000"/>
                <w:sz w:val="20"/>
                <w:lang w:val="ru-RU"/>
              </w:rPr>
              <w:t>Утверждены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от 6 мая 2021 года № 30</w:t>
            </w:r>
            <w:r w:rsidRPr="00BB18B9">
              <w:rPr>
                <w:color w:val="000000"/>
                <w:sz w:val="20"/>
                <w:lang w:val="ru-RU"/>
              </w:rPr>
              <w:t>5</w:t>
            </w:r>
          </w:p>
        </w:tc>
      </w:tr>
    </w:tbl>
    <w:p w:rsidR="00E25B6F" w:rsidRPr="00BB18B9" w:rsidRDefault="00BB18B9">
      <w:pPr>
        <w:spacing w:after="0"/>
        <w:rPr>
          <w:sz w:val="28"/>
          <w:szCs w:val="28"/>
          <w:lang w:val="ru-RU"/>
        </w:rPr>
      </w:pPr>
      <w:bookmarkStart w:id="4" w:name="z10"/>
      <w:bookmarkStart w:id="5" w:name="_GoBack"/>
      <w:r w:rsidRPr="00BB18B9">
        <w:rPr>
          <w:b/>
          <w:color w:val="000000"/>
          <w:sz w:val="28"/>
          <w:szCs w:val="28"/>
          <w:lang w:val="ru-RU"/>
        </w:rPr>
        <w:t xml:space="preserve"> </w:t>
      </w:r>
      <w:bookmarkEnd w:id="5"/>
      <w:r w:rsidRPr="00BB18B9">
        <w:rPr>
          <w:b/>
          <w:color w:val="000000"/>
          <w:sz w:val="28"/>
          <w:szCs w:val="28"/>
          <w:lang w:val="ru-RU"/>
        </w:rPr>
        <w:t>Требования к организации антитеррористической защиты объектов, уязвимых в террористическом отношении</w:t>
      </w:r>
    </w:p>
    <w:p w:rsidR="00E25B6F" w:rsidRPr="00BB18B9" w:rsidRDefault="00BB18B9">
      <w:pPr>
        <w:spacing w:after="0"/>
        <w:rPr>
          <w:sz w:val="28"/>
          <w:szCs w:val="28"/>
          <w:lang w:val="ru-RU"/>
        </w:rPr>
      </w:pPr>
      <w:bookmarkStart w:id="6" w:name="z11"/>
      <w:bookmarkEnd w:id="4"/>
      <w:r w:rsidRPr="00BB18B9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" w:name="z12"/>
      <w:bookmarkEnd w:id="6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1. Настоящие требования к организации антитеррористической защиты объектов, уязвимых в террористическом отношении (далее – требования), разработаны в соответствии с подпунктом 4) пункта 3 статьи 4 Закона Республики Казахстан "О противодействии террор</w:t>
      </w:r>
      <w:r w:rsidRPr="00BB18B9">
        <w:rPr>
          <w:color w:val="000000"/>
          <w:sz w:val="28"/>
          <w:lang w:val="ru-RU"/>
        </w:rPr>
        <w:t>изму" (далее – Закон) и определяют требования к организации антитеррористической защиты объектов, уязвимых в террористическом отношении.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2. В настоящих требованиях используются следующие понятия: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меры первичного реагирования – комплекс перво</w:t>
      </w:r>
      <w:r w:rsidRPr="00BB18B9">
        <w:rPr>
          <w:color w:val="000000"/>
          <w:sz w:val="28"/>
          <w:lang w:val="ru-RU"/>
        </w:rPr>
        <w:t>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</w:t>
      </w:r>
      <w:r w:rsidRPr="00BB18B9">
        <w:rPr>
          <w:color w:val="000000"/>
          <w:sz w:val="28"/>
          <w:lang w:val="ru-RU"/>
        </w:rPr>
        <w:t xml:space="preserve">изации и ликвидации возможных последствий акта терроризма (оказание помощи в осуществлении первичных и </w:t>
      </w:r>
      <w:r w:rsidRPr="00BB18B9">
        <w:rPr>
          <w:color w:val="000000"/>
          <w:sz w:val="28"/>
          <w:lang w:val="ru-RU"/>
        </w:rPr>
        <w:lastRenderedPageBreak/>
        <w:t>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сис</w:t>
      </w:r>
      <w:r w:rsidRPr="00BB18B9">
        <w:rPr>
          <w:color w:val="000000"/>
          <w:sz w:val="28"/>
          <w:lang w:val="ru-RU"/>
        </w:rPr>
        <w:t>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контрольно-пропускной пункт – специаль</w:t>
      </w:r>
      <w:r w:rsidRPr="00BB18B9">
        <w:rPr>
          <w:color w:val="000000"/>
          <w:sz w:val="28"/>
          <w:lang w:val="ru-RU"/>
        </w:rPr>
        <w:t>но оборудованное место, предназначенное для обеспечения контроля, пропуска, досмотра людей и транспортных средств;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контрольно-следовая полоса – полоса местности, поверхность которой в естественном состоянии или после специальной обработки обеспечи</w:t>
      </w:r>
      <w:r w:rsidRPr="00BB18B9">
        <w:rPr>
          <w:color w:val="000000"/>
          <w:sz w:val="28"/>
          <w:lang w:val="ru-RU"/>
        </w:rPr>
        <w:t>вает фиксацию и сохранение заметных отпечатков следов проникновения нарушителей;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</w:t>
      </w:r>
      <w:r w:rsidRPr="00BB18B9">
        <w:rPr>
          <w:color w:val="000000"/>
          <w:sz w:val="28"/>
          <w:lang w:val="ru-RU"/>
        </w:rPr>
        <w:t>ических средств управления, осуществляющих информационный обмен между собой;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6) инженерно-техническая </w:t>
      </w:r>
      <w:proofErr w:type="spellStart"/>
      <w:r w:rsidRPr="00BB18B9">
        <w:rPr>
          <w:color w:val="000000"/>
          <w:sz w:val="28"/>
          <w:lang w:val="ru-RU"/>
        </w:rPr>
        <w:t>укрепленность</w:t>
      </w:r>
      <w:proofErr w:type="spellEnd"/>
      <w:r w:rsidRPr="00BB18B9">
        <w:rPr>
          <w:color w:val="000000"/>
          <w:sz w:val="28"/>
          <w:lang w:val="ru-RU"/>
        </w:rPr>
        <w:t xml:space="preserve"> – конструктивные элементы, инженерные, технические средства и (или) их совокупность, обеспечивающие необходимое противодействие несанк</w:t>
      </w:r>
      <w:r w:rsidRPr="00BB18B9">
        <w:rPr>
          <w:color w:val="000000"/>
          <w:sz w:val="28"/>
          <w:lang w:val="ru-RU"/>
        </w:rPr>
        <w:t>ционированному проникновению на объект либо его части;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</w:t>
      </w:r>
      <w:r w:rsidRPr="00BB18B9">
        <w:rPr>
          <w:color w:val="000000"/>
          <w:sz w:val="28"/>
          <w:lang w:val="ru-RU"/>
        </w:rPr>
        <w:t>емное время суток;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9) охраняемые объекты – здания, строени</w:t>
      </w:r>
      <w:r w:rsidRPr="00BB18B9">
        <w:rPr>
          <w:color w:val="000000"/>
          <w:sz w:val="28"/>
          <w:lang w:val="ru-RU"/>
        </w:rPr>
        <w:t>я и сооружения, предназначенные для пребывания охраняемых лиц, а также прилегающие к ним территория и акватория;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10) средства ограничения доступа – оборудование и (или) средства, препятствующие несанкционированному доступу на объект, его потенциально</w:t>
      </w:r>
      <w:r w:rsidRPr="00BB18B9">
        <w:rPr>
          <w:color w:val="000000"/>
          <w:sz w:val="28"/>
          <w:lang w:val="ru-RU"/>
        </w:rPr>
        <w:t xml:space="preserve"> опасные участки;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11)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</w:t>
      </w:r>
      <w:r w:rsidRPr="00BB18B9">
        <w:rPr>
          <w:color w:val="000000"/>
          <w:sz w:val="28"/>
          <w:lang w:val="ru-RU"/>
        </w:rPr>
        <w:lastRenderedPageBreak/>
        <w:t>выход на объект и (или) е</w:t>
      </w:r>
      <w:r w:rsidRPr="00BB18B9">
        <w:rPr>
          <w:color w:val="000000"/>
          <w:sz w:val="28"/>
          <w:lang w:val="ru-RU"/>
        </w:rPr>
        <w:t>го отдельные зоны персонала и посетителей, сбора и хранения информации;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12)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</w:t>
      </w:r>
      <w:r w:rsidRPr="00BB18B9">
        <w:rPr>
          <w:color w:val="000000"/>
          <w:sz w:val="28"/>
          <w:lang w:val="ru-RU"/>
        </w:rPr>
        <w:t>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13) зоны отторжения – участки местности, расположенные на территории, </w:t>
      </w:r>
      <w:r w:rsidRPr="00BB18B9">
        <w:rPr>
          <w:color w:val="000000"/>
          <w:sz w:val="28"/>
          <w:lang w:val="ru-RU"/>
        </w:rPr>
        <w:t>непосредственно примыкающей к инженерным ограждениям объекта, свободные от построек, деревьев, кустарников и прочего;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14) потенциально опасные участки объекта – территориально выделенные зоны (участки), конструктивные и технологические элементы объек</w:t>
      </w:r>
      <w:r w:rsidRPr="00BB18B9">
        <w:rPr>
          <w:color w:val="000000"/>
          <w:sz w:val="28"/>
          <w:lang w:val="ru-RU"/>
        </w:rPr>
        <w:t>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</w:t>
      </w:r>
      <w:r w:rsidRPr="00BB18B9">
        <w:rPr>
          <w:color w:val="000000"/>
          <w:sz w:val="28"/>
          <w:lang w:val="ru-RU"/>
        </w:rPr>
        <w:t>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</w:t>
      </w:r>
      <w:r w:rsidRPr="00BB18B9">
        <w:rPr>
          <w:color w:val="000000"/>
          <w:sz w:val="28"/>
          <w:lang w:val="ru-RU"/>
        </w:rPr>
        <w:t>ищению опасных веществ и материалов с целью их дальнейшего использования для совершения акта терроризма;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15)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16</w:t>
      </w:r>
      <w:r w:rsidRPr="00BB18B9">
        <w:rPr>
          <w:color w:val="000000"/>
          <w:sz w:val="28"/>
          <w:lang w:val="ru-RU"/>
        </w:rPr>
        <w:t>) периметр объекта – граница объекта согласно правоустанавливающим документам;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17)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</w:t>
      </w:r>
      <w:r w:rsidRPr="00BB18B9">
        <w:rPr>
          <w:color w:val="000000"/>
          <w:sz w:val="28"/>
          <w:lang w:val="ru-RU"/>
        </w:rPr>
        <w:t>первичного реагирования;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</w:t>
      </w:r>
      <w:r w:rsidRPr="00BB18B9">
        <w:rPr>
          <w:color w:val="000000"/>
          <w:sz w:val="28"/>
          <w:lang w:val="ru-RU"/>
        </w:rPr>
        <w:t>имущества;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19)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</w:t>
      </w:r>
      <w:r w:rsidRPr="00BB18B9">
        <w:rPr>
          <w:color w:val="000000"/>
          <w:sz w:val="28"/>
          <w:lang w:val="ru-RU"/>
        </w:rPr>
        <w:t xml:space="preserve"> нем;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20) </w:t>
      </w:r>
      <w:proofErr w:type="spellStart"/>
      <w:r w:rsidRPr="00BB18B9">
        <w:rPr>
          <w:color w:val="000000"/>
          <w:sz w:val="28"/>
          <w:lang w:val="ru-RU"/>
        </w:rPr>
        <w:t>противотаранные</w:t>
      </w:r>
      <w:proofErr w:type="spellEnd"/>
      <w:r w:rsidRPr="00BB18B9">
        <w:rPr>
          <w:color w:val="000000"/>
          <w:sz w:val="28"/>
          <w:lang w:val="ru-RU"/>
        </w:rPr>
        <w:t xml:space="preserve">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21) паспорт антитеррористической защищенности – информационно-справочный </w:t>
      </w:r>
      <w:r w:rsidRPr="00BB18B9">
        <w:rPr>
          <w:color w:val="000000"/>
          <w:sz w:val="28"/>
          <w:lang w:val="ru-RU"/>
        </w:rPr>
        <w:t>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</w:t>
      </w:r>
      <w:r w:rsidRPr="00BB18B9">
        <w:rPr>
          <w:color w:val="000000"/>
          <w:sz w:val="28"/>
          <w:lang w:val="ru-RU"/>
        </w:rPr>
        <w:t>ов терроризма на объекте, уязвимом в террористическом отношении;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22)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</w:t>
      </w:r>
      <w:r w:rsidRPr="00BB18B9">
        <w:rPr>
          <w:color w:val="000000"/>
          <w:sz w:val="28"/>
          <w:lang w:val="ru-RU"/>
        </w:rPr>
        <w:t>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</w:t>
      </w:r>
      <w:r w:rsidRPr="00BB18B9">
        <w:rPr>
          <w:color w:val="000000"/>
          <w:sz w:val="28"/>
          <w:lang w:val="ru-RU"/>
        </w:rPr>
        <w:t>аварии, пожаре, стихийном бедствии, нападении, террористическом акте) и действиях в сложившейся обстановке.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Иные понятия, используемые в настоящих требованиях, применяются в соответствии с законодательством Республики Казахстан в области противодейст</w:t>
      </w:r>
      <w:r w:rsidRPr="00BB18B9">
        <w:rPr>
          <w:color w:val="000000"/>
          <w:sz w:val="28"/>
          <w:lang w:val="ru-RU"/>
        </w:rPr>
        <w:t>вия терроризму.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3" w:name="z38"/>
      <w:bookmarkEnd w:id="32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3. При эксплуатации объектов, уязвимых в террористическом отношении, обеспечивается соблюдение настоящих требований, а также инструкций по организации антитеррористической защиты объектов, уязвимых в террористическом отношении, разра</w:t>
      </w:r>
      <w:r w:rsidRPr="00BB18B9">
        <w:rPr>
          <w:color w:val="000000"/>
          <w:sz w:val="28"/>
          <w:lang w:val="ru-RU"/>
        </w:rPr>
        <w:t>батываемых и утверждаемых государственными органами в соответствии с пунктом 1 статьи 10-2 Закона.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4" w:name="z39"/>
      <w:bookmarkEnd w:id="33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отношении, (далее – инстр</w:t>
      </w:r>
      <w:r w:rsidRPr="00BB18B9">
        <w:rPr>
          <w:color w:val="000000"/>
          <w:sz w:val="28"/>
          <w:lang w:val="ru-RU"/>
        </w:rPr>
        <w:t>укция) определены в приложении 1 к настоящим требованиям.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4. Целью организации антитеррористической защиты объектов, уязвимых в террористическом отношении, является создание условий, препятствующих совершению акта терроризма (снижение риска совершени</w:t>
      </w:r>
      <w:r w:rsidRPr="00BB18B9">
        <w:rPr>
          <w:color w:val="000000"/>
          <w:sz w:val="28"/>
          <w:lang w:val="ru-RU"/>
        </w:rPr>
        <w:t>я акта терроризма на территории объекта), и минимизация и (или) ликвидация последствий возможных террористических угроз.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5. Общие принципы антитеррористической защиты объекта: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1) заблаговременность (превентивность) проводимых мероприятий – комп</w:t>
      </w:r>
      <w:r w:rsidRPr="00BB18B9">
        <w:rPr>
          <w:color w:val="000000"/>
          <w:sz w:val="28"/>
          <w:lang w:val="ru-RU"/>
        </w:rPr>
        <w:t>лекс мер, разрабатываемых заранее с учетом характера и специфики террористических угроз;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адекватность</w:t>
      </w:r>
      <w:r w:rsidRPr="00BB18B9">
        <w:rPr>
          <w:color w:val="000000"/>
          <w:sz w:val="28"/>
          <w:lang w:val="ru-RU"/>
        </w:rPr>
        <w:t xml:space="preserve"> – сопоставимость применяемых на объекте антитеррористических мер характеру и специфике вероятных террористических угроз;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комплексность – совокупность мер, позволяющих выстроить антитеррористическую защиту объекта исходя из вышеперечисленных принц</w:t>
      </w:r>
      <w:r w:rsidRPr="00BB18B9">
        <w:rPr>
          <w:color w:val="000000"/>
          <w:sz w:val="28"/>
          <w:lang w:val="ru-RU"/>
        </w:rPr>
        <w:t>ипов и задействовать имеющие силы и средства.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6. Воспрепятствование совершению акта терроризма (снижение риска совершения акта терроризма) на объекте обеспечивается: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проведением организационных мероприятий по обеспечению антитеррористической</w:t>
      </w:r>
      <w:r w:rsidRPr="00BB18B9">
        <w:rPr>
          <w:color w:val="000000"/>
          <w:sz w:val="28"/>
          <w:lang w:val="ru-RU"/>
        </w:rPr>
        <w:t xml:space="preserve">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определением возможных причин и условий, способствующих совершению акта терроризма </w:t>
      </w:r>
      <w:r w:rsidRPr="00BB18B9">
        <w:rPr>
          <w:color w:val="000000"/>
          <w:sz w:val="28"/>
          <w:lang w:val="ru-RU"/>
        </w:rPr>
        <w:t>на объекте и их устранением;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оснащением необходимыми инженерно-техническими средствами;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обеспечением установленного пропускного режима;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5) организацией подготовки (обучением) персонала объектов и сотрудников субъектов охранной деяте</w:t>
      </w:r>
      <w:r w:rsidRPr="00BB18B9">
        <w:rPr>
          <w:color w:val="000000"/>
          <w:sz w:val="28"/>
          <w:lang w:val="ru-RU"/>
        </w:rPr>
        <w:t>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6) контролем за соблюдением т</w:t>
      </w:r>
      <w:r w:rsidRPr="00BB18B9">
        <w:rPr>
          <w:color w:val="000000"/>
          <w:sz w:val="28"/>
          <w:lang w:val="ru-RU"/>
        </w:rPr>
        <w:t>ребований к обеспечению антитеррористической защищенности.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7. Минимизация и (или) ликвидация последствий возможных террористических угроз на объекте обеспечиваются: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своевременным информированием органов национальной безопасности и (или) внут</w:t>
      </w:r>
      <w:r w:rsidRPr="00BB18B9">
        <w:rPr>
          <w:color w:val="000000"/>
          <w:sz w:val="28"/>
          <w:lang w:val="ru-RU"/>
        </w:rPr>
        <w:t>ренних дел Республики Казахстан о совершенном акте терроризма;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</w:t>
      </w:r>
      <w:r w:rsidRPr="00BB18B9">
        <w:rPr>
          <w:color w:val="000000"/>
          <w:sz w:val="28"/>
          <w:lang w:val="ru-RU"/>
        </w:rPr>
        <w:t xml:space="preserve">актера, возникших в результате совершенного акта терроризма, при проведении их уполномоченными </w:t>
      </w:r>
      <w:r w:rsidRPr="00BB18B9">
        <w:rPr>
          <w:color w:val="000000"/>
          <w:sz w:val="28"/>
          <w:lang w:val="ru-RU"/>
        </w:rPr>
        <w:lastRenderedPageBreak/>
        <w:t>государственными органами и организациями, органами оперативного управления;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обучением персонала объекта и сотрудников субъектов охранной деятельности н</w:t>
      </w:r>
      <w:r w:rsidRPr="00BB18B9">
        <w:rPr>
          <w:color w:val="000000"/>
          <w:sz w:val="28"/>
          <w:lang w:val="ru-RU"/>
        </w:rPr>
        <w:t>авыкам первичного реагирования на угрозы террористического характера;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организацией оповещения и эвакуации персонала и посетителей в случае совершения акта терроризма на объекте;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5) своевременным составлением и поддержанием в актуальном состо</w:t>
      </w:r>
      <w:r w:rsidRPr="00BB18B9">
        <w:rPr>
          <w:color w:val="000000"/>
          <w:sz w:val="28"/>
          <w:lang w:val="ru-RU"/>
        </w:rPr>
        <w:t>янии паспорта антитеррористической защищенности объекта, уязвимого в террористическом отношении, его надлежащим хранением;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6) формированием сил и средств, необходимых для организации мер первичного реагирования, направленных на ликвидацию и </w:t>
      </w:r>
      <w:r w:rsidRPr="00BB18B9">
        <w:rPr>
          <w:color w:val="000000"/>
          <w:sz w:val="28"/>
          <w:lang w:val="ru-RU"/>
        </w:rPr>
        <w:t>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7) подготовкой и организацией экстренных мер по обеспечению безопасности систем жизне</w:t>
      </w:r>
      <w:r w:rsidRPr="00BB18B9">
        <w:rPr>
          <w:color w:val="000000"/>
          <w:sz w:val="28"/>
          <w:lang w:val="ru-RU"/>
        </w:rPr>
        <w:t>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</w:t>
      </w:r>
      <w:r w:rsidRPr="00BB18B9">
        <w:rPr>
          <w:color w:val="000000"/>
          <w:sz w:val="28"/>
          <w:lang w:val="ru-RU"/>
        </w:rPr>
        <w:t xml:space="preserve"> участки деятельности.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8. В организациях различных форм собственности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объектов, уязвимых в терро</w:t>
      </w:r>
      <w:r w:rsidRPr="00BB18B9">
        <w:rPr>
          <w:color w:val="000000"/>
          <w:sz w:val="28"/>
          <w:lang w:val="ru-RU"/>
        </w:rPr>
        <w:t>ристическом отношении.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В загранучреждениях Республики Казахстан лицо (лица), обеспечивающее (обеспечивающие) проведение мероприятий по антитеррористической защите объекта, назначается (назначаются) руководителем загранучреждения.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9. Собственник</w:t>
      </w:r>
      <w:r w:rsidRPr="00BB18B9">
        <w:rPr>
          <w:color w:val="000000"/>
          <w:sz w:val="28"/>
          <w:lang w:val="ru-RU"/>
        </w:rPr>
        <w:t>и, владельцы, руководители или иные должностные лица объектов, уязвимых в террористическом отношении, за исключением загранучреждений Республики Казахстан, уязвимых в террористическом отношении, при размещении в арендуемом здании (помещении) обеспечивают в</w:t>
      </w:r>
      <w:r w:rsidRPr="00BB18B9">
        <w:rPr>
          <w:color w:val="000000"/>
          <w:sz w:val="28"/>
          <w:lang w:val="ru-RU"/>
        </w:rPr>
        <w:t xml:space="preserve">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</w:t>
      </w:r>
      <w:r w:rsidRPr="00BB18B9">
        <w:rPr>
          <w:color w:val="000000"/>
          <w:sz w:val="28"/>
          <w:lang w:val="ru-RU"/>
        </w:rPr>
        <w:t>ацию пропускного режима и финансирование данных мероприятий.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59" w:name="z64"/>
      <w:bookmarkEnd w:id="58"/>
      <w:r w:rsidRPr="00BB18B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10.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</w:t>
      </w:r>
      <w:r w:rsidRPr="00BB18B9">
        <w:rPr>
          <w:color w:val="000000"/>
          <w:sz w:val="28"/>
          <w:lang w:val="ru-RU"/>
        </w:rPr>
        <w:t>роризма на объектах, уязвимых в террористическом отношении, собственниками, владельцами,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Правилами ор</w:t>
      </w:r>
      <w:r w:rsidRPr="00BB18B9">
        <w:rPr>
          <w:color w:val="000000"/>
          <w:sz w:val="28"/>
          <w:lang w:val="ru-RU"/>
        </w:rPr>
        <w:t>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11. Служба государственной о</w:t>
      </w:r>
      <w:r w:rsidRPr="00BB18B9">
        <w:rPr>
          <w:color w:val="000000"/>
          <w:sz w:val="28"/>
          <w:lang w:val="ru-RU"/>
        </w:rPr>
        <w:t>храны Республики Казахстан при необходимости устанавливает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</w:t>
      </w:r>
      <w:r w:rsidRPr="00BB18B9">
        <w:rPr>
          <w:color w:val="000000"/>
          <w:sz w:val="28"/>
          <w:lang w:val="ru-RU"/>
        </w:rPr>
        <w:t>ъема и специфики организационных, охранных, режимных и иных мер, обеспечивающих необходимые уровни их безопасности.</w:t>
      </w:r>
    </w:p>
    <w:p w:rsidR="00E25B6F" w:rsidRPr="00BB18B9" w:rsidRDefault="00BB18B9">
      <w:pPr>
        <w:spacing w:after="0"/>
        <w:rPr>
          <w:sz w:val="28"/>
          <w:szCs w:val="28"/>
          <w:lang w:val="ru-RU"/>
        </w:rPr>
      </w:pPr>
      <w:bookmarkStart w:id="61" w:name="z66"/>
      <w:bookmarkEnd w:id="60"/>
      <w:r w:rsidRPr="00BB18B9">
        <w:rPr>
          <w:b/>
          <w:color w:val="000000"/>
          <w:sz w:val="28"/>
          <w:szCs w:val="28"/>
          <w:lang w:val="ru-RU"/>
        </w:rPr>
        <w:t xml:space="preserve"> Глава 2. Требования к организации пропускного режима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12. Пропускной режим обеспечивает повышение уровня безопасности персонала и посе</w:t>
      </w:r>
      <w:r w:rsidRPr="00BB18B9">
        <w:rPr>
          <w:color w:val="000000"/>
          <w:sz w:val="28"/>
          <w:lang w:val="ru-RU"/>
        </w:rPr>
        <w:t>тителей объекта посредством: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организации санкционированного допуска лиц и транспортных средств на объект или его части (зоны);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выявления лиц с противоправными намерениями, а также предметов и веществ, которые могут быть использованы для и</w:t>
      </w:r>
      <w:r w:rsidRPr="00BB18B9">
        <w:rPr>
          <w:color w:val="000000"/>
          <w:sz w:val="28"/>
          <w:lang w:val="ru-RU"/>
        </w:rPr>
        <w:t>х реализации;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охраны объекта, защиты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На объекте устанавливается пропускной режим, соответствующий специфике об</w:t>
      </w:r>
      <w:r w:rsidRPr="00BB18B9">
        <w:rPr>
          <w:color w:val="000000"/>
          <w:sz w:val="28"/>
          <w:lang w:val="ru-RU"/>
        </w:rPr>
        <w:t>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13. Мероприятия по обеспечению на объекте, уязвимом в террористическом отношении, помимо порядка организации пропускного режима должны предусматривать: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определение ответственного (ответственных) лица (лиц) и (или) подразделения (подра</w:t>
      </w:r>
      <w:r w:rsidRPr="00BB18B9">
        <w:rPr>
          <w:color w:val="000000"/>
          <w:sz w:val="28"/>
          <w:lang w:val="ru-RU"/>
        </w:rPr>
        <w:t>зделений) за поддержание соответствующего пропускного режима;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указание в договоре об оказании охранных услуг мероприятий, реализуемых субъектом охранной деятельности по обеспечению </w:t>
      </w:r>
      <w:r w:rsidRPr="00BB18B9">
        <w:rPr>
          <w:color w:val="000000"/>
          <w:sz w:val="28"/>
          <w:lang w:val="ru-RU"/>
        </w:rPr>
        <w:lastRenderedPageBreak/>
        <w:t>антитеррористической защищенности и должного уровня безопасности (</w:t>
      </w:r>
      <w:r w:rsidRPr="00BB18B9">
        <w:rPr>
          <w:color w:val="000000"/>
          <w:sz w:val="28"/>
          <w:lang w:val="ru-RU"/>
        </w:rPr>
        <w:t>при отсутствии штатной охраны).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14. Организация пропускного режима при необходимости предусматривает зонирование объекта в целях ограничения доступа к потенциально опасным участкам и критическим зонам объекта (при их наличии).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15. Порядок </w:t>
      </w:r>
      <w:r w:rsidRPr="00BB18B9">
        <w:rPr>
          <w:color w:val="000000"/>
          <w:sz w:val="28"/>
          <w:lang w:val="ru-RU"/>
        </w:rPr>
        <w:t xml:space="preserve">организации пропускного режима определяется собственником, владельцем или руководителем объекта, уязвимого в террористическом отношении, с учетом </w:t>
      </w:r>
      <w:proofErr w:type="gramStart"/>
      <w:r w:rsidRPr="00BB18B9">
        <w:rPr>
          <w:color w:val="000000"/>
          <w:sz w:val="28"/>
          <w:lang w:val="ru-RU"/>
        </w:rPr>
        <w:t>особенностей его организации</w:t>
      </w:r>
      <w:proofErr w:type="gramEnd"/>
      <w:r w:rsidRPr="00BB18B9">
        <w:rPr>
          <w:color w:val="000000"/>
          <w:sz w:val="28"/>
          <w:lang w:val="ru-RU"/>
        </w:rPr>
        <w:t xml:space="preserve"> определяемых инструкцией, если иное не установлено законодательством Республики К</w:t>
      </w:r>
      <w:r w:rsidRPr="00BB18B9">
        <w:rPr>
          <w:color w:val="000000"/>
          <w:sz w:val="28"/>
          <w:lang w:val="ru-RU"/>
        </w:rPr>
        <w:t>азахстан.</w:t>
      </w:r>
    </w:p>
    <w:p w:rsidR="00E25B6F" w:rsidRPr="00BB18B9" w:rsidRDefault="00BB18B9">
      <w:pPr>
        <w:spacing w:after="0"/>
        <w:rPr>
          <w:lang w:val="ru-RU"/>
        </w:rPr>
      </w:pPr>
      <w:bookmarkStart w:id="72" w:name="z77"/>
      <w:bookmarkEnd w:id="71"/>
      <w:r w:rsidRPr="00BB18B9">
        <w:rPr>
          <w:b/>
          <w:color w:val="000000"/>
          <w:lang w:val="ru-RU"/>
        </w:rPr>
        <w:t xml:space="preserve"> Глава 3. Требования к организации профилактических и учебных мероприятий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16. Профилактические и учебные мероприятия проводятся в виде инструктажей, занятий (практические и теоретические) и экспериментов с: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собственниками, владельц</w:t>
      </w:r>
      <w:r w:rsidRPr="00BB18B9">
        <w:rPr>
          <w:color w:val="000000"/>
          <w:sz w:val="28"/>
          <w:lang w:val="ru-RU"/>
        </w:rPr>
        <w:t>ами, персоналом объектов, уязвимых в террористическом отношении;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17. Профилактические мероприятия</w:t>
      </w:r>
      <w:r w:rsidRPr="00BB18B9">
        <w:rPr>
          <w:color w:val="000000"/>
          <w:sz w:val="28"/>
          <w:lang w:val="ru-RU"/>
        </w:rPr>
        <w:t xml:space="preserve"> организуются: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на постоянной основе территориальными подразделениями уполномоченных центральных государственных органов и местными исполнительными органами при координации антитеррористической комиссии области, города республиканского значения, ст</w:t>
      </w:r>
      <w:r w:rsidRPr="00BB18B9">
        <w:rPr>
          <w:color w:val="000000"/>
          <w:sz w:val="28"/>
          <w:lang w:val="ru-RU"/>
        </w:rPr>
        <w:t>олицы (далее – антитеррористическая комиссия) (антитеррористической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</w:t>
      </w:r>
      <w:r w:rsidRPr="00BB18B9">
        <w:rPr>
          <w:color w:val="000000"/>
          <w:sz w:val="28"/>
          <w:lang w:val="ru-RU"/>
        </w:rPr>
        <w:t>мированности собственников, владельцев, руководителей и иных должностных лиц объектов, уязвимых в террористическом отношении, за исключением воинских частей и учреждений Министерства обороны, объектов правоохранительных и специальных государственных органо</w:t>
      </w:r>
      <w:r w:rsidRPr="00BB18B9">
        <w:rPr>
          <w:color w:val="000000"/>
          <w:sz w:val="28"/>
          <w:lang w:val="ru-RU"/>
        </w:rPr>
        <w:t>в, а также загранучреждений Республики Казахстан, об актуальных угрозах террористического характера и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</w:t>
      </w:r>
      <w:r w:rsidRPr="00BB18B9">
        <w:rPr>
          <w:color w:val="000000"/>
          <w:sz w:val="28"/>
          <w:lang w:val="ru-RU"/>
        </w:rPr>
        <w:t>зации и (или) ликвидации последствий от возможных террористических угроз);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республиканским, областным, города республиканского значения, столицы, района (города областного значения) и морским оперативным штабом по борьбе с терроризмом (далее – опе</w:t>
      </w:r>
      <w:r w:rsidRPr="00BB18B9">
        <w:rPr>
          <w:color w:val="000000"/>
          <w:sz w:val="28"/>
          <w:lang w:val="ru-RU"/>
        </w:rPr>
        <w:t xml:space="preserve">ративный штаб) по решению его руководства с собственниками, владельцами, персоналом объектов, уязвимых в </w:t>
      </w:r>
      <w:r w:rsidRPr="00BB18B9">
        <w:rPr>
          <w:color w:val="000000"/>
          <w:sz w:val="28"/>
          <w:lang w:val="ru-RU"/>
        </w:rPr>
        <w:lastRenderedPageBreak/>
        <w:t>террористическом отношении, работниками субъекта охранной деятельности, заключившего договор об оказании охранных услуг по объектам, уязвимым в террори</w:t>
      </w:r>
      <w:r w:rsidRPr="00BB18B9">
        <w:rPr>
          <w:color w:val="000000"/>
          <w:sz w:val="28"/>
          <w:lang w:val="ru-RU"/>
        </w:rPr>
        <w:t>стическом отношении, путем проведения экспериментов.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Эксперименты направлены на оценку готовности к первоочередным действиям в случае угрозы террористического характера подразделений охраны объекта, за исключением охраняемых объектов и загранучрежден</w:t>
      </w:r>
      <w:r w:rsidRPr="00BB18B9">
        <w:rPr>
          <w:color w:val="000000"/>
          <w:sz w:val="28"/>
          <w:lang w:val="ru-RU"/>
        </w:rPr>
        <w:t>ий Республики Казахстан.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18. Учебные мероприятия организуются собственниками, владельцами, руководителями с персоналом объектов, а руководителями субъектов охранной деятельности – с привлекаемыми к охране объекта работниками.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19. Учебные меропр</w:t>
      </w:r>
      <w:r w:rsidRPr="00BB18B9">
        <w:rPr>
          <w:color w:val="000000"/>
          <w:sz w:val="28"/>
          <w:lang w:val="ru-RU"/>
        </w:rPr>
        <w:t>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20. С работниками, </w:t>
      </w:r>
      <w:r w:rsidRPr="00BB18B9">
        <w:rPr>
          <w:color w:val="000000"/>
          <w:sz w:val="28"/>
          <w:lang w:val="ru-RU"/>
        </w:rPr>
        <w:t>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</w:t>
      </w:r>
      <w:r w:rsidRPr="00BB18B9">
        <w:rPr>
          <w:color w:val="000000"/>
          <w:sz w:val="28"/>
          <w:lang w:val="ru-RU"/>
        </w:rPr>
        <w:t>ст закладки взрывных устройств.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21. По характеру и времени проведения инструктаж подразделяется на плановый и внеплановый.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22. Во время инструктажа до персонала доводятся алгоритм поведения при возникновении акта терроризма, способы минимизации</w:t>
      </w:r>
      <w:r w:rsidRPr="00BB18B9">
        <w:rPr>
          <w:color w:val="000000"/>
          <w:sz w:val="28"/>
          <w:lang w:val="ru-RU"/>
        </w:rPr>
        <w:t xml:space="preserve"> и ликвидации его последствий.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23.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Плановый инструктаж проводится индивидуально или для </w:t>
      </w:r>
      <w:r w:rsidRPr="00BB18B9">
        <w:rPr>
          <w:color w:val="000000"/>
          <w:sz w:val="28"/>
          <w:lang w:val="ru-RU"/>
        </w:rPr>
        <w:t>группы работников.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24. Внеплановый инструктаж проводится собственниками, владельцами,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</w:t>
      </w:r>
      <w:r w:rsidRPr="00BB18B9">
        <w:rPr>
          <w:color w:val="000000"/>
          <w:sz w:val="28"/>
          <w:lang w:val="ru-RU"/>
        </w:rPr>
        <w:t>в проводимых учениях, тренировках и экспериментах в случаях: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введения в регионе, где находится объект, уровня террористической опасности;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наличия информации о возможной угрозе совершения акта терроризма;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3) подготовки к учениям, тре</w:t>
      </w:r>
      <w:r w:rsidRPr="00BB18B9">
        <w:rPr>
          <w:color w:val="000000"/>
          <w:sz w:val="28"/>
          <w:lang w:val="ru-RU"/>
        </w:rPr>
        <w:t>нировкам, экспериментам;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подготовки к проведению охранных мероприятий.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25.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</w:t>
      </w:r>
      <w:r w:rsidRPr="00BB18B9">
        <w:rPr>
          <w:color w:val="000000"/>
          <w:sz w:val="28"/>
          <w:lang w:val="ru-RU"/>
        </w:rPr>
        <w:t xml:space="preserve"> причин и обстоятельств, вызвавших необходимость его проведения.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26. Практические и теоретические занятия проводятся в соответствии с графиком проведения, утвержденным собственником, владельцем, руководителем объекта, уязвимого в террористическом отн</w:t>
      </w:r>
      <w:r w:rsidRPr="00BB18B9">
        <w:rPr>
          <w:color w:val="000000"/>
          <w:sz w:val="28"/>
          <w:lang w:val="ru-RU"/>
        </w:rPr>
        <w:t>ошении, (руководителем субъекта охранной деятельности) с периодичностью не реже одного раза в год.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Практические и теоретические занятия могут проводиться индивидуально или с группой работников однотипных объектов.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В ходе теоретических занятий д</w:t>
      </w:r>
      <w:r w:rsidRPr="00BB18B9">
        <w:rPr>
          <w:color w:val="000000"/>
          <w:sz w:val="28"/>
          <w:lang w:val="ru-RU"/>
        </w:rPr>
        <w:t>оводится соответствующая информация, в ходе практических занятий отрабатываются действия персонала: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по проведению безопасной и беспрепятственной эвакуации;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в случае угрозы акта терроризма;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при обнаружении на объекте подозрительны</w:t>
      </w:r>
      <w:r w:rsidRPr="00BB18B9">
        <w:rPr>
          <w:color w:val="000000"/>
          <w:sz w:val="28"/>
          <w:lang w:val="ru-RU"/>
        </w:rPr>
        <w:t>х лиц и предметов, а также иных сценариев совершения актов терроризма, характерных для объекта.</w:t>
      </w:r>
    </w:p>
    <w:p w:rsidR="00E25B6F" w:rsidRDefault="00BB18B9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27. О проведении инструктажей и занятий производится запись в журнале учета учебных мероприятий по антитеррористической защите по форме согласно приложени</w:t>
      </w:r>
      <w:r w:rsidRPr="00BB18B9">
        <w:rPr>
          <w:color w:val="000000"/>
          <w:sz w:val="28"/>
          <w:lang w:val="ru-RU"/>
        </w:rPr>
        <w:t xml:space="preserve">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</w:t>
      </w:r>
      <w:proofErr w:type="spellEnd"/>
      <w:r>
        <w:rPr>
          <w:color w:val="000000"/>
          <w:sz w:val="28"/>
        </w:rPr>
        <w:t>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 xml:space="preserve">      </w:t>
      </w:r>
      <w:r w:rsidRPr="00BB18B9">
        <w:rPr>
          <w:color w:val="000000"/>
          <w:sz w:val="28"/>
          <w:lang w:val="ru-RU"/>
        </w:rPr>
        <w:t>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p w:rsidR="00E25B6F" w:rsidRPr="00BB18B9" w:rsidRDefault="00BB18B9">
      <w:pPr>
        <w:spacing w:after="0"/>
        <w:rPr>
          <w:lang w:val="ru-RU"/>
        </w:rPr>
      </w:pPr>
      <w:bookmarkStart w:id="101" w:name="z106"/>
      <w:bookmarkEnd w:id="100"/>
      <w:r w:rsidRPr="00BB18B9">
        <w:rPr>
          <w:b/>
          <w:color w:val="000000"/>
          <w:lang w:val="ru-RU"/>
        </w:rPr>
        <w:t xml:space="preserve"> Глава 4. Требования к организации взаимодействия по воп</w:t>
      </w:r>
      <w:r w:rsidRPr="00BB18B9">
        <w:rPr>
          <w:b/>
          <w:color w:val="000000"/>
          <w:lang w:val="ru-RU"/>
        </w:rPr>
        <w:t>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28. Взаимодействие персонала объектов, субъектов охранной деятельности с уполномоченными государст</w:t>
      </w:r>
      <w:r w:rsidRPr="00BB18B9">
        <w:rPr>
          <w:color w:val="000000"/>
          <w:sz w:val="28"/>
          <w:lang w:val="ru-RU"/>
        </w:rPr>
        <w:t xml:space="preserve">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</w:t>
      </w:r>
      <w:proofErr w:type="spellStart"/>
      <w:r w:rsidRPr="00BB18B9">
        <w:rPr>
          <w:color w:val="000000"/>
          <w:sz w:val="28"/>
          <w:lang w:val="ru-RU"/>
        </w:rPr>
        <w:t>разноуровневых</w:t>
      </w:r>
      <w:proofErr w:type="spellEnd"/>
      <w:r w:rsidRPr="00BB18B9">
        <w:rPr>
          <w:color w:val="000000"/>
          <w:sz w:val="28"/>
          <w:lang w:val="ru-RU"/>
        </w:rPr>
        <w:t xml:space="preserve"> антитеррористических учений, тренир</w:t>
      </w:r>
      <w:r w:rsidRPr="00BB18B9">
        <w:rPr>
          <w:color w:val="000000"/>
          <w:sz w:val="28"/>
          <w:lang w:val="ru-RU"/>
        </w:rPr>
        <w:t>овок, экспериментов, а также антитеррористических операций.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29. Собственники, владельцы, руководители объектов, уязвимых в террористическом отношении, субъекты охранной деятельности, заключившие договор об оказании охранных услуг объекту, оказывают с</w:t>
      </w:r>
      <w:r w:rsidRPr="00BB18B9">
        <w:rPr>
          <w:color w:val="000000"/>
          <w:sz w:val="28"/>
          <w:lang w:val="ru-RU"/>
        </w:rPr>
        <w:t xml:space="preserve">одействие уполномоченным государственным органам и (или) оперативным штабам при </w:t>
      </w:r>
      <w:r w:rsidRPr="00BB18B9">
        <w:rPr>
          <w:color w:val="000000"/>
          <w:sz w:val="28"/>
          <w:lang w:val="ru-RU"/>
        </w:rPr>
        <w:lastRenderedPageBreak/>
        <w:t xml:space="preserve">подготовке и проведении ими </w:t>
      </w:r>
      <w:proofErr w:type="spellStart"/>
      <w:r w:rsidRPr="00BB18B9">
        <w:rPr>
          <w:color w:val="000000"/>
          <w:sz w:val="28"/>
          <w:lang w:val="ru-RU"/>
        </w:rPr>
        <w:t>разноуровневых</w:t>
      </w:r>
      <w:proofErr w:type="spellEnd"/>
      <w:r w:rsidRPr="00BB18B9">
        <w:rPr>
          <w:color w:val="000000"/>
          <w:sz w:val="28"/>
          <w:lang w:val="ru-RU"/>
        </w:rPr>
        <w:t xml:space="preserve"> антитеррористических учений, тренировок, экспериментов и антитеррористических операций.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30. Собственники, владельцы, руководите</w:t>
      </w:r>
      <w:r w:rsidRPr="00BB18B9">
        <w:rPr>
          <w:color w:val="000000"/>
          <w:sz w:val="28"/>
          <w:lang w:val="ru-RU"/>
        </w:rPr>
        <w:t>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</w:t>
      </w:r>
      <w:r w:rsidRPr="00BB18B9">
        <w:rPr>
          <w:color w:val="000000"/>
          <w:sz w:val="28"/>
          <w:lang w:val="ru-RU"/>
        </w:rPr>
        <w:t>изма разрабатывают алгоритм действий персонала объекта, субъектов охранной деятельности: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</w:t>
      </w:r>
      <w:r w:rsidRPr="00BB18B9">
        <w:rPr>
          <w:color w:val="000000"/>
          <w:sz w:val="28"/>
          <w:lang w:val="ru-RU"/>
        </w:rPr>
        <w:t>и акта (актов) терроризма;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6" w:name="z111"/>
      <w:bookmarkEnd w:id="10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по исполнению мероприятий первичного реагирования, направленных на минимизацию и ли</w:t>
      </w:r>
      <w:r w:rsidRPr="00BB18B9">
        <w:rPr>
          <w:color w:val="000000"/>
          <w:sz w:val="28"/>
          <w:lang w:val="ru-RU"/>
        </w:rPr>
        <w:t>квидацию угроз техногенного характера, возникших в результате совершенного акта терроризма.</w:t>
      </w:r>
    </w:p>
    <w:p w:rsidR="00E25B6F" w:rsidRPr="00BB18B9" w:rsidRDefault="00BB18B9">
      <w:pPr>
        <w:spacing w:after="0"/>
        <w:rPr>
          <w:lang w:val="ru-RU"/>
        </w:rPr>
      </w:pPr>
      <w:bookmarkStart w:id="108" w:name="z113"/>
      <w:bookmarkEnd w:id="107"/>
      <w:r w:rsidRPr="00BB18B9">
        <w:rPr>
          <w:b/>
          <w:color w:val="000000"/>
          <w:lang w:val="ru-RU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09" w:name="z114"/>
      <w:bookmarkEnd w:id="108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31. Паспорт антитерр</w:t>
      </w:r>
      <w:r w:rsidRPr="00BB18B9">
        <w:rPr>
          <w:color w:val="000000"/>
          <w:sz w:val="28"/>
          <w:lang w:val="ru-RU"/>
        </w:rPr>
        <w:t>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</w:t>
      </w:r>
      <w:r w:rsidRPr="00BB18B9">
        <w:rPr>
          <w:color w:val="000000"/>
          <w:sz w:val="28"/>
          <w:lang w:val="ru-RU"/>
        </w:rPr>
        <w:t xml:space="preserve"> года № 1217, (далее – типовой паспорт) в двух экземплярах с одновременной разработкой электронного варианта.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32. Проект паспорта составляется в течение сорока пяти рабочих дней с момента: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получения собственником, владельцем, руководителем </w:t>
      </w:r>
      <w:r w:rsidRPr="00BB18B9">
        <w:rPr>
          <w:color w:val="000000"/>
          <w:sz w:val="28"/>
          <w:lang w:val="ru-RU"/>
        </w:rPr>
        <w:t xml:space="preserve">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 (в отдельных случаях по решению антитеррористической </w:t>
      </w:r>
      <w:r w:rsidRPr="00BB18B9">
        <w:rPr>
          <w:color w:val="000000"/>
          <w:sz w:val="28"/>
          <w:lang w:val="ru-RU"/>
        </w:rPr>
        <w:t>комиссии могут быть установлены иные сроки составления паспорта с учетом сложности объекта);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включения объекта в соответствующий перечень объектов, уязвимых в террористическом отношении, разработанный и утвержденный Министерством обороны Республик</w:t>
      </w:r>
      <w:r w:rsidRPr="00BB18B9">
        <w:rPr>
          <w:color w:val="000000"/>
          <w:sz w:val="28"/>
          <w:lang w:val="ru-RU"/>
        </w:rPr>
        <w:t xml:space="preserve">и Казахстан, органами национальной безопасности Республики Казахстан, Службой государственной охраны Республики Казахстан или Министерством иностранных дел Республики Казахстан (далее – ведомственный перечень) (в отдельных случаях по решению первого </w:t>
      </w:r>
      <w:r w:rsidRPr="00BB18B9">
        <w:rPr>
          <w:color w:val="000000"/>
          <w:sz w:val="28"/>
          <w:lang w:val="ru-RU"/>
        </w:rPr>
        <w:lastRenderedPageBreak/>
        <w:t>руково</w:t>
      </w:r>
      <w:r w:rsidRPr="00BB18B9">
        <w:rPr>
          <w:color w:val="000000"/>
          <w:sz w:val="28"/>
          <w:lang w:val="ru-RU"/>
        </w:rPr>
        <w:t>дителя соответствующего государственного органа могут быть установлены иные сроки составления паспорта с учетом сложности объекта).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33. Проект паспорта объекта, включенного в территориальный перечень, направляется на согласование должностному лицу, у</w:t>
      </w:r>
      <w:r w:rsidRPr="00BB18B9">
        <w:rPr>
          <w:color w:val="000000"/>
          <w:sz w:val="28"/>
          <w:lang w:val="ru-RU"/>
        </w:rPr>
        <w:t>казанному в типовом паспорте, в течение десяти календарных дней после составления.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Срок согласования проекта паспорта не должен превышать пятнадцати рабочих дней со дня поступления паспорта должностному лицу, указанному в типовом паспорте.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34. </w:t>
      </w:r>
      <w:r w:rsidRPr="00BB18B9">
        <w:rPr>
          <w:color w:val="000000"/>
          <w:sz w:val="28"/>
          <w:lang w:val="ru-RU"/>
        </w:rPr>
        <w:t>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Проект паспорта дорабатывается в срок не более пятнадцати рабочих дней со дня возврата.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Срок с</w:t>
      </w:r>
      <w:r w:rsidRPr="00BB18B9">
        <w:rPr>
          <w:color w:val="000000"/>
          <w:sz w:val="28"/>
          <w:lang w:val="ru-RU"/>
        </w:rPr>
        <w:t>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35. Обжалование замечаний к проекту паспорта и действия (бездействия) должностного лица, согласующего паспорт, осуще</w:t>
      </w:r>
      <w:r w:rsidRPr="00BB18B9">
        <w:rPr>
          <w:color w:val="000000"/>
          <w:sz w:val="28"/>
          <w:lang w:val="ru-RU"/>
        </w:rPr>
        <w:t>ствляется в порядке, определяемом законодательством Республики Казахстан.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36. Проект паспорта объекта, включенного в ведомственный перечень, согласовывается должностным лицом, определенным в инструкции, если иное не установлено законодательством Респ</w:t>
      </w:r>
      <w:r w:rsidRPr="00BB18B9">
        <w:rPr>
          <w:color w:val="000000"/>
          <w:sz w:val="28"/>
          <w:lang w:val="ru-RU"/>
        </w:rPr>
        <w:t>ублики Казахстан.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37. В течение десяти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объекта, а дл</w:t>
      </w:r>
      <w:r w:rsidRPr="00BB18B9">
        <w:rPr>
          <w:color w:val="000000"/>
          <w:sz w:val="28"/>
          <w:lang w:val="ru-RU"/>
        </w:rPr>
        <w:t>я загранучреждения Республики Казахстан – его руководителем.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38.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</w:t>
      </w:r>
      <w:r w:rsidRPr="00BB18B9">
        <w:rPr>
          <w:color w:val="000000"/>
          <w:sz w:val="28"/>
          <w:lang w:val="ru-RU"/>
        </w:rPr>
        <w:t>о письменному соглашению между ними совместно всеми правообладателями объектов или одним из них.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39.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40. При состав</w:t>
      </w:r>
      <w:r w:rsidRPr="00BB18B9">
        <w:rPr>
          <w:color w:val="000000"/>
          <w:sz w:val="28"/>
          <w:lang w:val="ru-RU"/>
        </w:rPr>
        <w:t>лении одним правообладателем паспорт утверждается руководителем объекта по согласованию с другими правообладателями объекта.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41. Количество копий (электронных копий) паспорта и их направление другим правообладателям объекта определяется письменным со</w:t>
      </w:r>
      <w:r w:rsidRPr="00BB18B9">
        <w:rPr>
          <w:color w:val="000000"/>
          <w:sz w:val="28"/>
          <w:lang w:val="ru-RU"/>
        </w:rPr>
        <w:t>глашением между их правообладателями.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42.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</w:t>
      </w:r>
      <w:r w:rsidRPr="00BB18B9">
        <w:rPr>
          <w:color w:val="000000"/>
          <w:sz w:val="28"/>
          <w:lang w:val="ru-RU"/>
        </w:rPr>
        <w:t>риказом руководителя организации, являющейся правообладателем объекта, а в загранучреждении – у лица, определяемого приказом его руководителя.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43. Второй экземпляр паспорта и электронный вариант паспорта (в формате </w:t>
      </w:r>
      <w:r>
        <w:rPr>
          <w:color w:val="000000"/>
          <w:sz w:val="28"/>
        </w:rPr>
        <w:t>PDF</w:t>
      </w:r>
      <w:r w:rsidRPr="00BB18B9">
        <w:rPr>
          <w:color w:val="000000"/>
          <w:sz w:val="28"/>
          <w:lang w:val="ru-RU"/>
        </w:rPr>
        <w:t xml:space="preserve"> на электронном носителе информа</w:t>
      </w:r>
      <w:r w:rsidRPr="00BB18B9">
        <w:rPr>
          <w:color w:val="000000"/>
          <w:sz w:val="28"/>
          <w:lang w:val="ru-RU"/>
        </w:rPr>
        <w:t>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 (за исключением паспортов объектов Министерства обороны Республики Каза</w:t>
      </w:r>
      <w:r w:rsidRPr="00BB18B9">
        <w:rPr>
          <w:color w:val="000000"/>
          <w:sz w:val="28"/>
          <w:lang w:val="ru-RU"/>
        </w:rPr>
        <w:t>хстан, Министерства внутренних дел Республики Казахстан, специальных государственных органов Республики Казахстан, загранучреждений Республики Казахстан и охраняемых объектов).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Второй экземпляр паспорта и электронный вариант паспорта (в формате </w:t>
      </w:r>
      <w:r>
        <w:rPr>
          <w:color w:val="000000"/>
          <w:sz w:val="28"/>
        </w:rPr>
        <w:t>PDF</w:t>
      </w:r>
      <w:r w:rsidRPr="00BB18B9">
        <w:rPr>
          <w:color w:val="000000"/>
          <w:sz w:val="28"/>
          <w:lang w:val="ru-RU"/>
        </w:rPr>
        <w:t xml:space="preserve"> н</w:t>
      </w:r>
      <w:r w:rsidRPr="00BB18B9">
        <w:rPr>
          <w:color w:val="000000"/>
          <w:sz w:val="28"/>
          <w:lang w:val="ru-RU"/>
        </w:rPr>
        <w:t>а электронном носителе информации) охраняемого объекта в срок не позднее десяти календарных дней со дня его утверждения или корректировки направляются в Службу государственной охраны Республики Казахстан.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44. Паспорт корректируется в случаях изменени</w:t>
      </w:r>
      <w:r w:rsidRPr="00BB18B9">
        <w:rPr>
          <w:color w:val="000000"/>
          <w:sz w:val="28"/>
          <w:lang w:val="ru-RU"/>
        </w:rPr>
        <w:t>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прав собственности,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0" w:name="z135"/>
      <w:bookmarkEnd w:id="12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руководителя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наименования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2" w:name="z137"/>
      <w:bookmarkEnd w:id="13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основного предназначения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</w:t>
      </w:r>
      <w:r w:rsidRPr="00BB18B9">
        <w:rPr>
          <w:color w:val="000000"/>
          <w:sz w:val="28"/>
          <w:lang w:val="ru-RU"/>
        </w:rPr>
        <w:t xml:space="preserve"> реконструкции зданий (строений и сооружений) и инженерных систем, если были произведены изменения в конструкции;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6) потенциально опасных участков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7) технических средств, привлекаемых для обеспечения антитеррористической защищенности о</w:t>
      </w:r>
      <w:r w:rsidRPr="00BB18B9">
        <w:rPr>
          <w:color w:val="000000"/>
          <w:sz w:val="28"/>
          <w:lang w:val="ru-RU"/>
        </w:rPr>
        <w:t>бъекта.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45.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</w:t>
      </w:r>
      <w:r w:rsidRPr="00BB18B9">
        <w:rPr>
          <w:color w:val="000000"/>
          <w:sz w:val="28"/>
          <w:lang w:val="ru-RU"/>
        </w:rPr>
        <w:t>бъекта и вносимых изменений.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46.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</w:t>
      </w:r>
      <w:r w:rsidRPr="00BB18B9">
        <w:rPr>
          <w:color w:val="000000"/>
          <w:sz w:val="28"/>
          <w:lang w:val="ru-RU"/>
        </w:rPr>
        <w:t xml:space="preserve">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</w:t>
      </w:r>
      <w:r w:rsidRPr="00BB18B9">
        <w:rPr>
          <w:color w:val="000000"/>
          <w:sz w:val="28"/>
          <w:lang w:val="ru-RU"/>
        </w:rPr>
        <w:t>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47. Паспорт подлежит полной замене: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не реже одного раза в пять лет;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в случае внесения корректив в более чем половину пунктов текста паспорта.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Утративший силу паспорт подлежит уничтожению в комиссионном порядке с </w:t>
      </w:r>
      <w:r w:rsidRPr="00BB18B9">
        <w:rPr>
          <w:color w:val="000000"/>
          <w:sz w:val="28"/>
          <w:lang w:val="ru-RU"/>
        </w:rPr>
        <w:t>составлением соответствующего акта.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Акт остается в организации, являющейся правообладателем объекта. Акт об уничтожении паспорта загранучреждения Республики Казахстан остается в соответствующем загранучреждении.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Копия акта направляется по месту</w:t>
      </w:r>
      <w:r w:rsidRPr="00BB18B9">
        <w:rPr>
          <w:color w:val="000000"/>
          <w:sz w:val="28"/>
          <w:lang w:val="ru-RU"/>
        </w:rPr>
        <w:t xml:space="preserve"> хранения второго экземпляра паспорта.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4" w:name="z149"/>
      <w:bookmarkEnd w:id="14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5" w:name="z150"/>
      <w:bookmarkEnd w:id="14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49. Паспорт используется в случае </w:t>
      </w:r>
      <w:r w:rsidRPr="00BB18B9">
        <w:rPr>
          <w:color w:val="000000"/>
          <w:sz w:val="28"/>
          <w:lang w:val="ru-RU"/>
        </w:rPr>
        <w:t>проведения антитеррористической операции, учений, тренировок и экспериментов.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6" w:name="z151"/>
      <w:bookmarkEnd w:id="145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50. На объектах, где ведутся работы со сведениями, составляющими государственные секреты, паспорт разрабатывается в соответствии с настоящими требованиями и с учетом Закон</w:t>
      </w:r>
      <w:r w:rsidRPr="00BB18B9">
        <w:rPr>
          <w:color w:val="000000"/>
          <w:sz w:val="28"/>
          <w:lang w:val="ru-RU"/>
        </w:rPr>
        <w:t>а Республики Казахстан "О государственных секретах".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51. Действия пунктов 38-41, 45-46 настоящей главы не распространяются на требования к разработке и обращению паспорта антитеррористической защищенности загранучреждений Республики Казахстан, уязвим</w:t>
      </w:r>
      <w:r w:rsidRPr="00BB18B9">
        <w:rPr>
          <w:color w:val="000000"/>
          <w:sz w:val="28"/>
          <w:lang w:val="ru-RU"/>
        </w:rPr>
        <w:t>ых в террористическом отношении.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52. Разработка, согласование, учет, хранение и (или) уничтожение экземпляров паспортов детализируется в инструкциях, если иное не установлено законодательством Республики Казахстан, обеспечивают актуальность паспорта </w:t>
      </w:r>
      <w:r w:rsidRPr="00BB18B9">
        <w:rPr>
          <w:color w:val="000000"/>
          <w:sz w:val="28"/>
          <w:lang w:val="ru-RU"/>
        </w:rPr>
        <w:t>и его своевременную передачу в оперативный штаб.</w:t>
      </w:r>
    </w:p>
    <w:p w:rsidR="00E25B6F" w:rsidRPr="00BB18B9" w:rsidRDefault="00BB18B9">
      <w:pPr>
        <w:spacing w:after="0"/>
        <w:rPr>
          <w:lang w:val="ru-RU"/>
        </w:rPr>
      </w:pPr>
      <w:bookmarkStart w:id="149" w:name="z154"/>
      <w:bookmarkEnd w:id="148"/>
      <w:r w:rsidRPr="00BB18B9">
        <w:rPr>
          <w:b/>
          <w:color w:val="000000"/>
          <w:lang w:val="ru-RU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p w:rsidR="00E25B6F" w:rsidRPr="00BB18B9" w:rsidRDefault="00BB18B9">
      <w:pPr>
        <w:spacing w:after="0"/>
        <w:rPr>
          <w:lang w:val="ru-RU"/>
        </w:rPr>
      </w:pPr>
      <w:bookmarkStart w:id="150" w:name="z155"/>
      <w:bookmarkEnd w:id="149"/>
      <w:r w:rsidRPr="00BB18B9">
        <w:rPr>
          <w:b/>
          <w:color w:val="000000"/>
          <w:lang w:val="ru-RU"/>
        </w:rPr>
        <w:t xml:space="preserve"> Параграф 1. Общие положения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1" w:name="z156"/>
      <w:bookmarkEnd w:id="15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53. Для оснащения объектов используются</w:t>
      </w:r>
      <w:r w:rsidRPr="00BB18B9">
        <w:rPr>
          <w:color w:val="000000"/>
          <w:sz w:val="28"/>
          <w:lang w:val="ru-RU"/>
        </w:rPr>
        <w:t xml:space="preserve"> инженерно-технические средства: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2" w:name="z157"/>
      <w:bookmarkEnd w:id="151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</w:t>
      </w:r>
      <w:r w:rsidRPr="00BB18B9">
        <w:rPr>
          <w:color w:val="000000"/>
          <w:sz w:val="28"/>
          <w:lang w:val="ru-RU"/>
        </w:rPr>
        <w:t xml:space="preserve">ые пункты; </w:t>
      </w:r>
      <w:proofErr w:type="spellStart"/>
      <w:r w:rsidRPr="00BB18B9">
        <w:rPr>
          <w:color w:val="000000"/>
          <w:sz w:val="28"/>
          <w:lang w:val="ru-RU"/>
        </w:rPr>
        <w:t>противотаранные</w:t>
      </w:r>
      <w:proofErr w:type="spellEnd"/>
      <w:r w:rsidRPr="00BB18B9">
        <w:rPr>
          <w:color w:val="000000"/>
          <w:sz w:val="28"/>
          <w:lang w:val="ru-RU"/>
        </w:rPr>
        <w:t xml:space="preserve"> устройства (в том числе вазоны, элементы архитектуры, ландшафта, </w:t>
      </w:r>
      <w:proofErr w:type="spellStart"/>
      <w:r w:rsidRPr="00BB18B9">
        <w:rPr>
          <w:color w:val="000000"/>
          <w:sz w:val="28"/>
          <w:lang w:val="ru-RU"/>
        </w:rPr>
        <w:t>болларды</w:t>
      </w:r>
      <w:proofErr w:type="spellEnd"/>
      <w:r w:rsidRPr="00BB18B9">
        <w:rPr>
          <w:color w:val="000000"/>
          <w:sz w:val="28"/>
          <w:lang w:val="ru-RU"/>
        </w:rPr>
        <w:t xml:space="preserve"> и другие); </w:t>
      </w:r>
      <w:proofErr w:type="spellStart"/>
      <w:r w:rsidRPr="00BB18B9">
        <w:rPr>
          <w:color w:val="000000"/>
          <w:sz w:val="28"/>
          <w:lang w:val="ru-RU"/>
        </w:rPr>
        <w:t>укрепленность</w:t>
      </w:r>
      <w:proofErr w:type="spellEnd"/>
      <w:r w:rsidRPr="00BB18B9">
        <w:rPr>
          <w:color w:val="000000"/>
          <w:sz w:val="28"/>
          <w:lang w:val="ru-RU"/>
        </w:rPr>
        <w:t xml:space="preserve"> стен зданий, сооружений объекта, его оконных проемов; средства контроля и управления доступом, ограничения доступа, системы и сред</w:t>
      </w:r>
      <w:r w:rsidRPr="00BB18B9">
        <w:rPr>
          <w:color w:val="000000"/>
          <w:sz w:val="28"/>
          <w:lang w:val="ru-RU"/>
        </w:rPr>
        <w:t>ства досмотра, освещения; зоны отторжения, контрольно-следовые полосы; наблюдательные вышки, иные системы контроля внешнего периметра;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3" w:name="z158"/>
      <w:bookmarkEnd w:id="15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по контролю за обстановкой на объекте: системы и средства связи, оповещения, охранной и тревожной (в том числе м</w:t>
      </w:r>
      <w:r w:rsidRPr="00BB18B9">
        <w:rPr>
          <w:color w:val="000000"/>
          <w:sz w:val="28"/>
          <w:lang w:val="ru-RU"/>
        </w:rPr>
        <w:t>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обеспечивающие работу систем безопасности: системы и средства резервн</w:t>
      </w:r>
      <w:r w:rsidRPr="00BB18B9">
        <w:rPr>
          <w:color w:val="000000"/>
          <w:sz w:val="28"/>
          <w:lang w:val="ru-RU"/>
        </w:rPr>
        <w:t>ого, бесперебойного электроснабжения.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5" w:name="z160"/>
      <w:bookmarkEnd w:id="15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</w:t>
      </w:r>
      <w:r w:rsidRPr="00BB18B9">
        <w:rPr>
          <w:color w:val="000000"/>
          <w:sz w:val="28"/>
          <w:lang w:val="ru-RU"/>
        </w:rPr>
        <w:t>целям.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6" w:name="z161"/>
      <w:bookmarkEnd w:id="15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54. Все объекты, уязвимые в террористическом отношении, в обязательном порядке оснащаются системами охранными телевизионными и системами оповещения.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7" w:name="z162"/>
      <w:bookmarkEnd w:id="156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Технические требования к системам видеонаблюдения, входящим в систему охранную телевизи</w:t>
      </w:r>
      <w:r w:rsidRPr="00BB18B9">
        <w:rPr>
          <w:color w:val="000000"/>
          <w:sz w:val="28"/>
          <w:lang w:val="ru-RU"/>
        </w:rPr>
        <w:t xml:space="preserve">онную объекта, должны соответствовать минимальным техническим возможностям систем видеонаблюдения, предусмотренным Правилами функционирования Национальной системы </w:t>
      </w:r>
      <w:proofErr w:type="spellStart"/>
      <w:r w:rsidRPr="00BB18B9">
        <w:rPr>
          <w:color w:val="000000"/>
          <w:sz w:val="28"/>
          <w:lang w:val="ru-RU"/>
        </w:rPr>
        <w:t>видеомониторинга</w:t>
      </w:r>
      <w:proofErr w:type="spellEnd"/>
      <w:r w:rsidRPr="00BB18B9">
        <w:rPr>
          <w:color w:val="000000"/>
          <w:sz w:val="28"/>
          <w:lang w:val="ru-RU"/>
        </w:rPr>
        <w:t>, утвержденными приказом Председателя Комитета национальной безопасности Респ</w:t>
      </w:r>
      <w:r w:rsidRPr="00BB18B9">
        <w:rPr>
          <w:color w:val="000000"/>
          <w:sz w:val="28"/>
          <w:lang w:val="ru-RU"/>
        </w:rPr>
        <w:t xml:space="preserve">ублики Казахстан от 27 октября 2020 года № 69 (далее – Правила функционирования Национальной системы </w:t>
      </w:r>
      <w:proofErr w:type="spellStart"/>
      <w:r w:rsidRPr="00BB18B9">
        <w:rPr>
          <w:color w:val="000000"/>
          <w:sz w:val="28"/>
          <w:lang w:val="ru-RU"/>
        </w:rPr>
        <w:t>видеомониторинга</w:t>
      </w:r>
      <w:proofErr w:type="spellEnd"/>
      <w:r w:rsidRPr="00BB18B9">
        <w:rPr>
          <w:color w:val="000000"/>
          <w:sz w:val="28"/>
          <w:lang w:val="ru-RU"/>
        </w:rPr>
        <w:t>).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8" w:name="z163"/>
      <w:bookmarkEnd w:id="15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55. В случае невозможности оснастить объекты инженерно-техническим оборудованием, предусмотренным настоящей главой, за исключением</w:t>
      </w:r>
      <w:r w:rsidRPr="00BB18B9">
        <w:rPr>
          <w:color w:val="000000"/>
          <w:sz w:val="28"/>
          <w:lang w:val="ru-RU"/>
        </w:rPr>
        <w:t xml:space="preserve"> систем, указанных в пункте 54, принимаются иные инженерно-технические решения и (или) меры безопасности, компенсирующие их отсутствие, в соответствии с инструкцией.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59" w:name="z164"/>
      <w:bookmarkEnd w:id="15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56. При проектировании строительства, реконструкции, модернизации, капитального ремо</w:t>
      </w:r>
      <w:r w:rsidRPr="00BB18B9">
        <w:rPr>
          <w:color w:val="000000"/>
          <w:sz w:val="28"/>
          <w:lang w:val="ru-RU"/>
        </w:rPr>
        <w:t xml:space="preserve">нта объекта собственнику, владельцу (в том числе </w:t>
      </w:r>
      <w:r w:rsidRPr="00BB18B9">
        <w:rPr>
          <w:color w:val="000000"/>
          <w:sz w:val="28"/>
          <w:lang w:val="ru-RU"/>
        </w:rPr>
        <w:lastRenderedPageBreak/>
        <w:t>потенциальному)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</w:t>
      </w:r>
      <w:r w:rsidRPr="00BB18B9">
        <w:rPr>
          <w:color w:val="000000"/>
          <w:sz w:val="28"/>
          <w:lang w:val="ru-RU"/>
        </w:rPr>
        <w:t>ическое оснащение.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0" w:name="z165"/>
      <w:bookmarkEnd w:id="15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57. По решению собственника, владельца, руководителя или иных должностных лиц объектов, уязвимых в террористическом отношении, на объекте может устанавливаться дополнительное инженерно-техническое оборудование.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1" w:name="z166"/>
      <w:bookmarkEnd w:id="16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58. Для </w:t>
      </w:r>
      <w:r w:rsidRPr="00BB18B9">
        <w:rPr>
          <w:color w:val="000000"/>
          <w:sz w:val="28"/>
          <w:lang w:val="ru-RU"/>
        </w:rPr>
        <w:t>проектирования и оснащения объектов инженерно-техническим оборудованием собственники, владельцы, руководители объектов, уязвимых в террористическом отношении, определяют его потенциально опасные участки.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2" w:name="z167"/>
      <w:bookmarkEnd w:id="16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На направлениях, ведущим к этим участкам, обес</w:t>
      </w:r>
      <w:r w:rsidRPr="00BB18B9">
        <w:rPr>
          <w:color w:val="000000"/>
          <w:sz w:val="28"/>
          <w:lang w:val="ru-RU"/>
        </w:rPr>
        <w:t>печивается наибольшая плотность инженерно-технического оснащения.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3" w:name="z168"/>
      <w:bookmarkEnd w:id="16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59. Срок завершения мероприятий по оснащению объекта инженерно-техническим оборудованием составляет не более 6 месяцев с момента: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4" w:name="z169"/>
      <w:bookmarkEnd w:id="16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получения уведомления о придании объекту стат</w:t>
      </w:r>
      <w:r w:rsidRPr="00BB18B9">
        <w:rPr>
          <w:color w:val="000000"/>
          <w:sz w:val="28"/>
          <w:lang w:val="ru-RU"/>
        </w:rPr>
        <w:t>уса уязвимого в террористическом отношении для объектов, входящих в территориальные перечни;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5" w:name="z170"/>
      <w:bookmarkEnd w:id="16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придания объекту статуса уязвимого в террористическом отношении для объектов, входящих в ведомственный перечень.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6" w:name="z171"/>
      <w:bookmarkEnd w:id="16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Сроки завершения мероприятий по </w:t>
      </w:r>
      <w:r w:rsidRPr="00BB18B9">
        <w:rPr>
          <w:color w:val="000000"/>
          <w:sz w:val="28"/>
          <w:lang w:val="ru-RU"/>
        </w:rPr>
        <w:t>оснащению охраняемых объектов инженерно-техническим оборудованием устанавливаются Службой государственной охраны Республики Казахстан по согласованию с заинтересованными государственными органами, организациями и владельцами объектов.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7" w:name="z172"/>
      <w:bookmarkEnd w:id="166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При этом, срок</w:t>
      </w:r>
      <w:r w:rsidRPr="00BB18B9">
        <w:rPr>
          <w:color w:val="000000"/>
          <w:sz w:val="28"/>
          <w:lang w:val="ru-RU"/>
        </w:rPr>
        <w:t xml:space="preserve">и подключения </w:t>
      </w:r>
      <w:proofErr w:type="spellStart"/>
      <w:r w:rsidRPr="00BB18B9">
        <w:rPr>
          <w:color w:val="000000"/>
          <w:sz w:val="28"/>
          <w:lang w:val="ru-RU"/>
        </w:rPr>
        <w:t>внутриобъектовых</w:t>
      </w:r>
      <w:proofErr w:type="spellEnd"/>
      <w:r w:rsidRPr="00BB18B9">
        <w:rPr>
          <w:color w:val="000000"/>
          <w:sz w:val="28"/>
          <w:lang w:val="ru-RU"/>
        </w:rPr>
        <w:t xml:space="preserve"> систем видеонаблюдения к Национальной системе </w:t>
      </w:r>
      <w:proofErr w:type="spellStart"/>
      <w:r w:rsidRPr="00BB18B9">
        <w:rPr>
          <w:color w:val="000000"/>
          <w:sz w:val="28"/>
          <w:lang w:val="ru-RU"/>
        </w:rPr>
        <w:t>видеомониторинга</w:t>
      </w:r>
      <w:proofErr w:type="spellEnd"/>
      <w:r w:rsidRPr="00BB18B9">
        <w:rPr>
          <w:color w:val="000000"/>
          <w:sz w:val="28"/>
          <w:lang w:val="ru-RU"/>
        </w:rPr>
        <w:t xml:space="preserve"> определяются Правилами функционирования Национальной системы </w:t>
      </w:r>
      <w:proofErr w:type="spellStart"/>
      <w:r w:rsidRPr="00BB18B9">
        <w:rPr>
          <w:color w:val="000000"/>
          <w:sz w:val="28"/>
          <w:lang w:val="ru-RU"/>
        </w:rPr>
        <w:t>видеомониторинга</w:t>
      </w:r>
      <w:proofErr w:type="spellEnd"/>
      <w:r w:rsidRPr="00BB18B9">
        <w:rPr>
          <w:color w:val="000000"/>
          <w:sz w:val="28"/>
          <w:lang w:val="ru-RU"/>
        </w:rPr>
        <w:t>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8" w:name="z173"/>
      <w:bookmarkEnd w:id="16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Иные сроки могут быть установлены: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69" w:name="z174"/>
      <w:bookmarkEnd w:id="16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для объектов, состоящих в террито</w:t>
      </w:r>
      <w:r w:rsidRPr="00BB18B9">
        <w:rPr>
          <w:color w:val="000000"/>
          <w:sz w:val="28"/>
          <w:lang w:val="ru-RU"/>
        </w:rPr>
        <w:t xml:space="preserve">риальном перечне, – по согласованию с антитеррористической комиссией при </w:t>
      </w:r>
      <w:proofErr w:type="spellStart"/>
      <w:r w:rsidRPr="00BB18B9">
        <w:rPr>
          <w:color w:val="000000"/>
          <w:sz w:val="28"/>
          <w:lang w:val="ru-RU"/>
        </w:rPr>
        <w:t>акимате</w:t>
      </w:r>
      <w:proofErr w:type="spellEnd"/>
      <w:r w:rsidRPr="00BB18B9">
        <w:rPr>
          <w:color w:val="000000"/>
          <w:sz w:val="28"/>
          <w:lang w:val="ru-RU"/>
        </w:rPr>
        <w:t xml:space="preserve"> после комиссионного обследования состояния антитеррористической защищенности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0" w:name="z175"/>
      <w:bookmarkEnd w:id="16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для объектов, состоящих в ведомственных перечнях, – после комиссионного обследов</w:t>
      </w:r>
      <w:r w:rsidRPr="00BB18B9">
        <w:rPr>
          <w:color w:val="000000"/>
          <w:sz w:val="28"/>
          <w:lang w:val="ru-RU"/>
        </w:rPr>
        <w:t>ания состояния антитеррористической защищенности объекта. Состав комиссии определяется первым руководителем государственного органа.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1" w:name="z176"/>
      <w:bookmarkEnd w:id="170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Срок завершения мероприятий по оснащению объекта инженерно-техническим оборудованием устанавливается исходя из степен</w:t>
      </w:r>
      <w:r w:rsidRPr="00BB18B9">
        <w:rPr>
          <w:color w:val="000000"/>
          <w:sz w:val="28"/>
          <w:lang w:val="ru-RU"/>
        </w:rPr>
        <w:t>и потенциальной опасности, угрозы совершения актов терроризма, прогнозного объема расходов средств на выполнение соответствующих мероприятий за счет средств республиканского и местных бюджетов и средств внебюджетных источников.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2" w:name="z177"/>
      <w:bookmarkEnd w:id="17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60. Инженерно-техничес</w:t>
      </w:r>
      <w:r w:rsidRPr="00BB18B9">
        <w:rPr>
          <w:color w:val="000000"/>
          <w:sz w:val="28"/>
          <w:lang w:val="ru-RU"/>
        </w:rPr>
        <w:t>кое оборудование объекта должно всегда поддерживаться в рабочем состоянии.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3" w:name="z178"/>
      <w:bookmarkEnd w:id="17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61. Оснащение (оборудование) объектов, на территории которых осуществляется торговля огнестрельным оружием и боеприпасами (патронами), обеспечивается в соответствии с Правилам</w:t>
      </w:r>
      <w:r w:rsidRPr="00BB18B9">
        <w:rPr>
          <w:color w:val="000000"/>
          <w:sz w:val="28"/>
          <w:lang w:val="ru-RU"/>
        </w:rPr>
        <w:t>и оборота гражданского и служебного оружия и патронов к нему, утвержденными приказом Министра внутренних дел Республики Казахстан от 1 июля 2019 года № 602.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4" w:name="z179"/>
      <w:bookmarkEnd w:id="173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62. Оснащение объектов, уязвимых в террористическом отношении и подлежащих государственной о</w:t>
      </w:r>
      <w:r w:rsidRPr="00BB18B9">
        <w:rPr>
          <w:color w:val="000000"/>
          <w:sz w:val="28"/>
          <w:lang w:val="ru-RU"/>
        </w:rPr>
        <w:t xml:space="preserve">хране, обеспечивается в соответствии с требованиями по инженерно-технической </w:t>
      </w:r>
      <w:proofErr w:type="spellStart"/>
      <w:r w:rsidRPr="00BB18B9">
        <w:rPr>
          <w:color w:val="000000"/>
          <w:sz w:val="28"/>
          <w:lang w:val="ru-RU"/>
        </w:rPr>
        <w:t>укрепленности</w:t>
      </w:r>
      <w:proofErr w:type="spellEnd"/>
      <w:r w:rsidRPr="00BB18B9">
        <w:rPr>
          <w:color w:val="000000"/>
          <w:sz w:val="28"/>
          <w:lang w:val="ru-RU"/>
        </w:rPr>
        <w:t xml:space="preserve"> объектов, подлежащих государственной охране, утвержденными постановлением Правительства Республики Казахстан от 7 октября 2011 года № 1151.</w:t>
      </w:r>
    </w:p>
    <w:p w:rsidR="00E25B6F" w:rsidRPr="00BB18B9" w:rsidRDefault="00BB18B9">
      <w:pPr>
        <w:spacing w:after="0"/>
        <w:rPr>
          <w:lang w:val="ru-RU"/>
        </w:rPr>
      </w:pPr>
      <w:bookmarkStart w:id="175" w:name="z180"/>
      <w:bookmarkEnd w:id="174"/>
      <w:r w:rsidRPr="00BB18B9">
        <w:rPr>
          <w:b/>
          <w:color w:val="000000"/>
          <w:lang w:val="ru-RU"/>
        </w:rPr>
        <w:t xml:space="preserve"> Параграф 2. Оснащение ос</w:t>
      </w:r>
      <w:r w:rsidRPr="00BB18B9">
        <w:rPr>
          <w:b/>
          <w:color w:val="000000"/>
          <w:lang w:val="ru-RU"/>
        </w:rPr>
        <w:t>обо важных государственных, стратегических объектов, объектов отраслей экономики, имеющих стратегическое значение, опасных производственных объектов, охраняемых объектов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6" w:name="z181"/>
      <w:bookmarkEnd w:id="17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63. Объекты, имеющие территорию, оборудуются по периметру ограждением, препятств</w:t>
      </w:r>
      <w:r w:rsidRPr="00BB18B9">
        <w:rPr>
          <w:color w:val="000000"/>
          <w:sz w:val="28"/>
          <w:lang w:val="ru-RU"/>
        </w:rPr>
        <w:t>ующим свободному проходу лиц и проезду транспортных средств на объект и с объекта.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7" w:name="z182"/>
      <w:bookmarkEnd w:id="17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Исключение могут составлять объекты: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8" w:name="z183"/>
      <w:bookmarkEnd w:id="17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центральных и местных исполнительных органов, государственных органов, непосредственно подчиненных и подотчетных Президен</w:t>
      </w:r>
      <w:r w:rsidRPr="00BB18B9">
        <w:rPr>
          <w:color w:val="000000"/>
          <w:sz w:val="28"/>
          <w:lang w:val="ru-RU"/>
        </w:rPr>
        <w:t>ту Республики Казахстан, их ведомств, структурных и территориальных подразделений, кроме объектов специальных государственных органов и правоохранительных органов (при этом должны предусматриваться компенсирующие системы и (или) меры безопасности, препятст</w:t>
      </w:r>
      <w:r w:rsidRPr="00BB18B9">
        <w:rPr>
          <w:color w:val="000000"/>
          <w:sz w:val="28"/>
          <w:lang w:val="ru-RU"/>
        </w:rPr>
        <w:t>вующие бесконтрольному проходу лиц и (или) проезду транспортных средств на объект);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79" w:name="z184"/>
      <w:bookmarkEnd w:id="17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транспортной инфраструктуры (ограждением обеспечиваются потенциально опасные участки объекта);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0" w:name="z185"/>
      <w:bookmarkEnd w:id="17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загранучреждения Республики Казахстан, если иное не установ</w:t>
      </w:r>
      <w:r w:rsidRPr="00BB18B9">
        <w:rPr>
          <w:color w:val="000000"/>
          <w:sz w:val="28"/>
          <w:lang w:val="ru-RU"/>
        </w:rPr>
        <w:t>лено законодательством Республики Казахстан.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1" w:name="z186"/>
      <w:bookmarkEnd w:id="18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Основное ограждение должно иметь: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2" w:name="z187"/>
      <w:bookmarkEnd w:id="18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высоту и </w:t>
      </w:r>
      <w:proofErr w:type="spellStart"/>
      <w:r w:rsidRPr="00BB18B9">
        <w:rPr>
          <w:color w:val="000000"/>
          <w:sz w:val="28"/>
          <w:lang w:val="ru-RU"/>
        </w:rPr>
        <w:t>заглубленность</w:t>
      </w:r>
      <w:proofErr w:type="spellEnd"/>
      <w:r w:rsidRPr="00BB18B9">
        <w:rPr>
          <w:color w:val="000000"/>
          <w:sz w:val="28"/>
          <w:lang w:val="ru-RU"/>
        </w:rPr>
        <w:t xml:space="preserve"> в грунт, исключающие свободное преодоление и удовлетворяющие режимным условиям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3" w:name="z188"/>
      <w:bookmarkEnd w:id="182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2) простоту в конструкции, высокую прочность</w:t>
      </w:r>
      <w:r w:rsidRPr="00BB18B9">
        <w:rPr>
          <w:color w:val="000000"/>
          <w:sz w:val="28"/>
          <w:lang w:val="ru-RU"/>
        </w:rPr>
        <w:t xml:space="preserve"> и долговечность;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4" w:name="z189"/>
      <w:bookmarkEnd w:id="18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отсутствие узлов и конструкций, облегчающих его преодоление.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5" w:name="z190"/>
      <w:bookmarkEnd w:id="18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Ограждение периметра должно соответствовать следующим характеристикам: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6" w:name="z191"/>
      <w:bookmarkEnd w:id="18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устойчивость к внешним климатическим факторам всех сезонов и соответствующих клима</w:t>
      </w:r>
      <w:r w:rsidRPr="00BB18B9">
        <w:rPr>
          <w:color w:val="000000"/>
          <w:sz w:val="28"/>
          <w:lang w:val="ru-RU"/>
        </w:rPr>
        <w:t>тических зон;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7" w:name="z192"/>
      <w:bookmarkEnd w:id="18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8" w:name="z193"/>
      <w:bookmarkEnd w:id="18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64. Объекты с пропускным режимом, предусматривающим ограничение входа (выхода), въезда (выезда) на объект персоналу</w:t>
      </w:r>
      <w:r w:rsidRPr="00BB18B9">
        <w:rPr>
          <w:color w:val="000000"/>
          <w:sz w:val="28"/>
          <w:lang w:val="ru-RU"/>
        </w:rPr>
        <w:t>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89" w:name="z194"/>
      <w:bookmarkEnd w:id="18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Количество контрольно-пропускных пунктов должно обеспечивать необходимую пропускную спосо</w:t>
      </w:r>
      <w:r w:rsidRPr="00BB18B9">
        <w:rPr>
          <w:color w:val="000000"/>
          <w:sz w:val="28"/>
          <w:lang w:val="ru-RU"/>
        </w:rPr>
        <w:t>бность людей и транспортных средств.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0" w:name="z195"/>
      <w:bookmarkEnd w:id="18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Контрольно-пропускные пункты могут быть внешними и (или) внутренними.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1" w:name="z196"/>
      <w:bookmarkEnd w:id="19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Внешний контрольно-пропускной пункт оборудуется при наличии ограждения.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2" w:name="z197"/>
      <w:bookmarkEnd w:id="19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65. Объекты оснащаются системами контроля и управления дост</w:t>
      </w:r>
      <w:r w:rsidRPr="00BB18B9">
        <w:rPr>
          <w:color w:val="000000"/>
          <w:sz w:val="28"/>
          <w:lang w:val="ru-RU"/>
        </w:rPr>
        <w:t>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3" w:name="z198"/>
      <w:bookmarkEnd w:id="19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Оснащение объекта системой контроля и управления доступом производится по зонам, предусматривающим разл</w:t>
      </w:r>
      <w:r w:rsidRPr="00BB18B9">
        <w:rPr>
          <w:color w:val="000000"/>
          <w:sz w:val="28"/>
          <w:lang w:val="ru-RU"/>
        </w:rPr>
        <w:t>ичный уровень доступа персонала и посетителей на объект и (или) его зоны (участки).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4" w:name="z199"/>
      <w:bookmarkEnd w:id="19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</w:t>
      </w:r>
      <w:r w:rsidRPr="00BB18B9">
        <w:rPr>
          <w:color w:val="000000"/>
          <w:sz w:val="28"/>
          <w:lang w:val="ru-RU"/>
        </w:rPr>
        <w:t xml:space="preserve">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</w:t>
      </w:r>
      <w:r w:rsidRPr="00BB18B9">
        <w:rPr>
          <w:color w:val="000000"/>
          <w:sz w:val="28"/>
          <w:lang w:val="ru-RU"/>
        </w:rPr>
        <w:t>ли посторонних лиц.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5" w:name="z200"/>
      <w:bookmarkEnd w:id="19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Для объектов с малой проходимостью (посещаемостью) персонала и посетителей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6" w:name="z201"/>
      <w:bookmarkEnd w:id="19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66. Объ</w:t>
      </w:r>
      <w:r w:rsidRPr="00BB18B9">
        <w:rPr>
          <w:color w:val="000000"/>
          <w:sz w:val="28"/>
          <w:lang w:val="ru-RU"/>
        </w:rPr>
        <w:t xml:space="preserve">екты оснащаются системами охранными телевизионными в целях ведения наблюдения за обстановкой на объекте и (или) его потенциально </w:t>
      </w:r>
      <w:r w:rsidRPr="00BB18B9">
        <w:rPr>
          <w:color w:val="000000"/>
          <w:sz w:val="28"/>
          <w:lang w:val="ru-RU"/>
        </w:rPr>
        <w:lastRenderedPageBreak/>
        <w:t>опасных участках, а также визуального подтверждения факта несанкционированного проникновения для оценки ситуации и фиксирования</w:t>
      </w:r>
      <w:r w:rsidRPr="00BB18B9">
        <w:rPr>
          <w:color w:val="000000"/>
          <w:sz w:val="28"/>
          <w:lang w:val="ru-RU"/>
        </w:rPr>
        <w:t xml:space="preserve"> действий нарушителей.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7" w:name="z202"/>
      <w:bookmarkEnd w:id="19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Системой охранной телевизионной оборудуются: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8" w:name="z203"/>
      <w:bookmarkEnd w:id="19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периметр территории;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199" w:name="z204"/>
      <w:bookmarkEnd w:id="19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0" w:name="z205"/>
      <w:bookmarkEnd w:id="19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досмотровые помещения (комнаты), зоны досмотра транспорта (при наличии);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1" w:name="z206"/>
      <w:bookmarkEnd w:id="20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главные </w:t>
      </w:r>
      <w:r w:rsidRPr="00BB18B9">
        <w:rPr>
          <w:color w:val="000000"/>
          <w:sz w:val="28"/>
          <w:lang w:val="ru-RU"/>
        </w:rPr>
        <w:t>и запасные входы;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2" w:name="z207"/>
      <w:bookmarkEnd w:id="20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3" w:name="z208"/>
      <w:bookmarkEnd w:id="20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6) другие помещения по усмотрению руководителя (собственника) объекта.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Система охранная телевизионная должна обеспе</w:t>
      </w:r>
      <w:r w:rsidRPr="00BB18B9">
        <w:rPr>
          <w:color w:val="000000"/>
          <w:sz w:val="28"/>
          <w:lang w:val="ru-RU"/>
        </w:rPr>
        <w:t>чивать: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5" w:name="z210"/>
      <w:bookmarkEnd w:id="20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6" w:name="z211"/>
      <w:bookmarkEnd w:id="20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сохранение видеоинформации для </w:t>
      </w:r>
      <w:r w:rsidRPr="00BB18B9">
        <w:rPr>
          <w:color w:val="000000"/>
          <w:sz w:val="28"/>
          <w:lang w:val="ru-RU"/>
        </w:rPr>
        <w:t>последующего анализа событий (срок хранения информации должен составлять не менее 30 суток);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оперативный доступ к видеозаписи.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8" w:name="z213"/>
      <w:bookmarkEnd w:id="20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67. Объекты оснащаются системами и средствами охранной и тревожной сигнализации в целях выявления и выдачи извещен</w:t>
      </w:r>
      <w:r w:rsidRPr="00BB18B9">
        <w:rPr>
          <w:color w:val="000000"/>
          <w:sz w:val="28"/>
          <w:lang w:val="ru-RU"/>
        </w:rPr>
        <w:t>ий о несанкционированном проникновении или попытки проникновения на объект и (или) охраняемую зону объекта.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09" w:name="z214"/>
      <w:bookmarkEnd w:id="20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Структура системы охранной сигнализации определяется исходя из: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0" w:name="z215"/>
      <w:bookmarkEnd w:id="20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режима работы этого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1" w:name="z216"/>
      <w:bookmarkEnd w:id="21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особенностей расположения помещ</w:t>
      </w:r>
      <w:r w:rsidRPr="00BB18B9">
        <w:rPr>
          <w:color w:val="000000"/>
          <w:sz w:val="28"/>
          <w:lang w:val="ru-RU"/>
        </w:rPr>
        <w:t>ений внутри зданий;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2" w:name="z217"/>
      <w:bookmarkEnd w:id="21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количества охраняемых зон.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3" w:name="z218"/>
      <w:bookmarkEnd w:id="21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68. Объекты оборудуются системами и средствами охранного освещения в целях обеспечения их антитеррористической защищенности в темное время суток.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4" w:name="z219"/>
      <w:bookmarkEnd w:id="21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Охранное освещение должно обеспечивать осв</w:t>
      </w:r>
      <w:r w:rsidRPr="00BB18B9">
        <w:rPr>
          <w:color w:val="000000"/>
          <w:sz w:val="28"/>
          <w:lang w:val="ru-RU"/>
        </w:rPr>
        <w:t>ещенность объекта в темное время суток в любой точке периметра, образовывая сплошную полосу шириной 3-4 метра, освещенностью не менее 10 люкс.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69. Объекты, находящиеся под охраной, оснащаются системами и средствами связи в целях обмена информацией дл</w:t>
      </w:r>
      <w:r w:rsidRPr="00BB18B9">
        <w:rPr>
          <w:color w:val="000000"/>
          <w:sz w:val="28"/>
          <w:lang w:val="ru-RU"/>
        </w:rPr>
        <w:t>я управления силами и средствами подразделений охраны.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6" w:name="z221"/>
      <w:bookmarkEnd w:id="215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Система связи должна обеспечивать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7" w:name="z222"/>
      <w:bookmarkEnd w:id="21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B18B9">
        <w:rPr>
          <w:color w:val="000000"/>
          <w:sz w:val="28"/>
          <w:lang w:val="ru-RU"/>
        </w:rPr>
        <w:t xml:space="preserve"> 70.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</w:t>
      </w:r>
      <w:r w:rsidRPr="00BB18B9">
        <w:rPr>
          <w:color w:val="000000"/>
          <w:sz w:val="28"/>
          <w:lang w:val="ru-RU"/>
        </w:rPr>
        <w:t>ии их действий.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Оповещение персонала и посетителей объекта осуществляется с помощью технических средств, которые должны обеспечивать: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подачу звуковых и (или) световых сигналов в здания, помещения, на участки территории объекта с постоянным и</w:t>
      </w:r>
      <w:r w:rsidRPr="00BB18B9">
        <w:rPr>
          <w:color w:val="000000"/>
          <w:sz w:val="28"/>
          <w:lang w:val="ru-RU"/>
        </w:rPr>
        <w:t>ли временным пребыванием людей;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0" w:name="z225"/>
      <w:bookmarkEnd w:id="21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Количество </w:t>
      </w:r>
      <w:proofErr w:type="spellStart"/>
      <w:r w:rsidRPr="00BB18B9">
        <w:rPr>
          <w:color w:val="000000"/>
          <w:sz w:val="28"/>
          <w:lang w:val="ru-RU"/>
        </w:rPr>
        <w:t>оповещателей</w:t>
      </w:r>
      <w:proofErr w:type="spellEnd"/>
      <w:r w:rsidRPr="00BB18B9">
        <w:rPr>
          <w:color w:val="000000"/>
          <w:sz w:val="28"/>
          <w:lang w:val="ru-RU"/>
        </w:rPr>
        <w:t xml:space="preserve"> и их мо</w:t>
      </w:r>
      <w:r w:rsidRPr="00BB18B9">
        <w:rPr>
          <w:color w:val="000000"/>
          <w:sz w:val="28"/>
          <w:lang w:val="ru-RU"/>
        </w:rPr>
        <w:t>щность должны обеспечивать необходимую слышимость во всех местах постоянного или временного пребывания людей.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2" w:name="z227"/>
      <w:bookmarkEnd w:id="22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71. Объекты оснащаются системами и средствами резервного электроснабжения для обеспечения бесперебойной работы системы охранной и тревожной </w:t>
      </w:r>
      <w:r w:rsidRPr="00BB18B9">
        <w:rPr>
          <w:color w:val="000000"/>
          <w:sz w:val="28"/>
          <w:lang w:val="ru-RU"/>
        </w:rPr>
        <w:t>сигнализации, контроля и управления доступом, освещения, видеонаблюдения.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3" w:name="z228"/>
      <w:bookmarkEnd w:id="22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</w:t>
      </w:r>
      <w:r w:rsidRPr="00BB18B9">
        <w:rPr>
          <w:color w:val="000000"/>
          <w:sz w:val="28"/>
          <w:lang w:val="ru-RU"/>
        </w:rPr>
        <w:t>борудования не менее 2 часов при отсутствии основного сетевого питания.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4" w:name="z229"/>
      <w:bookmarkEnd w:id="22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</w:t>
      </w:r>
      <w:r w:rsidRPr="00BB18B9">
        <w:rPr>
          <w:color w:val="000000"/>
          <w:sz w:val="28"/>
          <w:lang w:val="ru-RU"/>
        </w:rPr>
        <w:t>ого освещения: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5" w:name="z230"/>
      <w:bookmarkEnd w:id="22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в городах и поселках городского типа – не менее 24 часов;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6" w:name="z231"/>
      <w:bookmarkEnd w:id="22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в сельских районах – не менее 48 часов;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7" w:name="z232"/>
      <w:bookmarkEnd w:id="22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в труднодоступных районах – не менее 72 часов.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8" w:name="z233"/>
      <w:bookmarkEnd w:id="22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72. Инженерно-техническая </w:t>
      </w:r>
      <w:proofErr w:type="spellStart"/>
      <w:r w:rsidRPr="00BB18B9">
        <w:rPr>
          <w:color w:val="000000"/>
          <w:sz w:val="28"/>
          <w:lang w:val="ru-RU"/>
        </w:rPr>
        <w:t>укрепленность</w:t>
      </w:r>
      <w:proofErr w:type="spellEnd"/>
      <w:r w:rsidRPr="00BB18B9">
        <w:rPr>
          <w:color w:val="000000"/>
          <w:sz w:val="28"/>
          <w:lang w:val="ru-RU"/>
        </w:rPr>
        <w:t xml:space="preserve"> зданий и сооружений объ</w:t>
      </w:r>
      <w:r w:rsidRPr="00BB18B9">
        <w:rPr>
          <w:color w:val="000000"/>
          <w:sz w:val="28"/>
          <w:lang w:val="ru-RU"/>
        </w:rPr>
        <w:t xml:space="preserve">ектов должна обеспечивать </w:t>
      </w:r>
      <w:proofErr w:type="spellStart"/>
      <w:r w:rsidRPr="00BB18B9">
        <w:rPr>
          <w:color w:val="000000"/>
          <w:sz w:val="28"/>
          <w:lang w:val="ru-RU"/>
        </w:rPr>
        <w:t>труднопреодолимость</w:t>
      </w:r>
      <w:proofErr w:type="spellEnd"/>
      <w:r w:rsidRPr="00BB18B9">
        <w:rPr>
          <w:color w:val="000000"/>
          <w:sz w:val="28"/>
          <w:lang w:val="ru-RU"/>
        </w:rPr>
        <w:t xml:space="preserve"> проникновения нарушителей на объект и внутри него.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</w:t>
      </w:r>
      <w:r w:rsidRPr="00BB18B9">
        <w:rPr>
          <w:color w:val="000000"/>
          <w:sz w:val="28"/>
          <w:lang w:val="ru-RU"/>
        </w:rPr>
        <w:t xml:space="preserve">ений, через которые можно проникнуть в здания и </w:t>
      </w:r>
      <w:r w:rsidRPr="00BB18B9">
        <w:rPr>
          <w:color w:val="000000"/>
          <w:sz w:val="28"/>
          <w:lang w:val="ru-RU"/>
        </w:rPr>
        <w:lastRenderedPageBreak/>
        <w:t>сооружения, оборудуются постоянными или съемными решетками, крышками, дверями с запирающими устройствами, а также могут оборудоваться другими техническими средствами охраны.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0" w:name="z235"/>
      <w:bookmarkEnd w:id="22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73. На объектах применение с</w:t>
      </w:r>
      <w:r w:rsidRPr="00BB18B9">
        <w:rPr>
          <w:color w:val="000000"/>
          <w:sz w:val="28"/>
          <w:lang w:val="ru-RU"/>
        </w:rPr>
        <w:t>редств защиты оконных, дверных проемов зданий (оборудование пулестойкими стеклами, взрывозащитной пленкой, решетками), сооружений, помещений, замков и запирающих устройств, иных инженерно-технических решений должно быть обусловлено повышением уровня защище</w:t>
      </w:r>
      <w:r w:rsidRPr="00BB18B9">
        <w:rPr>
          <w:color w:val="000000"/>
          <w:sz w:val="28"/>
          <w:lang w:val="ru-RU"/>
        </w:rPr>
        <w:t>нности объектов, а также компенсировать отсутствие иных инженерно-технических средств.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1" w:name="z236"/>
      <w:bookmarkEnd w:id="23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На транспортных контрольно-пропускных пунктах и иных въездах на территорию объекта в ограждении оборудуются ворота с конструкцией, обеспечивающей их жесткую фиксац</w:t>
      </w:r>
      <w:r w:rsidRPr="00BB18B9">
        <w:rPr>
          <w:color w:val="000000"/>
          <w:sz w:val="28"/>
          <w:lang w:val="ru-RU"/>
        </w:rPr>
        <w:t>ию в закрытом положении.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Запирающие и фиксирующие устройства ворот и калиток должны обеспечивать требуемую защиту от разрушающих воздействий, сохранять работоспособность в диапазонах температур и влажности окружающего воздуха, характерных для данной </w:t>
      </w:r>
      <w:r w:rsidRPr="00BB18B9">
        <w:rPr>
          <w:color w:val="000000"/>
          <w:sz w:val="28"/>
          <w:lang w:val="ru-RU"/>
        </w:rPr>
        <w:t>климатической зоны, при прямом воздействии воды, снега, града, песка и других факторов.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74.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</w:t>
      </w:r>
      <w:r w:rsidRPr="00BB18B9">
        <w:rPr>
          <w:color w:val="000000"/>
          <w:sz w:val="28"/>
          <w:lang w:val="ru-RU"/>
        </w:rPr>
        <w:t>возу (вывозу) на объект и с объекта.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4" w:name="z239"/>
      <w:bookmarkEnd w:id="23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Оснащение объекта техническими средствами досмотра должно соответствовать угрозам, характерным для объектов, особенностям его функционирования.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75. При наличии по периметру объектов участков с повышенной опа</w:t>
      </w:r>
      <w:r w:rsidRPr="00BB18B9">
        <w:rPr>
          <w:color w:val="000000"/>
          <w:sz w:val="28"/>
          <w:lang w:val="ru-RU"/>
        </w:rPr>
        <w:t xml:space="preserve">сностью объекты оборудуется </w:t>
      </w:r>
      <w:proofErr w:type="spellStart"/>
      <w:r w:rsidRPr="00BB18B9">
        <w:rPr>
          <w:color w:val="000000"/>
          <w:sz w:val="28"/>
          <w:lang w:val="ru-RU"/>
        </w:rPr>
        <w:t>противотаранными</w:t>
      </w:r>
      <w:proofErr w:type="spellEnd"/>
      <w:r w:rsidRPr="00BB18B9">
        <w:rPr>
          <w:color w:val="000000"/>
          <w:sz w:val="28"/>
          <w:lang w:val="ru-RU"/>
        </w:rPr>
        <w:t xml:space="preserve"> устройствами в целях принудительной остановки транспортных средств, если иное не установлено для загранучреждений Республики Казахстан законодательством Республики Казахстан.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76. При необходимости на объек</w:t>
      </w:r>
      <w:r w:rsidRPr="00BB18B9">
        <w:rPr>
          <w:color w:val="000000"/>
          <w:sz w:val="28"/>
          <w:lang w:val="ru-RU"/>
        </w:rPr>
        <w:t>тах оборудуются помещения подразделений охраны и (или) их караулов, которые рекомендуется размещать на первом этаже зданий. При этом конструкция помещения должна соответствовать требованиям, предъявляемым к конструкции соответствующей категории зданий.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B18B9">
        <w:rPr>
          <w:color w:val="000000"/>
          <w:sz w:val="28"/>
          <w:lang w:val="ru-RU"/>
        </w:rPr>
        <w:t xml:space="preserve"> 77. На территории, непосредственно примыкающей к ограждению объекта, при необходимости, для выявления несанкционированного проникновения на объект оборудуется зона отторжения.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Ширина зоны отторжения должна превышать ширину зоны обнаружения техниче</w:t>
      </w:r>
      <w:r w:rsidRPr="00BB18B9">
        <w:rPr>
          <w:color w:val="000000"/>
          <w:sz w:val="28"/>
          <w:lang w:val="ru-RU"/>
        </w:rPr>
        <w:t>ских средств охраны.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78. При необходимости на объектах в целях обнаружения следов проникновения нарушителя, преодолевшего периметр охраняемой территории, обустраивается контрольно-следовая полоса.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Контрольно-следовая полоса обустраивается, как </w:t>
      </w:r>
      <w:r w:rsidRPr="00BB18B9">
        <w:rPr>
          <w:color w:val="000000"/>
          <w:sz w:val="28"/>
          <w:lang w:val="ru-RU"/>
        </w:rPr>
        <w:t>правило, в зоне отторжения.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79. В случае значительной площади охраняемой территории для увеличения обзора и лучшего просмотра объекты могут оборудоваться наблюдательными вышками.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Высота вышки и место ее установки определяются в зависимости от р</w:t>
      </w:r>
      <w:r w:rsidRPr="00BB18B9">
        <w:rPr>
          <w:color w:val="000000"/>
          <w:sz w:val="28"/>
          <w:lang w:val="ru-RU"/>
        </w:rPr>
        <w:t>ельефа местности, конфигурации и местных условий.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Конструкция вышки должна обеспечивать защиту охранника от поражения огнестрельным оружием.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80. Объектам, для которых актуальны угрозы, связанные с доставкой и применением средств террора посредс</w:t>
      </w:r>
      <w:r w:rsidRPr="00BB18B9">
        <w:rPr>
          <w:color w:val="000000"/>
          <w:sz w:val="28"/>
          <w:lang w:val="ru-RU"/>
        </w:rPr>
        <w:t xml:space="preserve">твом беспилотных летательных аппаратов, в том числе </w:t>
      </w:r>
      <w:proofErr w:type="spellStart"/>
      <w:r w:rsidRPr="00BB18B9">
        <w:rPr>
          <w:color w:val="000000"/>
          <w:sz w:val="28"/>
          <w:lang w:val="ru-RU"/>
        </w:rPr>
        <w:t>квадрокоптерами</w:t>
      </w:r>
      <w:proofErr w:type="spellEnd"/>
      <w:r w:rsidRPr="00BB18B9">
        <w:rPr>
          <w:color w:val="000000"/>
          <w:sz w:val="28"/>
          <w:lang w:val="ru-RU"/>
        </w:rPr>
        <w:t>, рекомендуется предусматривать системы противодействия беспилотным летательным аппаратам.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81. Инженерно-техническим оборудованием, указанным в настоящем параграфе, оснащаются: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 w:rsidRPr="00BB18B9">
        <w:rPr>
          <w:color w:val="000000"/>
          <w:sz w:val="28"/>
          <w:lang w:val="ru-RU"/>
        </w:rPr>
        <w:t>1) объекты водного хозяйства – только на потенциально опасных участках объекта;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7" w:name="z252"/>
      <w:bookmarkEnd w:id="246"/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объекты, отнесенные согласно Закону Республики Казахстан "О гражданской защите" к опасным производственным объектам – с учетом законодательства в области промышленной</w:t>
      </w:r>
      <w:r w:rsidRPr="00BB18B9">
        <w:rPr>
          <w:color w:val="000000"/>
          <w:sz w:val="28"/>
          <w:lang w:val="ru-RU"/>
        </w:rPr>
        <w:t xml:space="preserve"> безопасности.</w:t>
      </w:r>
    </w:p>
    <w:p w:rsidR="00E25B6F" w:rsidRPr="00BB18B9" w:rsidRDefault="00BB18B9">
      <w:pPr>
        <w:spacing w:after="0"/>
        <w:rPr>
          <w:lang w:val="ru-RU"/>
        </w:rPr>
      </w:pPr>
      <w:bookmarkStart w:id="248" w:name="z253"/>
      <w:bookmarkEnd w:id="247"/>
      <w:r w:rsidRPr="00BB18B9">
        <w:rPr>
          <w:b/>
          <w:color w:val="000000"/>
          <w:lang w:val="ru-RU"/>
        </w:rPr>
        <w:t xml:space="preserve"> Параграф 3. Оснащение объектов массового скопления людей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49" w:name="z254"/>
      <w:bookmarkEnd w:id="24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82. Объекты оснащаются системами охранными телевизионными в целях ведения наблюдения за обстановкой на объекте, его потенциально опасных участках, а также визуального подтвержде</w:t>
      </w:r>
      <w:r w:rsidRPr="00BB18B9">
        <w:rPr>
          <w:color w:val="000000"/>
          <w:sz w:val="28"/>
          <w:lang w:val="ru-RU"/>
        </w:rPr>
        <w:t>ния факта несанкционированного проникновения для оценки ситуации и фиксирования действий нарушителей.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0" w:name="z255"/>
      <w:bookmarkEnd w:id="24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На объекте, занимающем отдельное здание (комплекс зданий), системой охранной телевизионной оборудуются: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1" w:name="z256"/>
      <w:bookmarkEnd w:id="25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периметр территории, прилегающий к </w:t>
      </w:r>
      <w:r w:rsidRPr="00BB18B9">
        <w:rPr>
          <w:color w:val="000000"/>
          <w:sz w:val="28"/>
          <w:lang w:val="ru-RU"/>
        </w:rPr>
        <w:t>объекту;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2" w:name="z257"/>
      <w:bookmarkEnd w:id="25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3" w:name="z258"/>
      <w:bookmarkEnd w:id="25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досмотровые помещения (комнаты) и зоны досмотра транспорта (при наличии);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4" w:name="z259"/>
      <w:bookmarkEnd w:id="25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главный и запасные входы;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5" w:name="z260"/>
      <w:bookmarkEnd w:id="25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5) места возможного массового пребывания людей на объекте.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6" w:name="z261"/>
      <w:bookmarkEnd w:id="25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На об</w:t>
      </w:r>
      <w:r w:rsidRPr="00BB18B9">
        <w:rPr>
          <w:color w:val="000000"/>
          <w:sz w:val="28"/>
          <w:lang w:val="ru-RU"/>
        </w:rPr>
        <w:t>ъекте, занимающем часть здания, системой видеонаблюдения необходимо охватывать: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7" w:name="z262"/>
      <w:bookmarkEnd w:id="256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1) места возможного массового пребывания людей на объекте;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8" w:name="z263"/>
      <w:bookmarkEnd w:id="25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главный и запасные входы (при наличии).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59" w:name="z264"/>
      <w:bookmarkEnd w:id="25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Система охранная телевизионная должна обеспечивать: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0" w:name="z265"/>
      <w:bookmarkEnd w:id="25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B18B9">
        <w:rPr>
          <w:color w:val="000000"/>
          <w:sz w:val="28"/>
          <w:lang w:val="ru-RU"/>
        </w:rPr>
        <w:t xml:space="preserve">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</w:t>
      </w:r>
      <w:r w:rsidRPr="00BB18B9">
        <w:rPr>
          <w:color w:val="000000"/>
          <w:sz w:val="28"/>
          <w:lang w:val="ru-RU"/>
        </w:rPr>
        <w:t>ом режиме;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1" w:name="z266"/>
      <w:bookmarkEnd w:id="26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сохранение видеоинформации для последующего анализа событий. Срок хранения информации должен составлять не менее 30 суток.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2" w:name="z267"/>
      <w:bookmarkEnd w:id="26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83. Объекты массового скопления людей оснащаются системами и средствами оповещения в целях оперативного инф</w:t>
      </w:r>
      <w:r w:rsidRPr="00BB18B9">
        <w:rPr>
          <w:color w:val="000000"/>
          <w:sz w:val="28"/>
          <w:lang w:val="ru-RU"/>
        </w:rPr>
        <w:t>ормирования персонала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3" w:name="z268"/>
      <w:bookmarkEnd w:id="26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Оповещение персонала и посетителей объекта осуществляется с помо</w:t>
      </w:r>
      <w:r w:rsidRPr="00BB18B9">
        <w:rPr>
          <w:color w:val="000000"/>
          <w:sz w:val="28"/>
          <w:lang w:val="ru-RU"/>
        </w:rPr>
        <w:t>щью технических средств, которые должны обеспечивать: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4" w:name="z269"/>
      <w:bookmarkEnd w:id="26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5" w:name="z270"/>
      <w:bookmarkEnd w:id="26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трансляцию речевой информации о характере опа</w:t>
      </w:r>
      <w:r w:rsidRPr="00BB18B9">
        <w:rPr>
          <w:color w:val="000000"/>
          <w:sz w:val="28"/>
          <w:lang w:val="ru-RU"/>
        </w:rPr>
        <w:t>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6" w:name="z271"/>
      <w:bookmarkEnd w:id="26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Количество </w:t>
      </w:r>
      <w:proofErr w:type="spellStart"/>
      <w:r w:rsidRPr="00BB18B9">
        <w:rPr>
          <w:color w:val="000000"/>
          <w:sz w:val="28"/>
          <w:lang w:val="ru-RU"/>
        </w:rPr>
        <w:t>оповещателей</w:t>
      </w:r>
      <w:proofErr w:type="spellEnd"/>
      <w:r w:rsidRPr="00BB18B9">
        <w:rPr>
          <w:color w:val="000000"/>
          <w:sz w:val="28"/>
          <w:lang w:val="ru-RU"/>
        </w:rPr>
        <w:t xml:space="preserve"> и их мощность должны обеспечивать необходимую слышимость во всех местах постоянного или време</w:t>
      </w:r>
      <w:r w:rsidRPr="00BB18B9">
        <w:rPr>
          <w:color w:val="000000"/>
          <w:sz w:val="28"/>
          <w:lang w:val="ru-RU"/>
        </w:rPr>
        <w:t>нного пребывания людей.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7" w:name="z272"/>
      <w:bookmarkEnd w:id="26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84. Объекты массового скопления людей со значимыми для соответствующей отрасли (ведомства) количественными показателями вместимости (возможности пребывания) людей, определяемыми в инструкциях, должны в обязательном порядке осн</w:t>
      </w:r>
      <w:r w:rsidRPr="00BB18B9">
        <w:rPr>
          <w:color w:val="000000"/>
          <w:sz w:val="28"/>
          <w:lang w:val="ru-RU"/>
        </w:rPr>
        <w:t>ащаться мобильным либо стационарным средством подачи тревоги ("Тревожные кнопки"), позволяющим скрыто подавать сигнал на пульт централизованного наблюдения субъектов охранной деятельности.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8" w:name="z273"/>
      <w:bookmarkEnd w:id="26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85. Дополнительно к мероприятиям, предусмотренным пунктами 82</w:t>
      </w:r>
      <w:r w:rsidRPr="00BB18B9">
        <w:rPr>
          <w:color w:val="000000"/>
          <w:sz w:val="28"/>
          <w:lang w:val="ru-RU"/>
        </w:rPr>
        <w:t xml:space="preserve"> и 83, объекты массового скопления людей: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69" w:name="z274"/>
      <w:bookmarkEnd w:id="26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исходя из функциональных особенностей и количественных показателей вместимости в целях обнаружения оружия и других предметов и веществ, запрещенных к несанкционированному вносу (выносу), ввозу (вывозу) на </w:t>
      </w:r>
      <w:r w:rsidRPr="00BB18B9">
        <w:rPr>
          <w:color w:val="000000"/>
          <w:sz w:val="28"/>
          <w:lang w:val="ru-RU"/>
        </w:rPr>
        <w:t>(с) объект (объекта) оснащаются техническими средствами досмотра;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0" w:name="z275"/>
      <w:bookmarkEnd w:id="269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2) учитывая предназначение оборудуются системой контроля и управления доступом в целях обеспечения санкционированного доступа к отдельным зданиям, помещениям и зонам объекта, а также в</w:t>
      </w:r>
      <w:r w:rsidRPr="00BB18B9">
        <w:rPr>
          <w:color w:val="000000"/>
          <w:sz w:val="28"/>
          <w:lang w:val="ru-RU"/>
        </w:rPr>
        <w:t>ыхода из них;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1" w:name="z276"/>
      <w:bookmarkEnd w:id="27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в зависимости от их расположения (входных групп, открытых мест возможного массового пребывания людей) и подъездных путей по отношению к путям движения транспортных средств в целях предотвращения риска наезда на посетителей объекта мо</w:t>
      </w:r>
      <w:r w:rsidRPr="00BB18B9">
        <w:rPr>
          <w:color w:val="000000"/>
          <w:sz w:val="28"/>
          <w:lang w:val="ru-RU"/>
        </w:rPr>
        <w:t xml:space="preserve">гут оборудоваться </w:t>
      </w:r>
      <w:proofErr w:type="spellStart"/>
      <w:r w:rsidRPr="00BB18B9">
        <w:rPr>
          <w:color w:val="000000"/>
          <w:sz w:val="28"/>
          <w:lang w:val="ru-RU"/>
        </w:rPr>
        <w:t>противотаранными</w:t>
      </w:r>
      <w:proofErr w:type="spellEnd"/>
      <w:r w:rsidRPr="00BB18B9">
        <w:rPr>
          <w:color w:val="000000"/>
          <w:sz w:val="28"/>
          <w:lang w:val="ru-RU"/>
        </w:rPr>
        <w:t xml:space="preserve"> устройствами;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2" w:name="z277"/>
      <w:bookmarkEnd w:id="27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в зависимости от наличия потенциально опасных участков оснащаются системой охранной сигнализации.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3" w:name="z278"/>
      <w:bookmarkEnd w:id="27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 Здесь и далее помещения и площадки объекта, на которых при определенных условиях может наход</w:t>
      </w:r>
      <w:r w:rsidRPr="00BB18B9">
        <w:rPr>
          <w:color w:val="000000"/>
          <w:sz w:val="28"/>
          <w:lang w:val="ru-RU"/>
        </w:rPr>
        <w:t>иться более 25 человек. При отсутствии показателя вместимости для места (помещения) в технических документах на объектах, расчет количества возможного пребывания людей осуществляется из расчета 1,5 м</w:t>
      </w:r>
      <w:r w:rsidRPr="00BB18B9">
        <w:rPr>
          <w:color w:val="000000"/>
          <w:vertAlign w:val="superscript"/>
          <w:lang w:val="ru-RU"/>
        </w:rPr>
        <w:t>2</w:t>
      </w:r>
      <w:r w:rsidRPr="00BB18B9">
        <w:rPr>
          <w:color w:val="000000"/>
          <w:sz w:val="28"/>
          <w:lang w:val="ru-RU"/>
        </w:rPr>
        <w:t xml:space="preserve"> на одного человека от общей площади помещения (площадки</w:t>
      </w:r>
      <w:r w:rsidRPr="00BB18B9">
        <w:rPr>
          <w:color w:val="000000"/>
          <w:sz w:val="28"/>
          <w:lang w:val="ru-RU"/>
        </w:rPr>
        <w:t>).</w:t>
      </w:r>
    </w:p>
    <w:bookmarkEnd w:id="273"/>
    <w:p w:rsidR="00E25B6F" w:rsidRPr="00BB18B9" w:rsidRDefault="00BB18B9">
      <w:pPr>
        <w:spacing w:after="0"/>
        <w:rPr>
          <w:lang w:val="ru-RU"/>
        </w:rPr>
      </w:pPr>
      <w:r w:rsidRPr="00BB18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E25B6F" w:rsidRPr="00BB1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Pr="00BB18B9" w:rsidRDefault="00BB18B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Pr="00BB18B9" w:rsidRDefault="00BB18B9">
            <w:pPr>
              <w:spacing w:after="0"/>
              <w:jc w:val="center"/>
              <w:rPr>
                <w:lang w:val="ru-RU"/>
              </w:rPr>
            </w:pPr>
            <w:r w:rsidRPr="00BB18B9">
              <w:rPr>
                <w:color w:val="000000"/>
                <w:sz w:val="20"/>
                <w:lang w:val="ru-RU"/>
              </w:rPr>
              <w:t>Приложение 1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к требованиям к организации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объектов, уязвимых в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террористическом отношении</w:t>
            </w:r>
          </w:p>
        </w:tc>
      </w:tr>
    </w:tbl>
    <w:p w:rsidR="00E25B6F" w:rsidRPr="00BB18B9" w:rsidRDefault="00BB18B9">
      <w:pPr>
        <w:spacing w:after="0"/>
        <w:rPr>
          <w:lang w:val="ru-RU"/>
        </w:rPr>
      </w:pPr>
      <w:bookmarkStart w:id="274" w:name="z280"/>
      <w:r w:rsidRPr="00BB18B9">
        <w:rPr>
          <w:b/>
          <w:color w:val="000000"/>
          <w:lang w:val="ru-RU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5" w:name="z281"/>
      <w:bookmarkEnd w:id="27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1. Инструкция по организации антитеррористической защиты объектов, уязвимых в террористическом отношении, (далее –</w:t>
      </w:r>
      <w:r w:rsidRPr="00BB18B9">
        <w:rPr>
          <w:color w:val="000000"/>
          <w:sz w:val="28"/>
          <w:lang w:val="ru-RU"/>
        </w:rPr>
        <w:t xml:space="preserve"> инструкция) разрабатывается центральным государственным органом, в том числе государственным органом, непосредственно подчиненным и подотчетным Президенту Республики Казахстан, самостоятельно на основе настоящих требований исходя из специфики отраслевых т</w:t>
      </w:r>
      <w:r w:rsidRPr="00BB18B9">
        <w:rPr>
          <w:color w:val="000000"/>
          <w:sz w:val="28"/>
          <w:lang w:val="ru-RU"/>
        </w:rPr>
        <w:t>ребований безопасности, специфики объектов, а также угроз, характерных для данных объектов.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6" w:name="z282"/>
      <w:bookmarkEnd w:id="27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2. В заголовке и тексте инструкции прописывается полное наименование государственного органа, в ведении которого находятся объекты, или указывается сфера (отр</w:t>
      </w:r>
      <w:r w:rsidRPr="00BB18B9">
        <w:rPr>
          <w:color w:val="000000"/>
          <w:sz w:val="28"/>
          <w:lang w:val="ru-RU"/>
        </w:rPr>
        <w:t>асль), которой государственный орган осуществляет руководство.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7" w:name="z283"/>
      <w:bookmarkEnd w:id="27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3. Инструкция должна содержать следующие главы: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8" w:name="z284"/>
      <w:bookmarkEnd w:id="27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Глава 1. "Общие положения".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79" w:name="z285"/>
      <w:bookmarkEnd w:id="27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Глава 2 "Требования к организации пропускного режима".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0" w:name="z286"/>
      <w:bookmarkEnd w:id="27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Глава 3 "Требования к организации проф</w:t>
      </w:r>
      <w:r w:rsidRPr="00BB18B9">
        <w:rPr>
          <w:color w:val="000000"/>
          <w:sz w:val="28"/>
          <w:lang w:val="ru-RU"/>
        </w:rPr>
        <w:t>илактических и учебных мероприятий".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1" w:name="z287"/>
      <w:bookmarkEnd w:id="280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2" w:name="z288"/>
      <w:bookmarkEnd w:id="28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Глава 5 "Требования к разработке и обращению паспорта антитеррористической защищенности объекта, уязвимого в террористическом отношении".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3" w:name="z289"/>
      <w:bookmarkEnd w:id="28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Глава 6 "Требования к оснащению объектов, уязвимых в террористическом отношении, инженерно-техническим обо</w:t>
      </w:r>
      <w:r w:rsidRPr="00BB18B9">
        <w:rPr>
          <w:color w:val="000000"/>
          <w:sz w:val="28"/>
          <w:lang w:val="ru-RU"/>
        </w:rPr>
        <w:t>рудованием".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4" w:name="z290"/>
      <w:bookmarkEnd w:id="28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Приложения.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5" w:name="z291"/>
      <w:bookmarkEnd w:id="28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4. Глава "Общие положения" содержит: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6" w:name="z292"/>
      <w:bookmarkEnd w:id="28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основания для разработки инструкции;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7" w:name="z293"/>
      <w:bookmarkEnd w:id="28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область распространения инструкции (на какие объекты распространяется);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8" w:name="z294"/>
      <w:bookmarkEnd w:id="28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понятийный аппарат инструкции;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89" w:name="z295"/>
      <w:bookmarkEnd w:id="28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меры и</w:t>
      </w:r>
      <w:r w:rsidRPr="00BB18B9">
        <w:rPr>
          <w:color w:val="000000"/>
          <w:sz w:val="28"/>
          <w:lang w:val="ru-RU"/>
        </w:rPr>
        <w:t xml:space="preserve"> условия по обеспечению антитеррористической защищенности объектов.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0" w:name="z296"/>
      <w:bookmarkEnd w:id="28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5. Глава 2 "Требования к организации пропускного режима" содержит: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1" w:name="z297"/>
      <w:bookmarkEnd w:id="29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назначение пропускного режима;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2" w:name="z298"/>
      <w:bookmarkEnd w:id="29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особенности организации пропускного режима на объекте с учетом его</w:t>
      </w:r>
      <w:r w:rsidRPr="00BB18B9">
        <w:rPr>
          <w:color w:val="000000"/>
          <w:sz w:val="28"/>
          <w:lang w:val="ru-RU"/>
        </w:rPr>
        <w:t xml:space="preserve"> специфики (необходимость разграничения зон доступа, пропуск посетителей, необходимость и цели определения перечня предметов, запрещенных к проносу на объект и другое);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3" w:name="z299"/>
      <w:bookmarkEnd w:id="29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основные мероприятия по обеспечению пропускного режима (при необходимости выст</w:t>
      </w:r>
      <w:r w:rsidRPr="00BB18B9">
        <w:rPr>
          <w:color w:val="000000"/>
          <w:sz w:val="28"/>
          <w:lang w:val="ru-RU"/>
        </w:rPr>
        <w:t>авление постов физической охраны, реализующих правила пропускного режима, охрану и оборону объектов, уязвимых в террористическом отношении);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4" w:name="z300"/>
      <w:bookmarkEnd w:id="29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подразделения, привлекаемые к обеспечению пропускного режима;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5" w:name="z301"/>
      <w:bookmarkEnd w:id="29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5) иные вопросы, характеризующие орган</w:t>
      </w:r>
      <w:r w:rsidRPr="00BB18B9">
        <w:rPr>
          <w:color w:val="000000"/>
          <w:sz w:val="28"/>
          <w:lang w:val="ru-RU"/>
        </w:rPr>
        <w:t>изацию пропускного режима.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6" w:name="z302"/>
      <w:bookmarkEnd w:id="29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6. Глава 3 "Требования к организации профилактических и учебных мероприятий" содержит: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7" w:name="z303"/>
      <w:bookmarkEnd w:id="29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цели и формы проведения занятий;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8" w:name="z304"/>
      <w:bookmarkEnd w:id="29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сроки и периодичность проведения занятий;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299" w:name="z305"/>
      <w:bookmarkEnd w:id="29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особенности организации и проведен</w:t>
      </w:r>
      <w:r w:rsidRPr="00BB18B9">
        <w:rPr>
          <w:color w:val="000000"/>
          <w:sz w:val="28"/>
          <w:lang w:val="ru-RU"/>
        </w:rPr>
        <w:t>ия занятий с различным кругом лиц;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0" w:name="z306"/>
      <w:bookmarkEnd w:id="29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иные вопросы, характеризующие организацию профилактических и учебных мероприятий.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1" w:name="z307"/>
      <w:bookmarkEnd w:id="300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7. Глава 4 "Требования к организации взаимодействия по вопросам реагирования на террористические проявления, а также ликвида</w:t>
      </w:r>
      <w:r w:rsidRPr="00BB18B9">
        <w:rPr>
          <w:color w:val="000000"/>
          <w:sz w:val="28"/>
          <w:lang w:val="ru-RU"/>
        </w:rPr>
        <w:t>ции угроз техногенного характера, возникших в результате совершенного акта терроризма" определяет: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2" w:name="z308"/>
      <w:bookmarkEnd w:id="30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действия собственников, владельцев, руководителей объектов при получении сообщения о подготовке или совершении акта терроризма на объекте;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3" w:name="z309"/>
      <w:bookmarkEnd w:id="30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</w:t>
      </w:r>
      <w:r w:rsidRPr="00BB18B9">
        <w:rPr>
          <w:color w:val="000000"/>
          <w:sz w:val="28"/>
          <w:lang w:val="ru-RU"/>
        </w:rPr>
        <w:t>сведения для информирования уполномоченных органов о возможных угрозах безопасности объекту, совершении актов терроризма на объекте;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4" w:name="z310"/>
      <w:bookmarkEnd w:id="30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организационные меры по определению лиц из числа персонала и подразделений охраны объекта, осуществляющих функции </w:t>
      </w:r>
      <w:r w:rsidRPr="00BB18B9">
        <w:rPr>
          <w:color w:val="000000"/>
          <w:sz w:val="28"/>
          <w:lang w:val="ru-RU"/>
        </w:rPr>
        <w:t>по локализации кризисных ситуаций, и их действий (мер первичного реагирования) при установлении различных уровней террористической опасности;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5" w:name="z311"/>
      <w:bookmarkEnd w:id="304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иные вопросы, характеризующие организацию взаимодействия.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6" w:name="z312"/>
      <w:bookmarkEnd w:id="30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8. Глава 5 "Требования к разработке и обр</w:t>
      </w:r>
      <w:r w:rsidRPr="00BB18B9">
        <w:rPr>
          <w:color w:val="000000"/>
          <w:sz w:val="28"/>
          <w:lang w:val="ru-RU"/>
        </w:rPr>
        <w:t>ащению паспорта антитеррористической защищенности объекта, уязвимого в террористическом отношении" определяет: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7" w:name="z313"/>
      <w:bookmarkEnd w:id="30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разработку паспортов объектов;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8" w:name="z314"/>
      <w:bookmarkEnd w:id="30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учет паспортов объектов;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09" w:name="z315"/>
      <w:bookmarkEnd w:id="30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хранение паспортов объектов, их передачу в оперативный штаб;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0" w:name="z316"/>
      <w:bookmarkEnd w:id="30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B18B9">
        <w:rPr>
          <w:color w:val="000000"/>
          <w:sz w:val="28"/>
          <w:lang w:val="ru-RU"/>
        </w:rPr>
        <w:t xml:space="preserve"> 4) уничтожение паспортов объектов.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1" w:name="z317"/>
      <w:bookmarkEnd w:id="31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9. Глава 6 "Требования к оснащению объектов, уязвимых в террористическом отношении, инженерно-техническим оборудованием" содержит: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2" w:name="z318"/>
      <w:bookmarkEnd w:id="311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определение групп объектов (однородных по специфике выполняемых задач,</w:t>
      </w:r>
      <w:r w:rsidRPr="00BB18B9">
        <w:rPr>
          <w:color w:val="000000"/>
          <w:sz w:val="28"/>
          <w:lang w:val="ru-RU"/>
        </w:rPr>
        <w:t xml:space="preserve"> количеству персонала и посетителей, места дислокации, характерных для них угроз);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3" w:name="z319"/>
      <w:bookmarkEnd w:id="312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оснащение групп объектов инженерно-техническим оборудованием (обязательным согласно требованиям, необходимым для обеспечения антитеррористической защиты, компенсиру</w:t>
      </w:r>
      <w:r w:rsidRPr="00BB18B9">
        <w:rPr>
          <w:color w:val="000000"/>
          <w:sz w:val="28"/>
          <w:lang w:val="ru-RU"/>
        </w:rPr>
        <w:t>ющим и дополнительным (при необходимости);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4" w:name="z320"/>
      <w:bookmarkEnd w:id="313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основные характеристики инженерно-технического оборудования: что должны обеспечивать; указание, при необходимости, материалов и типов изготовления, особенностей размещения, инженерных решений, требуемых д</w:t>
      </w:r>
      <w:r w:rsidRPr="00BB18B9">
        <w:rPr>
          <w:color w:val="000000"/>
          <w:sz w:val="28"/>
          <w:lang w:val="ru-RU"/>
        </w:rPr>
        <w:t>ля их установки, мест установки, количественных и качественных показателей, типов устройств и иные необходимые характеристики;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5" w:name="z321"/>
      <w:bookmarkEnd w:id="314"/>
      <w:r>
        <w:rPr>
          <w:color w:val="000000"/>
          <w:sz w:val="28"/>
        </w:rPr>
        <w:lastRenderedPageBreak/>
        <w:t>     </w:t>
      </w:r>
      <w:r w:rsidRPr="00BB18B9">
        <w:rPr>
          <w:color w:val="000000"/>
          <w:sz w:val="28"/>
          <w:lang w:val="ru-RU"/>
        </w:rPr>
        <w:t xml:space="preserve"> 4) иные вопросы, обусловленные организацией антитеррористической защиты объектов.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6" w:name="z322"/>
      <w:bookmarkEnd w:id="315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10. Приложения к инструкции содержа</w:t>
      </w:r>
      <w:r w:rsidRPr="00BB18B9">
        <w:rPr>
          <w:color w:val="000000"/>
          <w:sz w:val="28"/>
          <w:lang w:val="ru-RU"/>
        </w:rPr>
        <w:t>т: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7" w:name="z323"/>
      <w:bookmarkEnd w:id="316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1) варианты тематик занятий;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8" w:name="z324"/>
      <w:bookmarkEnd w:id="317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2) формы отчетности о проведении занятий;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19" w:name="z325"/>
      <w:bookmarkEnd w:id="318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3) алгоритмы действий различного круга лиц объектов на возможные угрозы террористического характера;</w:t>
      </w:r>
    </w:p>
    <w:p w:rsidR="00E25B6F" w:rsidRPr="00BB18B9" w:rsidRDefault="00BB18B9">
      <w:pPr>
        <w:spacing w:after="0"/>
        <w:jc w:val="both"/>
        <w:rPr>
          <w:lang w:val="ru-RU"/>
        </w:rPr>
      </w:pPr>
      <w:bookmarkStart w:id="320" w:name="z326"/>
      <w:bookmarkEnd w:id="319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4) перечень предметов, запрещенных к проносу на объекты </w:t>
      </w:r>
      <w:r w:rsidRPr="00BB18B9">
        <w:rPr>
          <w:color w:val="000000"/>
          <w:sz w:val="28"/>
          <w:lang w:val="ru-RU"/>
        </w:rPr>
        <w:t>(при необходимости);</w:t>
      </w:r>
    </w:p>
    <w:p w:rsidR="00E25B6F" w:rsidRDefault="00BB18B9">
      <w:pPr>
        <w:spacing w:after="0"/>
        <w:jc w:val="both"/>
      </w:pPr>
      <w:bookmarkStart w:id="321" w:name="z327"/>
      <w:bookmarkEnd w:id="32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5) </w:t>
      </w:r>
      <w:proofErr w:type="spellStart"/>
      <w:proofErr w:type="gramStart"/>
      <w:r>
        <w:rPr>
          <w:color w:val="000000"/>
          <w:sz w:val="28"/>
        </w:rPr>
        <w:t>иное</w:t>
      </w:r>
      <w:proofErr w:type="spellEnd"/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необходимости</w:t>
      </w:r>
      <w:proofErr w:type="spellEnd"/>
      <w:r>
        <w:rPr>
          <w:color w:val="000000"/>
          <w:sz w:val="28"/>
        </w:rPr>
        <w:t>).</w:t>
      </w:r>
    </w:p>
    <w:bookmarkEnd w:id="321"/>
    <w:p w:rsidR="00E25B6F" w:rsidRDefault="00BB18B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E25B6F" w:rsidRPr="00BB1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Pr="00BB18B9" w:rsidRDefault="00BB18B9">
            <w:pPr>
              <w:spacing w:after="0"/>
              <w:jc w:val="center"/>
              <w:rPr>
                <w:lang w:val="ru-RU"/>
              </w:rPr>
            </w:pPr>
            <w:r w:rsidRPr="00BB18B9">
              <w:rPr>
                <w:color w:val="000000"/>
                <w:sz w:val="20"/>
                <w:lang w:val="ru-RU"/>
              </w:rPr>
              <w:t>Приложение 2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к требованиям к организации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объектов, уязвимых в</w:t>
            </w:r>
            <w:r w:rsidRPr="00BB18B9">
              <w:rPr>
                <w:lang w:val="ru-RU"/>
              </w:rPr>
              <w:br/>
            </w:r>
            <w:r w:rsidRPr="00BB18B9">
              <w:rPr>
                <w:color w:val="000000"/>
                <w:sz w:val="20"/>
                <w:lang w:val="ru-RU"/>
              </w:rPr>
              <w:t>террористическом отношении</w:t>
            </w:r>
          </w:p>
        </w:tc>
      </w:tr>
      <w:tr w:rsidR="00E25B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Pr="00BB18B9" w:rsidRDefault="00BB18B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E25B6F" w:rsidRDefault="00BB18B9">
      <w:pPr>
        <w:spacing w:after="0"/>
        <w:jc w:val="both"/>
      </w:pPr>
      <w:bookmarkStart w:id="322" w:name="z330"/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Журнал учета учебных мероприятий по </w:t>
      </w:r>
      <w:r w:rsidRPr="00BB18B9">
        <w:rPr>
          <w:color w:val="000000"/>
          <w:sz w:val="28"/>
          <w:lang w:val="ru-RU"/>
        </w:rPr>
        <w:t>антитеррористической подготовке</w:t>
      </w:r>
      <w:r w:rsidRPr="00BB18B9">
        <w:rPr>
          <w:lang w:val="ru-RU"/>
        </w:rPr>
        <w:br/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(титульный лист)</w:t>
      </w:r>
      <w:r w:rsidRPr="00BB18B9">
        <w:rPr>
          <w:lang w:val="ru-RU"/>
        </w:rPr>
        <w:br/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___________________ (наименование организации)</w:t>
      </w:r>
      <w:r w:rsidRPr="00BB18B9">
        <w:rPr>
          <w:lang w:val="ru-RU"/>
        </w:rPr>
        <w:br/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 w:rsidRPr="00BB18B9">
        <w:rPr>
          <w:b/>
          <w:color w:val="000000"/>
          <w:sz w:val="28"/>
          <w:lang w:val="ru-RU"/>
        </w:rPr>
        <w:t>Журнал № ___ учета</w:t>
      </w:r>
      <w:r w:rsidRPr="00BB18B9">
        <w:rPr>
          <w:lang w:val="ru-RU"/>
        </w:rPr>
        <w:br/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проведения учебных меро</w:t>
      </w:r>
      <w:r w:rsidRPr="00BB18B9">
        <w:rPr>
          <w:color w:val="000000"/>
          <w:sz w:val="28"/>
          <w:lang w:val="ru-RU"/>
        </w:rPr>
        <w:t>приятий по антитеррористической подготовке</w:t>
      </w:r>
      <w:r w:rsidRPr="00BB18B9">
        <w:rPr>
          <w:lang w:val="ru-RU"/>
        </w:rPr>
        <w:br/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Дата начала ведения журнала "___" _____ 20__ г.</w:t>
      </w:r>
      <w:r w:rsidRPr="00BB18B9">
        <w:rPr>
          <w:lang w:val="ru-RU"/>
        </w:rPr>
        <w:br/>
      </w:r>
      <w:r w:rsidRPr="00BB18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18B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окончания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журнала</w:t>
      </w:r>
      <w:proofErr w:type="spellEnd"/>
      <w:r>
        <w:rPr>
          <w:color w:val="000000"/>
          <w:sz w:val="28"/>
        </w:rPr>
        <w:t xml:space="preserve"> "___" _____ 20__ г.</w:t>
      </w:r>
      <w:r>
        <w:br/>
      </w:r>
      <w:r>
        <w:rPr>
          <w:color w:val="000000"/>
          <w:sz w:val="28"/>
        </w:rPr>
        <w:t xml:space="preserve">                                     (</w:t>
      </w:r>
      <w:proofErr w:type="spellStart"/>
      <w:r>
        <w:rPr>
          <w:color w:val="000000"/>
          <w:sz w:val="28"/>
        </w:rPr>
        <w:t>внутренняя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E25B6F" w:rsidRDefault="00BB18B9">
      <w:pPr>
        <w:spacing w:after="0"/>
        <w:jc w:val="both"/>
      </w:pPr>
      <w:bookmarkStart w:id="323" w:name="z331"/>
      <w:bookmarkEnd w:id="3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Раздел</w:t>
      </w:r>
      <w:proofErr w:type="spellEnd"/>
      <w:r>
        <w:rPr>
          <w:color w:val="000000"/>
          <w:sz w:val="28"/>
        </w:rPr>
        <w:t xml:space="preserve"> 1. </w:t>
      </w:r>
      <w:proofErr w:type="spellStart"/>
      <w:r>
        <w:rPr>
          <w:color w:val="000000"/>
          <w:sz w:val="28"/>
        </w:rPr>
        <w:t>Инструктажи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6"/>
        <w:gridCol w:w="1141"/>
        <w:gridCol w:w="2031"/>
        <w:gridCol w:w="1141"/>
        <w:gridCol w:w="1947"/>
        <w:gridCol w:w="1630"/>
        <w:gridCol w:w="1306"/>
      </w:tblGrid>
      <w:tr w:rsidR="00E25B6F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E25B6F" w:rsidRDefault="00BB1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3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Pr="00BB18B9" w:rsidRDefault="00BB18B9">
            <w:pPr>
              <w:spacing w:after="20"/>
              <w:ind w:left="20"/>
              <w:jc w:val="both"/>
              <w:rPr>
                <w:lang w:val="ru-RU"/>
              </w:rPr>
            </w:pPr>
            <w:r w:rsidRPr="00BB18B9">
              <w:rPr>
                <w:color w:val="000000"/>
                <w:sz w:val="20"/>
                <w:lang w:val="ru-RU"/>
              </w:rPr>
              <w:t>Ф.И.О. (отчество при наличии) и должность инструктируемого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Pr="00BB18B9" w:rsidRDefault="00BB18B9">
            <w:pPr>
              <w:spacing w:after="20"/>
              <w:ind w:left="20"/>
              <w:jc w:val="both"/>
              <w:rPr>
                <w:lang w:val="ru-RU"/>
              </w:rPr>
            </w:pPr>
            <w:r w:rsidRPr="00BB18B9">
              <w:rPr>
                <w:color w:val="000000"/>
                <w:sz w:val="20"/>
                <w:lang w:val="ru-RU"/>
              </w:rPr>
              <w:t>Ф.И.О. (отчество при наличии) и должность лица, проводившего инструктаж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инструктируемого</w:t>
            </w:r>
            <w:proofErr w:type="spellEnd"/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</w:t>
            </w:r>
            <w:proofErr w:type="spellEnd"/>
          </w:p>
        </w:tc>
      </w:tr>
      <w:tr w:rsidR="00E25B6F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B6F" w:rsidRDefault="00BB1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E25B6F" w:rsidRDefault="00BB18B9">
      <w:pPr>
        <w:spacing w:after="0"/>
        <w:jc w:val="both"/>
      </w:pPr>
      <w:bookmarkStart w:id="324" w:name="z3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Раздел</w:t>
      </w:r>
      <w:proofErr w:type="spellEnd"/>
      <w:r>
        <w:rPr>
          <w:color w:val="000000"/>
          <w:sz w:val="28"/>
        </w:rPr>
        <w:t xml:space="preserve"> 2. </w:t>
      </w:r>
      <w:proofErr w:type="spellStart"/>
      <w:r>
        <w:rPr>
          <w:color w:val="000000"/>
          <w:sz w:val="28"/>
        </w:rPr>
        <w:t>Занятия</w:t>
      </w:r>
      <w:proofErr w:type="spellEnd"/>
    </w:p>
    <w:p w:rsidR="00E25B6F" w:rsidRDefault="00BB18B9">
      <w:pPr>
        <w:spacing w:after="0"/>
        <w:jc w:val="both"/>
      </w:pPr>
      <w:bookmarkStart w:id="325" w:name="z333"/>
      <w:bookmarkEnd w:id="324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:rsidR="00E25B6F" w:rsidRDefault="00BB18B9">
      <w:pPr>
        <w:spacing w:after="0"/>
        <w:jc w:val="both"/>
      </w:pPr>
      <w:bookmarkStart w:id="326" w:name="z334"/>
      <w:bookmarkEnd w:id="325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:rsidR="00E25B6F" w:rsidRDefault="00BB18B9">
      <w:pPr>
        <w:spacing w:after="0"/>
        <w:jc w:val="both"/>
      </w:pPr>
      <w:bookmarkStart w:id="327" w:name="z335"/>
      <w:bookmarkEnd w:id="32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вопросы</w:t>
      </w:r>
      <w:proofErr w:type="spellEnd"/>
      <w:r>
        <w:rPr>
          <w:color w:val="000000"/>
          <w:sz w:val="28"/>
        </w:rPr>
        <w:t>.</w:t>
      </w:r>
    </w:p>
    <w:p w:rsidR="00E25B6F" w:rsidRDefault="00BB18B9">
      <w:pPr>
        <w:spacing w:after="0"/>
        <w:jc w:val="both"/>
      </w:pPr>
      <w:bookmarkStart w:id="328" w:name="z336"/>
      <w:bookmarkEnd w:id="32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присутствующих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>.</w:t>
      </w:r>
    </w:p>
    <w:p w:rsidR="00E25B6F" w:rsidRDefault="00BB18B9">
      <w:pPr>
        <w:spacing w:after="0"/>
        <w:jc w:val="both"/>
      </w:pPr>
      <w:bookmarkStart w:id="329" w:name="z337"/>
      <w:bookmarkEnd w:id="328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bookmarkEnd w:id="329"/>
    <w:p w:rsidR="00E25B6F" w:rsidRDefault="00BB18B9">
      <w:pPr>
        <w:spacing w:after="0"/>
      </w:pPr>
      <w:r>
        <w:lastRenderedPageBreak/>
        <w:br/>
      </w:r>
      <w:r>
        <w:br/>
      </w:r>
    </w:p>
    <w:p w:rsidR="00E25B6F" w:rsidRPr="00BB18B9" w:rsidRDefault="00BB18B9">
      <w:pPr>
        <w:pStyle w:val="disclaimer"/>
        <w:rPr>
          <w:lang w:val="ru-RU"/>
        </w:rPr>
      </w:pPr>
      <w:r w:rsidRPr="00BB18B9">
        <w:rPr>
          <w:color w:val="000000"/>
          <w:lang w:val="ru-RU"/>
        </w:rPr>
        <w:t xml:space="preserve">© 2012. РГП на ПХВ «Институт законодательства и правовой </w:t>
      </w:r>
      <w:r w:rsidRPr="00BB18B9">
        <w:rPr>
          <w:color w:val="000000"/>
          <w:lang w:val="ru-RU"/>
        </w:rPr>
        <w:t>информации Республики Казахстан» Министерства юстиции Республики Казахстан</w:t>
      </w:r>
    </w:p>
    <w:sectPr w:rsidR="00E25B6F" w:rsidRPr="00BB18B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B6F"/>
    <w:rsid w:val="00BB18B9"/>
    <w:rsid w:val="00E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09FB-2095-414D-A054-06ED30BC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8857</Words>
  <Characters>50490</Characters>
  <Application>Microsoft Office Word</Application>
  <DocSecurity>0</DocSecurity>
  <Lines>420</Lines>
  <Paragraphs>118</Paragraphs>
  <ScaleCrop>false</ScaleCrop>
  <Company/>
  <LinksUpToDate>false</LinksUpToDate>
  <CharactersWithSpaces>59229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3</cp:revision>
  <dcterms:created xsi:type="dcterms:W3CDTF">2022-06-21T17:04:00Z</dcterms:created>
  <dcterms:modified xsi:type="dcterms:W3CDTF">2022-06-21T17:05:00Z</dcterms:modified>
</cp:coreProperties>
</file>