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80" w:rsidRDefault="00E97580" w:rsidP="00E97580">
      <w:pPr>
        <w:shd w:val="clear" w:color="auto" w:fill="FFFFFF"/>
        <w:spacing w:after="0" w:line="240" w:lineRule="auto"/>
        <w:jc w:val="center"/>
        <w:rPr>
          <w:rFonts w:ascii="inherit" w:eastAsia="Times New Roman" w:hAnsi="inherit" w:cs="Arial"/>
          <w:b/>
          <w:bCs/>
          <w:color w:val="333333"/>
          <w:sz w:val="54"/>
          <w:lang w:eastAsia="ru-RU"/>
        </w:rPr>
      </w:pPr>
      <w:r w:rsidRPr="00E97580">
        <w:rPr>
          <w:rFonts w:ascii="inherit" w:eastAsia="Times New Roman" w:hAnsi="inherit" w:cs="Arial"/>
          <w:b/>
          <w:bCs/>
          <w:color w:val="333333"/>
          <w:sz w:val="54"/>
          <w:lang w:eastAsia="ru-RU"/>
        </w:rPr>
        <w:t xml:space="preserve">Консультация для родителей </w:t>
      </w:r>
      <w:bookmarkStart w:id="0" w:name="_GoBack"/>
      <w:r w:rsidRPr="00E97580">
        <w:rPr>
          <w:rFonts w:ascii="inherit" w:eastAsia="Times New Roman" w:hAnsi="inherit" w:cs="Arial"/>
          <w:b/>
          <w:bCs/>
          <w:color w:val="333333"/>
          <w:sz w:val="54"/>
          <w:lang w:eastAsia="ru-RU"/>
        </w:rPr>
        <w:t>"Р</w:t>
      </w:r>
      <w:r w:rsidR="004C63FA">
        <w:rPr>
          <w:rFonts w:ascii="inherit" w:eastAsia="Times New Roman" w:hAnsi="inherit" w:cs="Arial"/>
          <w:b/>
          <w:bCs/>
          <w:color w:val="333333"/>
          <w:sz w:val="54"/>
          <w:lang w:eastAsia="ru-RU"/>
        </w:rPr>
        <w:t>од</w:t>
      </w:r>
      <w:r w:rsidRPr="00E97580">
        <w:rPr>
          <w:rFonts w:ascii="inherit" w:eastAsia="Times New Roman" w:hAnsi="inherit" w:cs="Arial"/>
          <w:b/>
          <w:bCs/>
          <w:color w:val="333333"/>
          <w:sz w:val="54"/>
          <w:lang w:eastAsia="ru-RU"/>
        </w:rPr>
        <w:t>ит</w:t>
      </w:r>
      <w:r w:rsidR="004C63FA">
        <w:rPr>
          <w:rFonts w:ascii="inherit" w:eastAsia="Times New Roman" w:hAnsi="inherit" w:cs="Arial"/>
          <w:b/>
          <w:bCs/>
          <w:color w:val="333333"/>
          <w:sz w:val="54"/>
          <w:lang w:eastAsia="ru-RU"/>
        </w:rPr>
        <w:t>ельская помощь в разв</w:t>
      </w:r>
      <w:r w:rsidRPr="00E97580">
        <w:rPr>
          <w:rFonts w:ascii="inherit" w:eastAsia="Times New Roman" w:hAnsi="inherit" w:cs="Arial"/>
          <w:b/>
          <w:bCs/>
          <w:color w:val="333333"/>
          <w:sz w:val="54"/>
          <w:lang w:eastAsia="ru-RU"/>
        </w:rPr>
        <w:t>и</w:t>
      </w:r>
      <w:r w:rsidR="004C63FA" w:rsidRPr="00E97580">
        <w:rPr>
          <w:rFonts w:ascii="inherit" w:eastAsia="Times New Roman" w:hAnsi="inherit" w:cs="Arial"/>
          <w:b/>
          <w:bCs/>
          <w:color w:val="333333"/>
          <w:sz w:val="54"/>
          <w:lang w:eastAsia="ru-RU"/>
        </w:rPr>
        <w:t>тии</w:t>
      </w:r>
      <w:r w:rsidRPr="00E97580">
        <w:rPr>
          <w:rFonts w:ascii="inherit" w:eastAsia="Times New Roman" w:hAnsi="inherit" w:cs="Arial"/>
          <w:b/>
          <w:bCs/>
          <w:color w:val="333333"/>
          <w:sz w:val="54"/>
          <w:lang w:eastAsia="ru-RU"/>
        </w:rPr>
        <w:t xml:space="preserve"> </w:t>
      </w:r>
      <w:r w:rsidR="004C63FA" w:rsidRPr="00E97580">
        <w:rPr>
          <w:rFonts w:ascii="inherit" w:eastAsia="Times New Roman" w:hAnsi="inherit" w:cs="Arial"/>
          <w:b/>
          <w:bCs/>
          <w:color w:val="333333"/>
          <w:sz w:val="54"/>
          <w:lang w:eastAsia="ru-RU"/>
        </w:rPr>
        <w:t>творчес</w:t>
      </w:r>
      <w:r w:rsidR="004C63FA" w:rsidRPr="00E97580">
        <w:rPr>
          <w:rFonts w:ascii="inherit" w:eastAsia="Times New Roman" w:hAnsi="inherit" w:cs="Arial" w:hint="eastAsia"/>
          <w:b/>
          <w:bCs/>
          <w:color w:val="333333"/>
          <w:sz w:val="54"/>
          <w:lang w:eastAsia="ru-RU"/>
        </w:rPr>
        <w:t>тва</w:t>
      </w:r>
      <w:r w:rsidRPr="00E97580">
        <w:rPr>
          <w:rFonts w:ascii="inherit" w:eastAsia="Times New Roman" w:hAnsi="inherit" w:cs="Arial"/>
          <w:b/>
          <w:bCs/>
          <w:color w:val="333333"/>
          <w:sz w:val="54"/>
          <w:lang w:eastAsia="ru-RU"/>
        </w:rPr>
        <w:t xml:space="preserve"> </w:t>
      </w:r>
      <w:r w:rsidR="004C63FA">
        <w:rPr>
          <w:rFonts w:ascii="inherit" w:eastAsia="Times New Roman" w:hAnsi="inherit" w:cs="Arial"/>
          <w:b/>
          <w:bCs/>
          <w:color w:val="333333"/>
          <w:sz w:val="54"/>
          <w:lang w:eastAsia="ru-RU"/>
        </w:rPr>
        <w:t>дете</w:t>
      </w:r>
      <w:r w:rsidR="004C63FA">
        <w:rPr>
          <w:rFonts w:ascii="inherit" w:eastAsia="Times New Roman" w:hAnsi="inherit" w:cs="Arial" w:hint="eastAsia"/>
          <w:b/>
          <w:bCs/>
          <w:color w:val="333333"/>
          <w:sz w:val="54"/>
          <w:lang w:eastAsia="ru-RU"/>
        </w:rPr>
        <w:t>й</w:t>
      </w:r>
      <w:r w:rsidRPr="00E97580">
        <w:rPr>
          <w:rFonts w:ascii="inherit" w:eastAsia="Times New Roman" w:hAnsi="inherit" w:cs="Arial"/>
          <w:b/>
          <w:bCs/>
          <w:color w:val="333333"/>
          <w:sz w:val="54"/>
          <w:lang w:eastAsia="ru-RU"/>
        </w:rPr>
        <w:t>"</w:t>
      </w:r>
      <w:bookmarkEnd w:id="0"/>
    </w:p>
    <w:p w:rsidR="00AC7EB6" w:rsidRPr="00E97580" w:rsidRDefault="00AC7EB6" w:rsidP="00AC7EB6">
      <w:pPr>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Цели:</w:t>
      </w:r>
      <w:r w:rsidRPr="00E97580">
        <w:rPr>
          <w:rFonts w:ascii="Times New Roman" w:eastAsia="Times New Roman" w:hAnsi="Times New Roman" w:cs="Times New Roman"/>
          <w:color w:val="333333"/>
          <w:sz w:val="28"/>
          <w:lang w:eastAsia="ru-RU"/>
        </w:rPr>
        <w:t> </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выявить представления родителей о способностях детей;</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познакомить с понятием «способности», «творческие способности»;</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показать необходимость развития творческого потенциала детей в семье;</w:t>
      </w:r>
    </w:p>
    <w:p w:rsidR="00AC7EB6" w:rsidRPr="00E97580" w:rsidRDefault="00AC7EB6" w:rsidP="00AC7EB6">
      <w:pPr>
        <w:shd w:val="clear" w:color="auto" w:fill="FFFFFF"/>
        <w:spacing w:after="0" w:line="240" w:lineRule="auto"/>
        <w:jc w:val="center"/>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учить выявлять и развивать творческие способности у детей.</w:t>
      </w:r>
    </w:p>
    <w:p w:rsidR="00AC7EB6" w:rsidRDefault="00AC7EB6" w:rsidP="00E97580">
      <w:pPr>
        <w:shd w:val="clear" w:color="auto" w:fill="FFFFFF"/>
        <w:spacing w:after="0" w:line="240" w:lineRule="auto"/>
        <w:jc w:val="right"/>
        <w:rPr>
          <w:rFonts w:ascii="Times New Roman" w:eastAsia="Times New Roman" w:hAnsi="Times New Roman" w:cs="Times New Roman"/>
          <w:b/>
          <w:color w:val="333333"/>
          <w:sz w:val="28"/>
          <w:lang w:eastAsia="ru-RU"/>
        </w:rPr>
      </w:pPr>
      <w:bookmarkStart w:id="1" w:name="c069b457bf10bce0dde6310b27ab6e992d58b683"/>
      <w:bookmarkStart w:id="2" w:name="0"/>
      <w:bookmarkEnd w:id="1"/>
      <w:bookmarkEnd w:id="2"/>
    </w:p>
    <w:p w:rsidR="00E97580" w:rsidRPr="00E97580" w:rsidRDefault="00E97580" w:rsidP="00E97580">
      <w:pPr>
        <w:shd w:val="clear" w:color="auto" w:fill="FFFFFF"/>
        <w:spacing w:after="0" w:line="240" w:lineRule="auto"/>
        <w:jc w:val="right"/>
        <w:rPr>
          <w:rFonts w:ascii="Arial" w:eastAsia="Times New Roman" w:hAnsi="Arial" w:cs="Arial"/>
          <w:color w:val="000000"/>
          <w:lang w:eastAsia="ru-RU"/>
        </w:rPr>
      </w:pPr>
      <w:r w:rsidRPr="00E97580">
        <w:rPr>
          <w:rFonts w:ascii="Times New Roman" w:eastAsia="Times New Roman" w:hAnsi="Times New Roman" w:cs="Times New Roman"/>
          <w:b/>
          <w:color w:val="333333"/>
          <w:sz w:val="28"/>
          <w:lang w:eastAsia="ru-RU"/>
        </w:rPr>
        <w:t>“Ребенок, испытавший радость творчества даже в самой минимальной степени, становится другим, чем ребенок, подражающий актам других.»</w:t>
      </w:r>
      <w:r w:rsidRPr="00E97580">
        <w:rPr>
          <w:rFonts w:ascii="Times New Roman" w:eastAsia="Times New Roman" w:hAnsi="Times New Roman" w:cs="Times New Roman"/>
          <w:color w:val="333333"/>
          <w:sz w:val="28"/>
          <w:lang w:eastAsia="ru-RU"/>
        </w:rPr>
        <w:t> </w:t>
      </w:r>
      <w:r w:rsidRPr="00E97580">
        <w:rPr>
          <w:rFonts w:ascii="Times New Roman" w:eastAsia="Times New Roman" w:hAnsi="Times New Roman" w:cs="Times New Roman"/>
          <w:i/>
          <w:iCs/>
          <w:color w:val="333333"/>
          <w:sz w:val="28"/>
          <w:lang w:eastAsia="ru-RU"/>
        </w:rPr>
        <w:t>Б.Асафьев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 преданию семь мудрецов Древней Греции, сойдясь в храме Аполлона в Дельфах, написали на нём: «Познай самого себя «Это высказывание в полной мере относится к проблеме способностей. Как только человек начинает осознавать себя, выделять как личность из окружающего мира, перед ним встают важные жизненные вопросы: «кто я?», «в чём моё предназначение?», «на что я</w:t>
      </w:r>
      <w:r w:rsidR="00615A53">
        <w:rPr>
          <w:rFonts w:ascii="Times New Roman" w:eastAsia="Times New Roman" w:hAnsi="Times New Roman" w:cs="Times New Roman"/>
          <w:color w:val="333333"/>
          <w:sz w:val="28"/>
          <w:lang w:eastAsia="ru-RU"/>
        </w:rPr>
        <w:t xml:space="preserve"> </w:t>
      </w:r>
      <w:r w:rsidRPr="00E97580">
        <w:rPr>
          <w:rFonts w:ascii="Times New Roman" w:eastAsia="Times New Roman" w:hAnsi="Times New Roman" w:cs="Times New Roman"/>
          <w:b/>
          <w:bCs/>
          <w:color w:val="333333"/>
          <w:sz w:val="28"/>
          <w:lang w:eastAsia="ru-RU"/>
        </w:rPr>
        <w:t>способен</w:t>
      </w:r>
      <w:r w:rsidRPr="00E97580">
        <w:rPr>
          <w:rFonts w:ascii="Times New Roman" w:eastAsia="Times New Roman" w:hAnsi="Times New Roman" w:cs="Times New Roman"/>
          <w:color w:val="333333"/>
          <w:sz w:val="28"/>
          <w:lang w:eastAsia="ru-RU"/>
        </w:rPr>
        <w:t>?». 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Считается, что каждый здоровый ребёнок имеет от природы все способности, чтобы овладеть любым делом, любой профессией до среднего уровня.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В современном мире творчество ценится очень высоко. 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 Но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lastRenderedPageBreak/>
        <w:t>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Зачем нужно развивать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Конечно, у каждого ребенка творчество проявляется по-разному, у кого-то – в большей степени, у кого-то – в меньшей.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Что такое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Творческие способности – комплексное понятие, которое включает в себя следующие составляющие: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познанию;</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познавать новое;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живость ума;</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в привычных вещах, явлениях находить нестандартное;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открытиям;</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применять на практике, в жизни полученные знания, опыт;</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свободное воображение;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фантазия и интуиция, в результате которых появляются изобретение, открытия, что-то новое.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 чего начать?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Временами можно наблюдать картину, когда взрослый рисует предмет, или просто показывает картинку малышу и озвучивает название предмета, </w:t>
      </w:r>
      <w:r w:rsidRPr="00E97580">
        <w:rPr>
          <w:rFonts w:ascii="Times New Roman" w:eastAsia="Times New Roman" w:hAnsi="Times New Roman" w:cs="Times New Roman"/>
          <w:color w:val="333333"/>
          <w:sz w:val="28"/>
          <w:lang w:eastAsia="ru-RU"/>
        </w:rPr>
        <w:lastRenderedPageBreak/>
        <w:t>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w:t>
      </w:r>
      <w:proofErr w:type="gramStart"/>
      <w:r w:rsidRPr="00E97580">
        <w:rPr>
          <w:rFonts w:ascii="Times New Roman" w:eastAsia="Times New Roman" w:hAnsi="Times New Roman" w:cs="Times New Roman"/>
          <w:color w:val="333333"/>
          <w:sz w:val="28"/>
          <w:lang w:eastAsia="ru-RU"/>
        </w:rPr>
        <w:t>инициативу .</w:t>
      </w:r>
      <w:proofErr w:type="gramEnd"/>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Великий Ян </w:t>
      </w:r>
      <w:proofErr w:type="spellStart"/>
      <w:r w:rsidRPr="00E97580">
        <w:rPr>
          <w:rFonts w:ascii="Times New Roman" w:eastAsia="Times New Roman" w:hAnsi="Times New Roman" w:cs="Times New Roman"/>
          <w:color w:val="333333"/>
          <w:sz w:val="28"/>
          <w:lang w:eastAsia="ru-RU"/>
        </w:rPr>
        <w:t>Амос</w:t>
      </w:r>
      <w:proofErr w:type="spellEnd"/>
      <w:r w:rsidRPr="00E97580">
        <w:rPr>
          <w:rFonts w:ascii="Times New Roman" w:eastAsia="Times New Roman" w:hAnsi="Times New Roman" w:cs="Times New Roman"/>
          <w:color w:val="333333"/>
          <w:sz w:val="28"/>
          <w:lang w:eastAsia="ru-RU"/>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По мнению известно психолога </w:t>
      </w:r>
      <w:proofErr w:type="spellStart"/>
      <w:r w:rsidRPr="00E97580">
        <w:rPr>
          <w:rFonts w:ascii="Times New Roman" w:eastAsia="Times New Roman" w:hAnsi="Times New Roman" w:cs="Times New Roman"/>
          <w:color w:val="333333"/>
          <w:sz w:val="28"/>
          <w:lang w:eastAsia="ru-RU"/>
        </w:rPr>
        <w:t>К.Роджерса</w:t>
      </w:r>
      <w:proofErr w:type="spellEnd"/>
      <w:r w:rsidRPr="00E97580">
        <w:rPr>
          <w:rFonts w:ascii="Times New Roman" w:eastAsia="Times New Roman" w:hAnsi="Times New Roman" w:cs="Times New Roman"/>
          <w:color w:val="333333"/>
          <w:sz w:val="28"/>
          <w:lang w:eastAsia="ru-RU"/>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мир интереса ребят нашего класса.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Нередко родители, имеющие детей среднего и старшего школьного возраста, замечают, что, взрослея, их сообразительный ребенок становится 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 Практическая работа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lastRenderedPageBreak/>
        <w:t>Что способствует развитию творческой активности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 развитие творческих способностей у ребенка положительно влияют различные виды детской деятельности: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Окружающий мир.</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Развивающие игры и игрушки.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Рисование.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Лепка.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Чтение.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Музыка.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Аппликация.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Уважаемые родители, давайте начнем прямо сейчас, пока дети способны все воспринимать с присущей им природной живостью ума. Существуют специально разработанные упражнения, часть из которых описана в популярном пособии для родителей и педагогов </w:t>
      </w:r>
      <w:r w:rsidRPr="00E97580">
        <w:rPr>
          <w:rFonts w:ascii="Times New Roman" w:eastAsia="Times New Roman" w:hAnsi="Times New Roman" w:cs="Times New Roman"/>
          <w:b/>
          <w:bCs/>
          <w:color w:val="333333"/>
          <w:sz w:val="28"/>
          <w:lang w:eastAsia="ru-RU"/>
        </w:rPr>
        <w:t>Л.Я. Субботиной «Развитие воображения у детей».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«Музыка»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слушают музыку. После прослушивания они берут четыре краски: красную, зеленую, синюю, желтую – и изображают услышанную музыку. Затем можно предложить родителям озаглавить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Упражнение «Незаконченный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Родителям предлагается лист с изображенными на нем кружочками, квадратиками, крестиками. Линиями вертикальными, горизонтальными, зигзагами и др. Задача – используя различные элементы, изобразить какие-либо образы. Повторяться нельзя.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«Рифмоплет»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придумывают слова, окончания которых звучат одинаково (палка – галка), сочиняют двустишья на заданные рифмы.</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«Изобретатель»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Предлагается придумать: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несуществующий прибор, необходимый в домашнем хозяйстве;</w:t>
      </w:r>
      <w:r w:rsidRPr="00E97580">
        <w:rPr>
          <w:rFonts w:ascii="Times New Roman" w:eastAsia="Times New Roman" w:hAnsi="Times New Roman" w:cs="Times New Roman"/>
          <w:color w:val="333333"/>
          <w:sz w:val="28"/>
          <w:szCs w:val="28"/>
          <w:lang w:eastAsia="ru-RU"/>
        </w:rPr>
        <w:br/>
      </w:r>
      <w:r w:rsidRPr="00E97580">
        <w:rPr>
          <w:rFonts w:ascii="Times New Roman" w:eastAsia="Times New Roman" w:hAnsi="Times New Roman" w:cs="Times New Roman"/>
          <w:color w:val="333333"/>
          <w:sz w:val="28"/>
          <w:lang w:eastAsia="ru-RU"/>
        </w:rPr>
        <w:t>– необычные способы использования обычных предметов.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«Хорошо-плохо»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вы называете предмет или явление, а ребенок должен сказать, что в нем хорошо, а что – плохо. Например, утюг: хорошо – белье будет поглажено, плохо – можно обжечься, ветер: хорошо – не будет жарко в солнечный день, плохо – можно простыть.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«Нестандартные задачки»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пусть ребёнок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Например, вот вариант одной из них. В город приехал цирк, но в городе не оказалось ни одной капли клея. Как расклеить афиши, чтобы о приезде цирка узнали все жители? Другая задачка. Вся семья собралась идти в лес, взяли с </w:t>
      </w:r>
      <w:r w:rsidRPr="00E97580">
        <w:rPr>
          <w:rFonts w:ascii="Times New Roman" w:eastAsia="Times New Roman" w:hAnsi="Times New Roman" w:cs="Times New Roman"/>
          <w:color w:val="333333"/>
          <w:sz w:val="28"/>
          <w:lang w:eastAsia="ru-RU"/>
        </w:rPr>
        <w:lastRenderedPageBreak/>
        <w:t>собой консервы, хлеб, чай. Но когда пришли в лес, то вспомнили, что забыли дома нож для открытия консервы. Что делать? Как открыть банку? И еще одна задачка. Маше на день рождения подарили несколько одинаковых игрушек (бантов, открыток и т. д.). Что ей с ними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«Что будет, если…»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предложите ребенку пофантазировать: что будет, если все люди станут великанами, исчезнет посуда, кошки заговорят человеческим языком и так далее.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III. Итог</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Создание условий в семье для развития творческих способностей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Если Вы хотите воспитать творческую личность и одновременно не забывать о психическом здоровье своих детей, то: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Один восточный мудрец сказал: </w:t>
      </w:r>
      <w:r w:rsidRPr="00E97580">
        <w:rPr>
          <w:rFonts w:ascii="Times New Roman" w:eastAsia="Times New Roman" w:hAnsi="Times New Roman" w:cs="Times New Roman"/>
          <w:b/>
          <w:bCs/>
          <w:i/>
          <w:iCs/>
          <w:color w:val="333333"/>
          <w:sz w:val="28"/>
          <w:lang w:eastAsia="ru-RU"/>
        </w:rPr>
        <w:t>«Ребёнок – это не сосуд, который надо наполнить, а огонь, который надо зажечь»</w:t>
      </w:r>
      <w:r w:rsidRPr="00E97580">
        <w:rPr>
          <w:rFonts w:ascii="Times New Roman" w:eastAsia="Times New Roman" w:hAnsi="Times New Roman" w:cs="Times New Roman"/>
          <w:color w:val="333333"/>
          <w:sz w:val="28"/>
          <w:lang w:eastAsia="ru-RU"/>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B513D3" w:rsidRDefault="00B513D3"/>
    <w:sectPr w:rsidR="00B513D3" w:rsidSect="00AC7EB6">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0902"/>
    <w:multiLevelType w:val="multilevel"/>
    <w:tmpl w:val="147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704DA"/>
    <w:multiLevelType w:val="multilevel"/>
    <w:tmpl w:val="A6C6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31024"/>
    <w:multiLevelType w:val="multilevel"/>
    <w:tmpl w:val="C6F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97580"/>
    <w:rsid w:val="004C4BA2"/>
    <w:rsid w:val="004C63FA"/>
    <w:rsid w:val="00615A53"/>
    <w:rsid w:val="007D2A09"/>
    <w:rsid w:val="00AC7EB6"/>
    <w:rsid w:val="00B513D3"/>
    <w:rsid w:val="00E9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1FBA"/>
  <w15:docId w15:val="{419EFA6C-3D1F-4C19-BBD7-3F601FBF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97580"/>
  </w:style>
  <w:style w:type="character" w:styleId="a3">
    <w:name w:val="Hyperlink"/>
    <w:basedOn w:val="a0"/>
    <w:uiPriority w:val="99"/>
    <w:semiHidden/>
    <w:unhideWhenUsed/>
    <w:rsid w:val="00E97580"/>
    <w:rPr>
      <w:color w:val="0000FF"/>
      <w:u w:val="single"/>
    </w:rPr>
  </w:style>
  <w:style w:type="paragraph" w:customStyle="1" w:styleId="c13">
    <w:name w:val="c13"/>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97580"/>
  </w:style>
  <w:style w:type="character" w:customStyle="1" w:styleId="c1">
    <w:name w:val="c1"/>
    <w:basedOn w:val="a0"/>
    <w:rsid w:val="00E97580"/>
  </w:style>
  <w:style w:type="paragraph" w:customStyle="1" w:styleId="c0">
    <w:name w:val="c0"/>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7580"/>
  </w:style>
  <w:style w:type="character" w:customStyle="1" w:styleId="c23">
    <w:name w:val="c23"/>
    <w:basedOn w:val="a0"/>
    <w:rsid w:val="00E9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10101</Characters>
  <Application>Microsoft Office Word</Application>
  <DocSecurity>0</DocSecurity>
  <Lines>84</Lines>
  <Paragraphs>23</Paragraphs>
  <ScaleCrop>false</ScaleCrop>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Оля</cp:lastModifiedBy>
  <cp:revision>6</cp:revision>
  <dcterms:created xsi:type="dcterms:W3CDTF">2016-04-19T15:11:00Z</dcterms:created>
  <dcterms:modified xsi:type="dcterms:W3CDTF">2025-06-02T17:09:00Z</dcterms:modified>
</cp:coreProperties>
</file>