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083B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r w:rsidRPr="00AB6934">
        <w:rPr>
          <w:color w:val="000000"/>
          <w:sz w:val="24"/>
          <w:szCs w:val="24"/>
          <w:lang w:val="ru-RU"/>
        </w:rPr>
        <w:t>153.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3E429AEC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240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1) заявление об участии в конкурсе с указанием перечня прилагаемых документов по форме согласно приложению 3 к настоящим Правилам;</w:t>
      </w:r>
    </w:p>
    <w:p w14:paraId="1C3E2142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241"/>
      <w:bookmarkEnd w:id="0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168EAC6F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242"/>
      <w:bookmarkEnd w:id="1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A79CE6D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243"/>
      <w:bookmarkEnd w:id="2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2DF11CF7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244"/>
      <w:bookmarkEnd w:id="3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5) копия документа, подтверждающую трудовую деятельность (при наличии);</w:t>
      </w:r>
    </w:p>
    <w:p w14:paraId="15F102D4" w14:textId="22551F6B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245"/>
      <w:bookmarkEnd w:id="4"/>
      <w:r w:rsidRPr="00AB6934">
        <w:rPr>
          <w:color w:val="000000"/>
          <w:sz w:val="24"/>
          <w:szCs w:val="24"/>
          <w:lang w:val="ru-RU"/>
        </w:rPr>
        <w:t xml:space="preserve"> </w:t>
      </w:r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>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A064359" w14:textId="28DF8BD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246"/>
      <w:bookmarkEnd w:id="5"/>
      <w:r w:rsidRPr="00AB6934">
        <w:rPr>
          <w:color w:val="000000"/>
          <w:sz w:val="24"/>
          <w:szCs w:val="24"/>
        </w:rPr>
        <w:t>     </w:t>
      </w:r>
      <w:r w:rsidR="00B43EC4">
        <w:rPr>
          <w:color w:val="000000"/>
          <w:sz w:val="24"/>
          <w:szCs w:val="24"/>
          <w:lang w:val="ru-RU"/>
        </w:rPr>
        <w:t xml:space="preserve"> </w:t>
      </w:r>
      <w:r w:rsidRPr="00AB6934">
        <w:rPr>
          <w:color w:val="000000"/>
          <w:sz w:val="24"/>
          <w:szCs w:val="24"/>
          <w:lang w:val="ru-RU"/>
        </w:rPr>
        <w:t>7) справка об отсутствии динамического наблюдения больных с психическими поведенческими расстройствами;</w:t>
      </w:r>
    </w:p>
    <w:p w14:paraId="3D52A059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247"/>
      <w:bookmarkEnd w:id="6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8) справка об отсутствии динамического наблюдения наркологических больных;</w:t>
      </w:r>
    </w:p>
    <w:p w14:paraId="25DE4934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248"/>
      <w:bookmarkEnd w:id="7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BAB25AF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</w:rPr>
      </w:pPr>
      <w:bookmarkStart w:id="9" w:name="z249"/>
      <w:bookmarkEnd w:id="8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AB6934">
        <w:rPr>
          <w:color w:val="000000"/>
          <w:sz w:val="24"/>
          <w:szCs w:val="24"/>
        </w:rPr>
        <w:t>CELTA</w:t>
      </w:r>
      <w:r w:rsidRPr="00AB6934">
        <w:rPr>
          <w:color w:val="000000"/>
          <w:sz w:val="24"/>
          <w:szCs w:val="24"/>
          <w:lang w:val="ru-RU"/>
        </w:rPr>
        <w:t xml:space="preserve"> (</w:t>
      </w:r>
      <w:r w:rsidRPr="00AB6934">
        <w:rPr>
          <w:color w:val="000000"/>
          <w:sz w:val="24"/>
          <w:szCs w:val="24"/>
        </w:rPr>
        <w:t>Certificatein</w:t>
      </w:r>
      <w:r w:rsidRPr="00AB6934">
        <w:rPr>
          <w:color w:val="000000"/>
          <w:sz w:val="24"/>
          <w:szCs w:val="24"/>
          <w:lang w:val="ru-RU"/>
        </w:rPr>
        <w:t xml:space="preserve"> </w:t>
      </w:r>
      <w:r w:rsidRPr="00AB6934">
        <w:rPr>
          <w:color w:val="000000"/>
          <w:sz w:val="24"/>
          <w:szCs w:val="24"/>
        </w:rPr>
        <w:t>English</w:t>
      </w:r>
      <w:r w:rsidRPr="00AB6934">
        <w:rPr>
          <w:color w:val="000000"/>
          <w:sz w:val="24"/>
          <w:szCs w:val="24"/>
          <w:lang w:val="ru-RU"/>
        </w:rPr>
        <w:t xml:space="preserve"> </w:t>
      </w:r>
      <w:r w:rsidRPr="00AB6934">
        <w:rPr>
          <w:color w:val="000000"/>
          <w:sz w:val="24"/>
          <w:szCs w:val="24"/>
        </w:rPr>
        <w:t>Language</w:t>
      </w:r>
      <w:r w:rsidRPr="00AB6934">
        <w:rPr>
          <w:color w:val="000000"/>
          <w:sz w:val="24"/>
          <w:szCs w:val="24"/>
          <w:lang w:val="ru-RU"/>
        </w:rPr>
        <w:t xml:space="preserve"> </w:t>
      </w:r>
      <w:r w:rsidRPr="00AB6934">
        <w:rPr>
          <w:color w:val="000000"/>
          <w:sz w:val="24"/>
          <w:szCs w:val="24"/>
        </w:rPr>
        <w:t>Teachingto</w:t>
      </w:r>
      <w:r w:rsidRPr="00AB6934">
        <w:rPr>
          <w:color w:val="000000"/>
          <w:sz w:val="24"/>
          <w:szCs w:val="24"/>
          <w:lang w:val="ru-RU"/>
        </w:rPr>
        <w:t xml:space="preserve"> </w:t>
      </w:r>
      <w:r w:rsidRPr="00AB6934">
        <w:rPr>
          <w:color w:val="000000"/>
          <w:sz w:val="24"/>
          <w:szCs w:val="24"/>
        </w:rPr>
        <w:t>Adults</w:t>
      </w:r>
      <w:r w:rsidRPr="00AB6934">
        <w:rPr>
          <w:color w:val="000000"/>
          <w:sz w:val="24"/>
          <w:szCs w:val="24"/>
          <w:lang w:val="ru-RU"/>
        </w:rPr>
        <w:t xml:space="preserve">. </w:t>
      </w:r>
      <w:r w:rsidRPr="00AB6934">
        <w:rPr>
          <w:color w:val="000000"/>
          <w:sz w:val="24"/>
          <w:szCs w:val="24"/>
        </w:rPr>
        <w:t>Cambridge) PASS A; DELTA (Diploma in English Language Teaching to Adults) Pass and above, илиайелтс (IELTS) – 6,5 баллов; или тойфл (TOEFL) (іnternet Based Test (іBT)) – 60 – 65 баллов;</w:t>
      </w:r>
    </w:p>
    <w:p w14:paraId="4FD18397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250"/>
      <w:bookmarkEnd w:id="9"/>
      <w:r w:rsidRPr="00AB6934">
        <w:rPr>
          <w:color w:val="000000"/>
          <w:sz w:val="24"/>
          <w:szCs w:val="24"/>
        </w:rPr>
        <w:t xml:space="preserve">      </w:t>
      </w:r>
      <w:r w:rsidRPr="00AB6934">
        <w:rPr>
          <w:color w:val="000000"/>
          <w:sz w:val="24"/>
          <w:szCs w:val="24"/>
          <w:lang w:val="ru-RU"/>
        </w:rPr>
        <w:t>11) педагоги, приступившие к педагогической деятельности в организации технического, профессионального и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33B2099A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251"/>
      <w:bookmarkEnd w:id="10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</w:r>
    </w:p>
    <w:p w14:paraId="5027394D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z252"/>
      <w:bookmarkEnd w:id="11"/>
      <w:r w:rsidRPr="00AB6934">
        <w:rPr>
          <w:color w:val="000000"/>
          <w:sz w:val="24"/>
          <w:szCs w:val="24"/>
        </w:rPr>
        <w:t>     </w:t>
      </w:r>
      <w:r w:rsidRPr="00AB6934">
        <w:rPr>
          <w:color w:val="000000"/>
          <w:sz w:val="24"/>
          <w:szCs w:val="24"/>
          <w:lang w:val="ru-RU"/>
        </w:rPr>
        <w:t xml:space="preserve"> 13) рекомендательное письмо с места работы (по должности педагога), учебы.</w:t>
      </w:r>
    </w:p>
    <w:bookmarkEnd w:id="12"/>
    <w:p w14:paraId="6D38832A" w14:textId="77777777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r w:rsidRPr="00AB6934">
        <w:rPr>
          <w:color w:val="000000"/>
          <w:sz w:val="24"/>
          <w:szCs w:val="24"/>
          <w:lang w:val="ru-RU"/>
        </w:rPr>
        <w:t>154.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2C0CD4F9" w14:textId="2695D606" w:rsidR="00AB6934" w:rsidRPr="00AB6934" w:rsidRDefault="00AB6934" w:rsidP="00AB693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z254"/>
      <w:r w:rsidRPr="00AB6934">
        <w:rPr>
          <w:color w:val="000000"/>
          <w:sz w:val="24"/>
          <w:szCs w:val="24"/>
          <w:lang w:val="ru-RU"/>
        </w:rPr>
        <w:t>155. Отсутствие одного из документов, указанных в пункте 153 настоящих Правил, является основанием для возврата документов кандидату.</w:t>
      </w:r>
    </w:p>
    <w:bookmarkEnd w:id="13"/>
    <w:p w14:paraId="43285C19" w14:textId="77777777" w:rsidR="00E01789" w:rsidRPr="00AB6934" w:rsidRDefault="00E01789" w:rsidP="00AB6934">
      <w:pPr>
        <w:rPr>
          <w:sz w:val="24"/>
          <w:szCs w:val="24"/>
          <w:lang w:val="ru-RU"/>
        </w:rPr>
      </w:pPr>
    </w:p>
    <w:sectPr w:rsidR="00E01789" w:rsidRPr="00AB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C1"/>
    <w:rsid w:val="003B3A2C"/>
    <w:rsid w:val="00AB6934"/>
    <w:rsid w:val="00B43EC4"/>
    <w:rsid w:val="00BA64C1"/>
    <w:rsid w:val="00CA6BF0"/>
    <w:rsid w:val="00D661AA"/>
    <w:rsid w:val="00E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78E1"/>
  <w15:chartTrackingRefBased/>
  <w15:docId w15:val="{9947EBE3-CD4E-4B89-B04B-71BD6C4C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BF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F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2024-07-29T04:50:00Z</cp:lastPrinted>
  <dcterms:created xsi:type="dcterms:W3CDTF">2025-06-09T09:12:00Z</dcterms:created>
  <dcterms:modified xsi:type="dcterms:W3CDTF">2025-06-09T09:12:00Z</dcterms:modified>
</cp:coreProperties>
</file>