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8F53" w14:textId="77777777" w:rsidR="00EC3C93" w:rsidRDefault="00EC3C93" w:rsidP="00EC3C9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</w:pPr>
    </w:p>
    <w:p w14:paraId="52E1BE71" w14:textId="6E9F27A8" w:rsidR="00EC3C93" w:rsidRDefault="00EC3C93" w:rsidP="00EC3C9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</w:pPr>
      <w:r w:rsidRPr="00CD048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AC151DD" wp14:editId="4A6B840D">
            <wp:extent cx="5940425" cy="2524125"/>
            <wp:effectExtent l="0" t="0" r="3175" b="9525"/>
            <wp:docPr id="4" name="Рисунок 4" descr="D:\1.МУЗЕЙ\1.МУЗЕЙ 2019\СТЕНД История школы\фото педагогического коллектива\IMG_2912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.МУЗЕЙ\1.МУЗЕЙ 2019\СТЕНД История школы\фото педагогического коллектива\IMG_2912_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46086" w14:textId="77777777" w:rsidR="00EC3C93" w:rsidRDefault="00EC3C93" w:rsidP="00EC3C9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</w:pPr>
    </w:p>
    <w:p w14:paraId="0C216BDA" w14:textId="21172356" w:rsidR="00CE322B" w:rsidRPr="00EC3C93" w:rsidRDefault="00CE322B" w:rsidP="00EC3C93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Паспорт</w:t>
      </w:r>
    </w:p>
    <w:p w14:paraId="79333474" w14:textId="77777777" w:rsidR="00CE322B" w:rsidRPr="00EC3C93" w:rsidRDefault="00CE322B" w:rsidP="00EC3C93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КГУ "Общеобразовательная школа №3" </w:t>
      </w:r>
    </w:p>
    <w:p w14:paraId="3C703110" w14:textId="77777777" w:rsidR="00CE322B" w:rsidRPr="00EC3C93" w:rsidRDefault="00CE322B" w:rsidP="00EC3C93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отдела образования Осакароского района </w:t>
      </w:r>
    </w:p>
    <w:p w14:paraId="37171472" w14:textId="77777777" w:rsidR="00CE322B" w:rsidRPr="00EC3C93" w:rsidRDefault="00CE322B" w:rsidP="00EC3C93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управления образования Карагандинской области</w:t>
      </w:r>
    </w:p>
    <w:p w14:paraId="0B7826E5" w14:textId="77777777" w:rsidR="00CE322B" w:rsidRPr="00EC3C93" w:rsidRDefault="00CE322B" w:rsidP="00CE322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ru-KZ"/>
        </w:rPr>
        <w:t>Общая характеристика организации образования:</w:t>
      </w:r>
    </w:p>
    <w:p w14:paraId="1B78CBA0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Полное название:</w:t>
      </w: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 Коммунальное государственное</w:t>
      </w:r>
    </w:p>
    <w:p w14:paraId="042887F4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учреждение «Общеобразовательная школа№3" отдела образования Осакаровского района</w:t>
      </w:r>
    </w:p>
    <w:p w14:paraId="21F4526A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управления образования Карагадинской области</w:t>
      </w:r>
    </w:p>
    <w:p w14:paraId="350A7DE2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</w:p>
    <w:p w14:paraId="6E8C049D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Юридический адрес:</w:t>
      </w: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 101016 Карагандинская область</w:t>
      </w:r>
    </w:p>
    <w:p w14:paraId="0C9A001C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Осакаровский район село Пионерское</w:t>
      </w:r>
    </w:p>
    <w:p w14:paraId="0B02FC6E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ул.Центральная, д.27</w:t>
      </w:r>
    </w:p>
    <w:p w14:paraId="0C9ABBAA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Телефон:</w:t>
      </w: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 8(721)4934299</w:t>
      </w:r>
    </w:p>
    <w:p w14:paraId="271E28F9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email</w:t>
      </w: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: osaksh3@mail.ru</w:t>
      </w:r>
    </w:p>
    <w:p w14:paraId="4B16A57C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Тип учреждения: </w:t>
      </w: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Государственная организация среднего</w:t>
      </w:r>
    </w:p>
    <w:p w14:paraId="3ED75565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образования (начального, основного</w:t>
      </w:r>
    </w:p>
    <w:p w14:paraId="65F3EB3E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среднего, общего среднего)</w:t>
      </w:r>
    </w:p>
    <w:p w14:paraId="59948469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</w:p>
    <w:p w14:paraId="31A896A6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Язык обучения:</w:t>
      </w: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 русский</w:t>
      </w:r>
    </w:p>
    <w:p w14:paraId="2BA8245D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Год постройки:</w:t>
      </w: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 1979</w:t>
      </w:r>
    </w:p>
    <w:p w14:paraId="6C87D741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Год последнего капитального  ремонта</w:t>
      </w: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: 2016</w:t>
      </w:r>
    </w:p>
    <w:p w14:paraId="3259BFCA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Число этажей </w:t>
      </w: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2</w:t>
      </w:r>
    </w:p>
    <w:p w14:paraId="381F86DE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Площадь здания:</w:t>
      </w: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 3231 кв.м.</w:t>
      </w:r>
    </w:p>
    <w:p w14:paraId="2C85CE5D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Проектная вместимость школы:</w:t>
      </w: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  460 человек</w:t>
      </w:r>
    </w:p>
    <w:p w14:paraId="244A85DA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</w:p>
    <w:p w14:paraId="59FDBB49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ru-KZ"/>
        </w:rPr>
        <w:t>Материально-техническое оснащение школы</w:t>
      </w:r>
    </w:p>
    <w:p w14:paraId="7606B71C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Школа располагает:</w:t>
      </w:r>
    </w:p>
    <w:p w14:paraId="7AAB93F8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учебными кабинетами – 36, из них:</w:t>
      </w:r>
    </w:p>
    <w:p w14:paraId="23589964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lastRenderedPageBreak/>
        <w:t>кабинеты начальных классов -6,</w:t>
      </w:r>
    </w:p>
    <w:p w14:paraId="19015464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кабинеты казахского языка и литературы -2,</w:t>
      </w:r>
    </w:p>
    <w:p w14:paraId="630F499B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кабинеты русского языка и литературы -2,</w:t>
      </w:r>
    </w:p>
    <w:p w14:paraId="5C87B1DF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кабинеты иностранного языка -1,</w:t>
      </w:r>
    </w:p>
    <w:p w14:paraId="5CBFADCC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кабинет истории-1,</w:t>
      </w:r>
    </w:p>
    <w:p w14:paraId="407B59A1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кабинеты математики-2,</w:t>
      </w:r>
    </w:p>
    <w:p w14:paraId="572A4C41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кабинет физики новой модификации -1,</w:t>
      </w:r>
    </w:p>
    <w:p w14:paraId="0CBC407E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кабинет химии новой модификации-1,</w:t>
      </w:r>
    </w:p>
    <w:p w14:paraId="2D02E450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кабинет биологии новой модификации -1,</w:t>
      </w:r>
    </w:p>
    <w:p w14:paraId="62FD8FED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кабинет НВП -1,</w:t>
      </w:r>
    </w:p>
    <w:p w14:paraId="34876026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кабинеты художественного труда – 2;</w:t>
      </w:r>
    </w:p>
    <w:p w14:paraId="48805E9B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кабинет информатики – 1.</w:t>
      </w:r>
    </w:p>
    <w:p w14:paraId="7FBA411D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KZ"/>
        </w:rPr>
        <w:t>Имеются</w:t>
      </w: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: библиотека (библиотечный фонд составляет 31025</w:t>
      </w:r>
    </w:p>
    <w:p w14:paraId="2760E973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экземпляров), актовый зал, кабинет ПДД, медицинский кабинет (оборудован),</w:t>
      </w:r>
    </w:p>
    <w:p w14:paraId="4BE8BA9E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кабинет психологической разгрузки, кабинет дефектолога, кабинет логопеда,</w:t>
      </w:r>
    </w:p>
    <w:p w14:paraId="3A4C1112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столовая на 120 посадочных мест..</w:t>
      </w:r>
    </w:p>
    <w:p w14:paraId="1337B8EE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При школе работает мини-центр на 30 человек. Имеются групповая,</w:t>
      </w:r>
    </w:p>
    <w:p w14:paraId="5BBE50AF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спальная комнаты, комната для специальной подгруппы, отдельный санузел.</w:t>
      </w:r>
    </w:p>
    <w:p w14:paraId="2F2A3BB1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В 11 учебных кабинетах имеются компьютеры (ПИК) с доступом к сети</w:t>
      </w:r>
    </w:p>
    <w:p w14:paraId="0240C148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Интернет. Вся администрация школы снабжена компьютерной техникой для</w:t>
      </w:r>
    </w:p>
    <w:p w14:paraId="0943A1AE" w14:textId="77777777" w:rsidR="00CE322B" w:rsidRPr="00EC3C93" w:rsidRDefault="00CE322B" w:rsidP="00CE322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</w:pPr>
      <w:r w:rsidRPr="00EC3C93">
        <w:rPr>
          <w:rFonts w:asciiTheme="majorBidi" w:eastAsia="Times New Roman" w:hAnsiTheme="majorBidi" w:cstheme="majorBidi"/>
          <w:color w:val="000000"/>
          <w:sz w:val="28"/>
          <w:szCs w:val="28"/>
          <w:lang w:eastAsia="ru-KZ"/>
        </w:rPr>
        <w:t>работы. </w:t>
      </w:r>
    </w:p>
    <w:p w14:paraId="28FF1A38" w14:textId="77777777" w:rsidR="008C1C4E" w:rsidRPr="00EC3C93" w:rsidRDefault="008C1C4E">
      <w:pPr>
        <w:rPr>
          <w:rFonts w:asciiTheme="majorBidi" w:hAnsiTheme="majorBidi" w:cstheme="majorBidi"/>
          <w:sz w:val="28"/>
          <w:szCs w:val="28"/>
        </w:rPr>
      </w:pPr>
    </w:p>
    <w:sectPr w:rsidR="008C1C4E" w:rsidRPr="00EC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2B"/>
    <w:rsid w:val="008C1C4E"/>
    <w:rsid w:val="00CE322B"/>
    <w:rsid w:val="00E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EEE4"/>
  <w15:chartTrackingRefBased/>
  <w15:docId w15:val="{457A31E4-CF62-41F7-B157-EB3752B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CE3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имитми</dc:creator>
  <cp:keywords/>
  <dc:description/>
  <cp:lastModifiedBy>имитми</cp:lastModifiedBy>
  <cp:revision>2</cp:revision>
  <dcterms:created xsi:type="dcterms:W3CDTF">2022-06-11T17:32:00Z</dcterms:created>
  <dcterms:modified xsi:type="dcterms:W3CDTF">2022-06-12T03:41:00Z</dcterms:modified>
</cp:coreProperties>
</file>