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000000"/>
          <w:sz w:val="28"/>
        </w:rPr>
        <w:drawing>
          <wp:inline distT="0" distB="0" distL="0" distR="0">
            <wp:extent cx="2057400" cy="5715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  <w:sz w:val="28"/>
        </w:rPr>
        <w:t>Об утверждении Правил организации и осуществления учебно-методической и научно-методической работы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>Приказ Министра образования и науки Республики Казахстан от 29 ноября 2007 года N 583. Зарегистрирован в Министерстве юстиции Республики Казахстан 13 декабря 2007 года N 5036.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FF0000"/>
          <w:sz w:val="28"/>
        </w:rPr>
        <w:t xml:space="preserve">       </w:t>
      </w:r>
      <w:r>
        <w:rPr>
          <w:b w:val="false"/>
          <w:i w:val="false"/>
          <w:color w:val="FF0000"/>
          <w:sz w:val="28"/>
        </w:rPr>
        <w:t>Сноска. Заголовок в редакции приказа и.о. Министра образования и науки РК от 27.07.2015 № 488 (вводится в действие после дня его первого официального опубликования).</w:t>
      </w:r>
      <w:bookmarkStart w:id="0" w:name="z1"/>
      <w:bookmarkEnd w:id="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 </w:t>
      </w:r>
      <w:r>
        <w:rPr>
          <w:b w:val="false"/>
          <w:i w:val="false"/>
          <w:color w:val="000000"/>
          <w:sz w:val="28"/>
        </w:rPr>
        <w:t xml:space="preserve">В соответствии с подпунктом 25)  статьи 5 Закона Республики Казахстан "Об образовании" и для осуществления руководства и координации учебно-методической работы  </w:t>
      </w:r>
      <w:r>
        <w:rPr>
          <w:b/>
          <w:i w:val="false"/>
          <w:color w:val="000000"/>
          <w:sz w:val="28"/>
        </w:rPr>
        <w:t xml:space="preserve">ПРИКАЗЫВАЮ </w:t>
      </w:r>
      <w:r>
        <w:rPr>
          <w:b w:val="false"/>
          <w:i w:val="false"/>
          <w:color w:val="000000"/>
          <w:sz w:val="28"/>
        </w:rPr>
        <w:t xml:space="preserve">: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1. Утвердить прилагаемые Правила организации и осуществления учебно-методической и научно-методической работы.</w:t>
      </w:r>
      <w:bookmarkStart w:id="1" w:name="z2"/>
      <w:bookmarkEnd w:id="1"/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1 в редакции приказа и.о. Министра образования и науки РК от 27.07.2015 </w:t>
      </w:r>
      <w:r>
        <w:rPr>
          <w:b w:val="false"/>
          <w:i w:val="false"/>
          <w:color w:val="000000"/>
          <w:sz w:val="28"/>
        </w:rPr>
        <w:t>№ 488</w:t>
      </w:r>
      <w:r>
        <w:rPr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 </w:t>
      </w:r>
      <w:r>
        <w:rPr>
          <w:b w:val="false"/>
          <w:i w:val="false"/>
          <w:color w:val="000000"/>
          <w:sz w:val="28"/>
        </w:rPr>
        <w:t xml:space="preserve">2. Признать утратившим силу приказ и.о. Министра образования и науки Республики Казахстан от 18 ноября 2004 года  N 946 "Об утверждении Правил организации учебно-методической работы в организациях образования" (зарегистрированный в Реестре государственной регистрации нормативных правовых актов Республики Казахстан от 15 декабря 2004 года N 3282, опубликованный в "Юридической газете" от 21 октября 2005 года N 195-196 (929-930)). </w:t>
      </w:r>
      <w:bookmarkStart w:id="2" w:name="z3"/>
      <w:bookmarkEnd w:id="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3. Департаменту высшего и послевузовского образования (Омирбаев С.М.) представить настоящий приказ в установленном порядке на государственную регистрацию в Министерство юстиции Республики Казахстан. </w:t>
      </w:r>
      <w:bookmarkStart w:id="3" w:name="z4"/>
      <w:bookmarkEnd w:id="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4. Настоящий приказ вводится в действие по истечении десяти календарных дней со дня его первого опубликования. </w:t>
      </w:r>
      <w:bookmarkStart w:id="4" w:name="z5"/>
      <w:bookmarkEnd w:id="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5. Контроль за исполнением настоящего приказа возложить на вице-министра образования и науки Республики Казахстан Шамшидинову К.Н. </w:t>
      </w:r>
      <w:bookmarkStart w:id="5" w:name="z6"/>
      <w:bookmarkEnd w:id="5"/>
    </w:p>
    <w:tbl>
      <w:tblPr>
        <w:tblW w:w="12300" w:type="dxa"/>
        <w:jc w:val="left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28"/>
        <w:gridCol w:w="3671"/>
      </w:tblGrid>
      <w:tr>
        <w:trPr>
          <w:trHeight w:val="30" w:hRule="atLeast"/>
        </w:trPr>
        <w:tc>
          <w:tcPr>
            <w:tcW w:w="8628" w:type="dxa"/>
            <w:tcBorders/>
            <w:vAlign w:val="center"/>
          </w:tcPr>
          <w:p>
            <w:pPr>
              <w:pStyle w:val="Normal"/>
              <w:widowControl w:val="false"/>
              <w:spacing w:before="0" w:after="20"/>
              <w:ind w:left="20" w:hanging="0"/>
              <w:jc w:val="both"/>
              <w:rPr/>
            </w:pPr>
            <w:r>
              <w:rPr>
                <w:b w:val="false"/>
                <w:i w:val="false"/>
                <w:color w:val="000000"/>
                <w:sz w:val="20"/>
              </w:rPr>
              <w:t>Министр</w:t>
            </w:r>
          </w:p>
        </w:tc>
        <w:tc>
          <w:tcPr>
            <w:tcW w:w="36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0"/>
              </w:rPr>
            </w:pPr>
            <w:r>
              <w:rPr/>
              <w:br/>
            </w:r>
          </w:p>
        </w:tc>
      </w:tr>
    </w:tbl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/>
        <w:br/>
      </w:r>
    </w:p>
    <w:tbl>
      <w:tblPr>
        <w:tblW w:w="12380" w:type="dxa"/>
        <w:jc w:val="left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9"/>
        <w:gridCol w:w="4600"/>
      </w:tblGrid>
      <w:tr>
        <w:trPr>
          <w:trHeight w:val="30" w:hRule="atLeast"/>
        </w:trPr>
        <w:tc>
          <w:tcPr>
            <w:tcW w:w="77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i w:val="false"/>
                <w:color w:val="000000"/>
                <w:sz w:val="20"/>
              </w:rPr>
              <w:t>Утверждены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приказом Министра образования и науки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от 29 ноября 2007 г. N 583</w:t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</w:t>
      </w:r>
      <w:r>
        <w:rPr>
          <w:b/>
          <w:i w:val="false"/>
          <w:color w:val="000000"/>
        </w:rPr>
        <w:t>Правила организации и осуществления</w:t>
      </w:r>
      <w:r>
        <w:rPr/>
        <w:br/>
      </w:r>
      <w:r>
        <w:rPr>
          <w:b/>
          <w:i w:val="false"/>
          <w:color w:val="000000"/>
        </w:rPr>
        <w:t>учебно-методической и научно-методической работы</w:t>
      </w:r>
      <w:bookmarkStart w:id="6" w:name="z8"/>
      <w:bookmarkEnd w:id="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FF0000"/>
          <w:sz w:val="28"/>
        </w:rPr>
        <w:t xml:space="preserve">       </w:t>
      </w:r>
      <w:r>
        <w:rPr>
          <w:b w:val="false"/>
          <w:i w:val="false"/>
          <w:color w:val="FF0000"/>
          <w:sz w:val="28"/>
        </w:rPr>
        <w:t>Сноска. Наименование в редакции приказа и.о. Министра образования и науки РК от 27.07.2015 № 488 (вводится в действие после дня его первого официального опубликования).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 </w:t>
      </w:r>
      <w:r>
        <w:rPr>
          <w:b/>
          <w:i w:val="false"/>
          <w:color w:val="000000"/>
        </w:rPr>
        <w:t>1. Общие положения</w:t>
      </w:r>
      <w:bookmarkStart w:id="7" w:name="z9"/>
      <w:bookmarkEnd w:id="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1. Исключен приказом и.о. Министра образования и науки РК от 27.07.2015 № 488 (вводится в действие после дня его первого официального опубликования).</w:t>
      </w:r>
      <w:bookmarkStart w:id="8" w:name="z10"/>
      <w:bookmarkEnd w:id="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2. Настоящие Правила организации и осуществления учебно-методической и научно-методической работы (далее - Правила) определяют порядок организации и осуществления учебно-методической и научно-методической работы в организациях образования, реализующие общеобразовательные учебные программы начального, основного среднего и общего среднего, образовательные программы технического и профессионального, образовательные программы послесреднего, образовательные программы высшего и послевузовского образования.</w:t>
      </w:r>
      <w:bookmarkStart w:id="9" w:name="z11"/>
      <w:bookmarkEnd w:id="9"/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2 в редакции приказа Министра образования и науки РК от 18.01.2016 </w:t>
      </w:r>
      <w:r>
        <w:rPr>
          <w:b w:val="false"/>
          <w:i w:val="false"/>
          <w:color w:val="000000"/>
          <w:sz w:val="28"/>
        </w:rPr>
        <w:t>№ 40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3. В Правилах используются следующие основные понятия:</w:t>
      </w:r>
      <w:bookmarkStart w:id="10" w:name="z12"/>
      <w:bookmarkEnd w:id="1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методист - педагогический работник организации образования (кроме высших учебных заведений), выполняющий учебно-методическую, научно-методическую работу;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методический (учебно-методический, научно-методический) совет -форма коллегиального управления учебно-методической работой организации образования;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методический кабинет - структурное подразделение организации образования, областного (городского) управления образования по руководству научной и учебно-методической работой;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заместитель руководителя организации образования по учебной (учебно-методической) работе - должность руководителя непосредственно возглавляющего учебно-методическую работу организации образования;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научно-методическая работа - это многоуровневая, многофункциональная система совместной деятельности руководителей, педагогов и структурных подразделений организаций образования, способствующая обеспечению качества образования посредством повышения профессиональной компетентности педагогов и решения инновационных проблем образовательного процесса;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учебно-методическое управление (центр, кафедра, отдел, кабинет) -структурные подразделения, осуществляющие учебно-методическую работу в организациях образования;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учебно-методические объединения - объединения субъектов образовательного процесса по отраслевому (группам специальностей, предметов) признаку для внесения предложений и рекомендаций по реализации образовательных программ различных уровней;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учебно-методическая работа - это деятельность организации образования по обеспечению образовательного процесса психолого-педагогическими, дидактико-методическими и учебно-материальными объектами для достижения его обучающих, воспитательных и развивающих целей.</w:t>
      </w:r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3 в редакции приказа Министра образования и науки РК от 18.01.2016 </w:t>
      </w:r>
      <w:r>
        <w:rPr>
          <w:b w:val="false"/>
          <w:i w:val="false"/>
          <w:color w:val="000000"/>
          <w:sz w:val="28"/>
        </w:rPr>
        <w:t>№ 40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от 28.09.2018 </w:t>
      </w:r>
      <w:r>
        <w:rPr>
          <w:b w:val="false"/>
          <w:i w:val="false"/>
          <w:color w:val="000000"/>
          <w:sz w:val="28"/>
        </w:rPr>
        <w:t>№ 507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 </w:t>
      </w:r>
      <w:r>
        <w:rPr>
          <w:b w:val="false"/>
          <w:i w:val="false"/>
          <w:color w:val="000000"/>
          <w:sz w:val="28"/>
        </w:rPr>
        <w:t>4. Учебно-методическая и научно-методическая работа осуществляется в целях интеграции науки и образования, обеспечения и совершенствования учебного и 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инфраструктуре.</w:t>
      </w:r>
      <w:bookmarkStart w:id="11" w:name="z20"/>
      <w:bookmarkEnd w:id="11"/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4 в редакции приказа и.о. Министра образования и науки РК от 27.07.2015 </w:t>
      </w:r>
      <w:r>
        <w:rPr>
          <w:b w:val="false"/>
          <w:i w:val="false"/>
          <w:color w:val="000000"/>
          <w:sz w:val="28"/>
        </w:rPr>
        <w:t>№ 488</w:t>
      </w:r>
      <w:r>
        <w:rPr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 </w:t>
      </w:r>
      <w:r>
        <w:rPr>
          <w:b w:val="false"/>
          <w:i w:val="false"/>
          <w:color w:val="000000"/>
          <w:sz w:val="28"/>
        </w:rPr>
        <w:t>5. Задачами учебно-методической и научно-методической работы являются:</w:t>
      </w:r>
      <w:bookmarkStart w:id="12" w:name="z21"/>
      <w:bookmarkEnd w:id="1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научно-методическое обеспечение реализации образовательных программ; </w:t>
      </w:r>
      <w:bookmarkStart w:id="13" w:name="z111"/>
      <w:bookmarkEnd w:id="1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разработка, внедрение новых и совершенствование существующих технологий, методов, средств и форм образовательного процесса; </w:t>
      </w:r>
      <w:bookmarkStart w:id="14" w:name="z121"/>
      <w:bookmarkEnd w:id="1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развитие творческого мышления педагога, обеспечение повышения квалификации и профессионального мастерства педагогических работников, совершенствование научно-методического потенциала педагогического коллектива. </w:t>
      </w:r>
      <w:bookmarkStart w:id="15" w:name="z13"/>
      <w:bookmarkEnd w:id="1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Руководство учебно-методической и научно-методической работой возлагается:</w:t>
      </w:r>
      <w:bookmarkStart w:id="16" w:name="z14"/>
      <w:bookmarkEnd w:id="1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  <w:bookmarkStart w:id="17" w:name="z15"/>
      <w:bookmarkEnd w:id="1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послесреднего образования по профилям.</w:t>
      </w:r>
      <w:bookmarkStart w:id="18" w:name="z16"/>
      <w:bookmarkEnd w:id="1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 образования.</w:t>
      </w:r>
      <w:bookmarkStart w:id="19" w:name="z17"/>
      <w:bookmarkEnd w:id="1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Работа учебно-методического совета технического и профессионального, послесреднего образования и учебно-методических объединений технического и профессионального, послесреднего образования по профилям регулируется Положением об их деятельности.</w:t>
      </w:r>
      <w:bookmarkStart w:id="20" w:name="z18"/>
      <w:bookmarkEnd w:id="2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В организациях высшего и (или) послевузовского образования, за исключением военных, специальных учебных заведений, – на учебно-методические объединения по направлениям подготовки кадров.</w:t>
      </w:r>
      <w:bookmarkStart w:id="21" w:name="z19"/>
      <w:bookmarkEnd w:id="2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5 в редакции приказа Министра образования и науки РК от 28.09.2018 </w:t>
      </w:r>
      <w:r>
        <w:rPr>
          <w:b w:val="false"/>
          <w:i w:val="false"/>
          <w:color w:val="000000"/>
          <w:sz w:val="28"/>
        </w:rPr>
        <w:t>№ 507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 </w:t>
      </w:r>
      <w:r>
        <w:rPr>
          <w:b w:val="false"/>
          <w:i w:val="false"/>
          <w:color w:val="000000"/>
          <w:sz w:val="28"/>
        </w:rPr>
        <w:t>6. Учебно-методическая и научно-методическая работа осуществляется в соответствии с законодательством Республики Казахстан, Государственными общеобязательными стандартами образования всех уровней образования, утвержденными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№ 17669) и настоящими правилами.</w:t>
      </w:r>
      <w:bookmarkStart w:id="22" w:name="z22"/>
      <w:bookmarkEnd w:id="22"/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6 в редакции приказа Министра образования и науки РК от 05.06.2019 </w:t>
      </w:r>
      <w:r>
        <w:rPr>
          <w:b w:val="false"/>
          <w:i w:val="false"/>
          <w:color w:val="000000"/>
          <w:sz w:val="28"/>
        </w:rPr>
        <w:t>№ 258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 </w:t>
      </w:r>
      <w:r>
        <w:rPr>
          <w:b/>
          <w:i w:val="false"/>
          <w:color w:val="000000"/>
        </w:rPr>
        <w:t>2. Содержание учебно-методической и научно-методической работы</w:t>
      </w:r>
      <w:bookmarkStart w:id="23" w:name="z23"/>
      <w:bookmarkEnd w:id="2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FF0000"/>
          <w:sz w:val="28"/>
        </w:rPr>
        <w:t xml:space="preserve">       </w:t>
      </w:r>
      <w:r>
        <w:rPr>
          <w:b w:val="false"/>
          <w:i w:val="false"/>
          <w:color w:val="FF0000"/>
          <w:sz w:val="28"/>
        </w:rPr>
        <w:t>Сноска. Наименование главы в редакции приказа и.о. Министра образования и науки РК от 27.07.2015 № 488 (вводится в действие после дня его первого официального опубликования).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 </w:t>
      </w:r>
      <w:r>
        <w:rPr>
          <w:b w:val="false"/>
          <w:i w:val="false"/>
          <w:color w:val="000000"/>
          <w:sz w:val="28"/>
        </w:rPr>
        <w:t>7. Учебно-методическая и научно-методическая работа в организациях образования, реализующих общеобразовательные учебные программы начального, основного среднего, общего среднего образования включает следующие направления:</w:t>
      </w:r>
      <w:bookmarkStart w:id="24" w:name="z24"/>
      <w:bookmarkEnd w:id="2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1) овладение теоретическими, методологическими основами наук, достижениями педагогики и психологии, эффективными методиками, формирующими мировоззрение, умение и навыки самостоятельной работы, самообразования, развивающими умственную, познавательную активность;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2) ознакомление с нормативными документами в области образования;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3) изучение и творческое освоение разнообразных форм и методов преподавания, внеклассной, внешкольной предметной и воспитательной работы;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4) ознакомление с лучшим, новаторским опытом и творческим использованием его идей, функциями и прогрессивными идеями менеджмента, инновациями;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5) подготовка и проведение разнообразных форм методической и научно-методической работы, направленных на совершенствование учебно-воспитательного процесса и оказание практической помощи педагогу на выявление научного потенциала учащихся (участие в Республиканских, международных олимпиадах и конкурсах);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6) анализ качества преподавания, уровня достижений обучения, воспитания учащихся;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7) участие в процедуре аттестации педагогических работников и приравненных к ним лиц;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8) разработка методической и научно-методической продукции.</w:t>
      </w:r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7 с изменениями, внесенными приказом и.о. Министра образования и науки РК от 27.07.2015 </w:t>
      </w:r>
      <w:r>
        <w:rPr>
          <w:b w:val="false"/>
          <w:i w:val="false"/>
          <w:color w:val="000000"/>
          <w:sz w:val="28"/>
        </w:rPr>
        <w:t>№ 488</w:t>
      </w:r>
      <w:r>
        <w:rPr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 </w:t>
      </w:r>
      <w:r>
        <w:rPr>
          <w:b w:val="false"/>
          <w:i w:val="false"/>
          <w:color w:val="000000"/>
          <w:sz w:val="28"/>
        </w:rPr>
        <w:t>8. Учебно-методическая и научно-методическая работа в организациях образования, реализующих образовательные программы технического и профессионального, образовательные программы послесреднего образования включает следующие направления:</w:t>
      </w:r>
      <w:bookmarkStart w:id="25" w:name="z25"/>
      <w:bookmarkEnd w:id="2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1) организация изучения, анализ и реализация нормативных правовых документов, рекомендаций органов управления образованием; учебно-программной документации, внесение предложений по их совершенствованию;</w:t>
      </w:r>
      <w:bookmarkStart w:id="26" w:name="z231"/>
      <w:bookmarkEnd w:id="2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2) организация изучения новых учебных программ и предложений по их внедрению в учебный процесс; </w:t>
      </w:r>
      <w:bookmarkStart w:id="27" w:name="z241"/>
      <w:bookmarkEnd w:id="2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3) внесение предложений по внесению изменений в стандарты и образовательные программы с учетом требований рынка труда; </w:t>
      </w:r>
      <w:bookmarkStart w:id="28" w:name="z251"/>
      <w:bookmarkEnd w:id="2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4) обсуждение итогов текущего, промежуточного контроля, анализ качества знаний, навыков и умений обучающихся и разработка предложений по улучшению результатов;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5) организация педагогического наставничества, оказание помощи начинающим педагогическим работникам и мастерам производственного обучения в подготовке и проведении учебных занятий, разработке учебно-методических, научно-методических материалов и внеурочных мероприятий;</w:t>
      </w:r>
      <w:bookmarkStart w:id="29" w:name="z27"/>
      <w:bookmarkEnd w:id="2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6) организация взаимопосещения занятий, проведение открытых уроков и их обсуждение; изучение, отбор и внедрение в практику работы достижений науки и техники, передового опыта в учебно-воспитательной работе и новых технологий обучения;</w:t>
      </w:r>
      <w:bookmarkStart w:id="30" w:name="z28"/>
      <w:bookmarkEnd w:id="3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7) организация и проведение конкурсов профессионального мастерства по специальностям и квалификациям, тематических, научных, научно-методических семинаров, конференций и научно-методических совещаний;</w:t>
      </w:r>
      <w:bookmarkStart w:id="31" w:name="z29"/>
      <w:bookmarkEnd w:id="3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8) организация обзоров педагогической, научной, методической литературы, рефератов, докладов, методических разработок и пособий, технических средств обучения и электронно-вычислительной техники;</w:t>
      </w:r>
      <w:bookmarkStart w:id="32" w:name="z30"/>
      <w:bookmarkEnd w:id="3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9) совершенствование работы по педагогике сотрудничества, самоуправлению, привлечению обучающихся к улучшению учебно-воспитательного процесса и к более широкому использованию эффективных форм организации труда, взаимопроверки и взаимопомощи.</w:t>
      </w:r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8 в редакции приказа Министра образования и науки РК от 28.09.2018 </w:t>
      </w:r>
      <w:r>
        <w:rPr>
          <w:b w:val="false"/>
          <w:i w:val="false"/>
          <w:color w:val="000000"/>
          <w:sz w:val="28"/>
        </w:rPr>
        <w:t>№ 507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 </w:t>
      </w:r>
      <w:r>
        <w:rPr>
          <w:b w:val="false"/>
          <w:i w:val="false"/>
          <w:color w:val="000000"/>
          <w:sz w:val="28"/>
        </w:rPr>
        <w:t>9. Учебно-методическая и научно-методическая работа в организациях образования, реализующих образовательные программы высшего и послевузовского образования включает следующие направления:</w:t>
      </w:r>
      <w:bookmarkStart w:id="33" w:name="z26"/>
      <w:bookmarkEnd w:id="3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1) проведение мероприятий по обобщению и распространению передового педагогического опыта и информатизации образования;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2) анализ влияния организации учебно-методической и научно-методической работы на текущую успеваемость обучающихся;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3) разработка методического обеспечения самостоятельной работы обучающихся;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4) разработка методического обеспечения работы по ежегодному формированию контингента обучающихся с учетом профиля, уровня подготовки и возможностей;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5) осуществление мониторинга обеспеченности образовательного процесса учебной литературой и научно-методическими методическими разработками;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6) организация перспективного планирования образовательного процесса с учетом демографической, экономической и отраслевой ситуации по регионам и в целом по стране;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7) разработка и внедрение учебно-методической и научно-методической документации по новым технологиям обучения, в том числе по кредитной технологии и дистанционного обучения;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8) разработка и участие в конкурсах научных проектов, научно-методических разработок и внедрение их результатов в производство, в учебный процесс;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9) организация маркетинговых исследований с целью создания базы данных для прогноза потребности в специалистах по существующим и перспективным направлениям подготовки;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10) разработка и внедрение дидактико-методических, учебно-материальных средств обучения;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11) экспертиза учебников, учебных, учебно-методических пособий, диссертаций, монографий, научных статей, научно-методических разработок, проектов;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12) осуществление мониторинга обеспеченности образовательного процесса учебной литературой и научно-методическими разработками;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13) внесение предложений по унификации учебных программ по родственным специальностям;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14) внесение предложений по совершенствованию нормативных правовых документов, классификатора специальностей высшего и послевузовского образования, государственных общеобязательных стандартов образования;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15) внедрение в учебный процесс современных учебно-методических и научно-методических, дидактических материалов и программного обеспечения автоматизированных систем обучения, систем информационного обеспечения, информационно-библиотечных систем;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16) разработка рабочих учебных программ, участие в подготовке проектов типовых учебных программ;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17) экспертиза рабочих учебных планов и рабочих учебных программ с учетом требований государственных общеобязательных стандартов образования;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18) разработка учебников, учебно-методических и научно-методических комплексов, учебно-методических пособий, в том числе на электронных носителях и дидактических материалов;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19) разработка и внедрение учебно-методической и научно-методической документации по новым технологиям обучения;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20) анализ качества преподавания, уровня учебных достижений обучающихся;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21) организация и проведение тематических научных, научно-методических семинаров, конференций, вебинаров, совещаний по совершенствованию учебно-методической и научно-методической работы;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22) организация, координация, анализ содержания и формы научно-исследовательской, научно-методической работы студентов, магистрантов, докторантов;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23) организация и проведение тематических научных, научно-методических семинаров, конференций, вебинаров, совещаний по совершенствованию учебно-методической и научно-методической работы;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24) разработка и участие в конкурсах научных проектов, научно-методических разработок и внедрение их результатов в производство, в учебный процесс;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25) организация и осуществление подготовки магистрантов, докторов философии по специальностям;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26) экспертиза учебников, учебных, учебно-методических пособий, диссертаций, монографий, научных статей, научно-методических разработок, проектов.</w:t>
      </w:r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9 в редакции приказа Министра образования и науки РК от 18.01.2016 </w:t>
      </w:r>
      <w:r>
        <w:rPr>
          <w:b w:val="false"/>
          <w:i w:val="false"/>
          <w:color w:val="000000"/>
          <w:sz w:val="28"/>
        </w:rPr>
        <w:t>№ 40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от 06.05.2021 </w:t>
      </w:r>
      <w:r>
        <w:rPr>
          <w:b w:val="false"/>
          <w:i w:val="false"/>
          <w:color w:val="000000"/>
          <w:sz w:val="28"/>
        </w:rPr>
        <w:t>№ 207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 </w:t>
      </w:r>
      <w:r>
        <w:rPr>
          <w:b/>
          <w:i w:val="false"/>
          <w:color w:val="000000"/>
        </w:rPr>
        <w:t>3. Порядок организации учебно-методической</w:t>
      </w:r>
      <w:r>
        <w:rPr/>
        <w:br/>
      </w:r>
      <w:r>
        <w:rPr>
          <w:b/>
          <w:i w:val="false"/>
          <w:color w:val="000000"/>
        </w:rPr>
        <w:t>и научно-методической работы в структурных подразделениях</w:t>
      </w:r>
      <w:bookmarkStart w:id="34" w:name="z271"/>
      <w:bookmarkEnd w:id="3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FF0000"/>
          <w:sz w:val="28"/>
        </w:rPr>
        <w:t xml:space="preserve">       </w:t>
      </w:r>
      <w:r>
        <w:rPr>
          <w:b w:val="false"/>
          <w:i w:val="false"/>
          <w:color w:val="FF0000"/>
          <w:sz w:val="28"/>
        </w:rPr>
        <w:t>Сноска. Наименование главы в редакции приказа и.о. Министра образования и науки РК от 27.07.2015 № 488 (вводится в действие после дня его первого официального опубликования).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 </w:t>
      </w:r>
      <w:r>
        <w:rPr>
          <w:b w:val="false"/>
          <w:i w:val="false"/>
          <w:color w:val="000000"/>
          <w:sz w:val="28"/>
        </w:rPr>
        <w:t>10. Учебно-методическая и научно-методическая работа осуществляются во всех структурных подразделениях, реализующих, координирующих учебный процесс, образовательные программы начального, основного среднего, общего среднего, технического и профессионального, послесреднего, высшего и послевузовского образования (методических объединениях, методических предметных и цикловых комиссиях, кафедрах, отделениях, факультетах, институтах), в организациях, где методическая работа является основным видом деятельности (республиканский, областные, районные, городские методические кабинеты), в структурных подразделениях по учебно-методической работе (учебно-методические отделы, управления, центры, кабинеты).</w:t>
      </w:r>
      <w:bookmarkStart w:id="35" w:name="z281"/>
      <w:bookmarkEnd w:id="35"/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10 в редакции приказа Министра образования и науки РК от 18.01.2016 </w:t>
      </w:r>
      <w:r>
        <w:rPr>
          <w:b w:val="false"/>
          <w:i w:val="false"/>
          <w:color w:val="000000"/>
          <w:sz w:val="28"/>
        </w:rPr>
        <w:t>№ 40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 </w:t>
      </w:r>
      <w:r>
        <w:rPr>
          <w:b w:val="false"/>
          <w:i w:val="false"/>
          <w:color w:val="000000"/>
          <w:sz w:val="28"/>
        </w:rPr>
        <w:t>11. Структурные подразделения осуществляют учебно-методическую и научно-методическую работу на основе настоящих Правил и положения, утверждаемого в порядке, предусмотренном уставом организации образования.</w:t>
      </w:r>
      <w:bookmarkStart w:id="36" w:name="z291"/>
      <w:bookmarkEnd w:id="36"/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11 в редакции приказа и.о. Министра образования и науки РК от 27.07.2015 </w:t>
      </w:r>
      <w:r>
        <w:rPr>
          <w:b w:val="false"/>
          <w:i w:val="false"/>
          <w:color w:val="000000"/>
          <w:sz w:val="28"/>
        </w:rPr>
        <w:t>№ 488</w:t>
      </w:r>
      <w:r>
        <w:rPr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 </w:t>
      </w:r>
      <w:r>
        <w:rPr>
          <w:b w:val="false"/>
          <w:i w:val="false"/>
          <w:color w:val="000000"/>
          <w:sz w:val="28"/>
        </w:rPr>
        <w:t>12. Работниками структурных подразделений по учебно-методической и научно-методической работе являются методисты, количество которых устанавливается советом организации образования, исходя из набора специальностей, специализаций данного вуза, а также численности обучающихся и преподавателей.</w:t>
      </w:r>
      <w:bookmarkStart w:id="37" w:name="z301"/>
      <w:bookmarkEnd w:id="37"/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12 в редакции приказа и.о. Министра образования и науки РК от 27.07.2015 </w:t>
      </w:r>
      <w:r>
        <w:rPr>
          <w:b w:val="false"/>
          <w:i w:val="false"/>
          <w:color w:val="000000"/>
          <w:sz w:val="28"/>
        </w:rPr>
        <w:t>№ 488</w:t>
      </w:r>
      <w:r>
        <w:rPr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 </w:t>
      </w:r>
      <w:r>
        <w:rPr>
          <w:b w:val="false"/>
          <w:i w:val="false"/>
          <w:color w:val="000000"/>
          <w:sz w:val="28"/>
        </w:rPr>
        <w:t>13. Структурные подразделения осуществляют следующую учебно-методическую и научно-методическую работу:</w:t>
      </w:r>
      <w:bookmarkStart w:id="38" w:name="z31"/>
      <w:bookmarkEnd w:id="3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1) руководство учебно-методической и научно-методической работой кафедр, отделений, факультетов, институтов;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2) экспертиза нормативных правовых документов по учебно-методической и научно-методической работе и рекомендация их для рассмотрения методическими (научно-методическими, научно-техническими) советами;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3) анализ состояния учебно-воспитательного процесса, методической работы и выработка рекомендаций по их совершенствованию;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4) анализ и рекомендация к публикации и распространению учебно-методической и научно-методической продукции.</w:t>
      </w:r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13 в редакции приказа и.о. Министра образования и науки РК от 27.07.2015 </w:t>
      </w:r>
      <w:r>
        <w:rPr>
          <w:b w:val="false"/>
          <w:i w:val="false"/>
          <w:color w:val="000000"/>
          <w:sz w:val="28"/>
        </w:rPr>
        <w:t>№ 488</w:t>
      </w:r>
      <w:r>
        <w:rPr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 </w:t>
      </w:r>
      <w:r>
        <w:rPr>
          <w:b w:val="false"/>
          <w:i w:val="false"/>
          <w:color w:val="000000"/>
          <w:sz w:val="28"/>
        </w:rPr>
        <w:t>14. Непосредственное руководство учебно-методической и научно-методической работой организации образования осуществляет заместитель руководителя организации образования по учебной (учебно-методической и научно-методической) работе.</w:t>
      </w:r>
      <w:bookmarkStart w:id="39" w:name="z32"/>
      <w:bookmarkEnd w:id="3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Общее руководство учебно-методической работой структурных подразделений осуществляют выборные представительные органы: методические советы (учебно-методический, научно-методический) соответствующих подразделений. Порядок создания и деятельности, состав и полномочия методического совета структурного подразделения определяются советом организации образования.</w:t>
      </w:r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14 в редакции приказа и.о. Министра образования и науки РК от 27.07.2015 </w:t>
      </w:r>
      <w:r>
        <w:rPr>
          <w:b w:val="false"/>
          <w:i w:val="false"/>
          <w:color w:val="000000"/>
          <w:sz w:val="28"/>
        </w:rPr>
        <w:t>№ 488</w:t>
      </w:r>
      <w:r>
        <w:rPr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 </w:t>
      </w:r>
      <w:r>
        <w:rPr>
          <w:b w:val="false"/>
          <w:i w:val="false"/>
          <w:color w:val="000000"/>
          <w:sz w:val="28"/>
        </w:rPr>
        <w:t xml:space="preserve">15. Формами коллективной методической работы являются предметные и цикловые комиссии, кафедры, школы передового опыта, инструктивно-методические совещания, семинары, лектории, практикумы и конференции. </w:t>
      </w:r>
      <w:bookmarkStart w:id="40" w:name="z33"/>
      <w:bookmarkEnd w:id="4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16. Методические предметные и цикловые комиссии в организациях технического и профессионального образования создаются при наличии трех преподавателей специальных и общеобразовательных дисциплин, предметов, включая мастеров производственного обучения по специальностям. </w:t>
      </w:r>
      <w:bookmarkStart w:id="41" w:name="z34"/>
      <w:bookmarkEnd w:id="4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Кафедры в организациях послесреднего образования создаются при наличии трех преподавателей профессиональных, социально-гуманитарных и естественнонаучных дисциплин.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При недостаточном количестве преподавателей для образования методической комиссии руководство организации образования должно организовать их участие в работе комиссий, объединяющих педагогических работников соответствующих дисциплин (специальностей, квалификаций) из нескольких организаций образования районов, городов.</w:t>
      </w:r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16 с изменением, внесенным приказом Министра образования и науки РК от 28.09.2018 </w:t>
      </w:r>
      <w:r>
        <w:rPr>
          <w:b w:val="false"/>
          <w:i w:val="false"/>
          <w:color w:val="000000"/>
          <w:sz w:val="28"/>
        </w:rPr>
        <w:t>№ 507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17. Руководство методическими комиссиями в организациях технического и профессионального образования осуществляют председатели, избранные из числа наиболее опытных преподавателей и мастеров производственного обучения, в организациях послесреднего образования - заведующие кафедрами. К работе методических комиссий, кафедр могут привлекаться научные и педагогические сотрудники научных учреждений, специалисты предприятий. </w:t>
      </w:r>
      <w:bookmarkStart w:id="42" w:name="z35"/>
      <w:bookmarkEnd w:id="4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18. Учебно-методическая документация разрабатывается соответствующими структурными подразделениями организаций образования, проходит обсуждение в методических комиссиях, кафедрах, методических советах структурных подразделений, организации образования и после получения их положительного заключения утверждается руководителем, заместителем руководителя по учебной, учебно-методической работе организации образования. </w:t>
      </w:r>
      <w:bookmarkStart w:id="43" w:name="z36"/>
      <w:bookmarkEnd w:id="4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19. Структурные подразделения организаций образования в соответствии с государственными общеобязательными стандартами, типовыми учебными планами разрабатывают рабочие учебные планы, которые рассматриваются соответствующими методическими комиссиями, кафедрами, советами структурных подразделений (институтов, факультетов, отделений), структурными подразделениями по учебно-методической и научно-методической работе и после получения положительного заключения во всех соответствующих методических советах утверждаются руководителем организации образования.</w:t>
      </w:r>
      <w:bookmarkStart w:id="44" w:name="z37"/>
      <w:bookmarkEnd w:id="44"/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19 в редакции приказа и.о. Министра образования и науки РК от 27.07.2015 </w:t>
      </w:r>
      <w:r>
        <w:rPr>
          <w:b w:val="false"/>
          <w:i w:val="false"/>
          <w:color w:val="000000"/>
          <w:sz w:val="28"/>
        </w:rPr>
        <w:t>№ 488</w:t>
      </w:r>
      <w:r>
        <w:rPr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 </w:t>
      </w:r>
      <w:r>
        <w:rPr>
          <w:b w:val="false"/>
          <w:i w:val="false"/>
          <w:color w:val="000000"/>
          <w:sz w:val="28"/>
        </w:rPr>
        <w:t xml:space="preserve">20. Рабочие учебные программы и поурочные планы разрабатываются преподавателями в соответствии с типовой учебной программой, рассматриваются методическим советом структурного подразделения, организации образования и утверждается заместителем руководителя организации образования по учебной (учебно-методической) работе. </w:t>
      </w:r>
      <w:bookmarkStart w:id="45" w:name="z38"/>
      <w:bookmarkEnd w:id="4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21. Методические указания и рекомендации разрабатываются преподавателями организации образования. После обсуждения и получения положительного заключения в методических комиссиях, кафедрах, методических советах структурных подразделений, организации образования, утверждаются заместителем руководителя организации образования по учебной (учебно-методической) работе. </w:t>
      </w:r>
      <w:bookmarkStart w:id="46" w:name="z39"/>
      <w:bookmarkEnd w:id="4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22. Методический кабинет областного (городского) управления образования координирует учебно-методическую работу организаций технического и профессионального, послесреднего образования и учебно-методических объединений.</w:t>
      </w:r>
      <w:bookmarkStart w:id="47" w:name="z40"/>
      <w:bookmarkEnd w:id="47"/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22 в редакции приказа Министра образования и науки РК от 28.09.2018 </w:t>
      </w:r>
      <w:r>
        <w:rPr>
          <w:b w:val="false"/>
          <w:i w:val="false"/>
          <w:color w:val="000000"/>
          <w:sz w:val="28"/>
        </w:rPr>
        <w:t>№ 507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</w:t>
      </w:r>
      <w:r>
        <w:rPr>
          <w:b/>
          <w:i w:val="false"/>
          <w:color w:val="000000"/>
        </w:rPr>
        <w:t>4. Объединения по учебно-методической</w:t>
      </w:r>
      <w:r>
        <w:rPr/>
        <w:br/>
      </w:r>
      <w:r>
        <w:rPr>
          <w:b/>
          <w:i w:val="false"/>
          <w:color w:val="000000"/>
        </w:rPr>
        <w:t>и научно-методической работе</w:t>
      </w:r>
      <w:bookmarkStart w:id="48" w:name="z41"/>
      <w:bookmarkEnd w:id="4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FF0000"/>
          <w:sz w:val="28"/>
        </w:rPr>
        <w:t xml:space="preserve">       </w:t>
      </w:r>
      <w:r>
        <w:rPr>
          <w:b w:val="false"/>
          <w:i w:val="false"/>
          <w:color w:val="FF0000"/>
          <w:sz w:val="28"/>
        </w:rPr>
        <w:t>Сноска. Наименование главы в редакции приказа и.о. Министра образования и науки РК от 27.07.2015 № 488 (вводится в действие после дня его первого официального опубликования).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 </w:t>
      </w:r>
      <w:r>
        <w:rPr>
          <w:b w:val="false"/>
          <w:i w:val="false"/>
          <w:color w:val="000000"/>
          <w:sz w:val="28"/>
        </w:rPr>
        <w:t xml:space="preserve">23. Интересы субъектов образовательного процесса, касающиеся учебно-методической работы могут представлять их объединения, создаваемые и действующие в соответствии с законодательством Республики Казахстан. </w:t>
      </w:r>
      <w:bookmarkStart w:id="49" w:name="z42"/>
      <w:bookmarkEnd w:id="4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24. Учебно-методические объединения создаются на добровольных началах по отраслевому (группам специальностей, дисциплин) признаку. В них входят представители организаций образования, работодателей и социальных партнеров. </w:t>
      </w:r>
      <w:bookmarkStart w:id="50" w:name="z43"/>
      <w:bookmarkEnd w:id="5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25. В организациях образования, реализующих общеобразовательные учебные программы начального, основного среднего и общего среднего образования школьные и межшкольные методические объединения создаются для учителей общеобразовательных дисциплин, учителей 1-4 классов, классных руководителей, воспитателей дошкольных учреждений, школ-интернатов. Заседания проводится один раз в четверть или по мере необходимости. </w:t>
      </w:r>
      <w:bookmarkStart w:id="51" w:name="z44"/>
      <w:bookmarkEnd w:id="5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26. Методические объединения в организациях начального, основного среднего, общего среднего образования создаются при наличии в школе не менее 3-х учителей одного предмета. </w:t>
      </w:r>
      <w:bookmarkStart w:id="52" w:name="z45"/>
      <w:bookmarkEnd w:id="5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27. Районные методические объединения создаются для учителей общеобразовательных дисциплин, учителей начальных классов, воспитателей дошкольных организации образования, школ-интернатов, школьных библиотекарей с периодичностью заседаний два-три раза в год. </w:t>
      </w:r>
      <w:bookmarkStart w:id="53" w:name="z46"/>
      <w:bookmarkEnd w:id="5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28. При наличии малокомплектных школ с совмещенными классами в районе создаются методические объединения учителей таких классов. </w:t>
      </w:r>
      <w:bookmarkStart w:id="54" w:name="z47"/>
      <w:bookmarkEnd w:id="5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29. План работы методического объединения составляются на год и утверждается руководителем организаций образования на основе результатов системы диагностики, анализа, контроля и задач дифференциации и индивидуализации работы по повышению квалификации работников образования. </w:t>
      </w:r>
      <w:bookmarkStart w:id="55" w:name="z48"/>
      <w:bookmarkEnd w:id="5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30. Методические объединения в организациях начального, основного среднего, общего среднего образования возглавляет руководитель, избираемый (назначаемый) сроком на 1 год из числа наиболее подготовленных, творчески работающих педагогов. Руководители межшкольных объединений назначаются районным (городским) отделом образования. </w:t>
      </w:r>
      <w:bookmarkStart w:id="56" w:name="z49"/>
      <w:bookmarkEnd w:id="5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31. Непосредственное руководство методической работой осуществляют заместители руководителя согласно курируемых предметов и направлений деятельности и руководители методических объединений. </w:t>
      </w:r>
      <w:bookmarkStart w:id="57" w:name="z50"/>
      <w:bookmarkEnd w:id="5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32. Для руководства и координации работы методических объединениий может создаваться методический совет, не дублирующий по содержанию работу педагогического совета. </w:t>
      </w:r>
      <w:bookmarkStart w:id="58" w:name="z51"/>
      <w:bookmarkEnd w:id="5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33. Учебно-методические объединения организаций технического и профессионального, послесреднего образования создаются по профилю и осуществляют деятельность по следующим направлениям:</w:t>
      </w:r>
      <w:bookmarkStart w:id="59" w:name="z52"/>
      <w:bookmarkEnd w:id="5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1) проведение работы по подготовке государственных общеобязательных стандартов по специальностям технического и профессионального образования, 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2) организация и проведение конференций, семинаров по совершенствованию учебно-воспитательного процесса в организациях технического и профессионального образования, послесреднего образования;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3) организация разработки учебно-методических пособий по учебным дисциплинам технического и профессионального образования, послесреднего образования;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4) разработка предложений и методических рекомендаций по внедрению современных технологий обучения, контроля знаний и информатизации учебного процесса;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5) изучение опыта организации деятельности учебно-методической работы в организациях технического и профессионального образования, послесреднего образования и подготовки предложений по ее совершенствованию;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6) обобщение опыта организации научно-технического творчества обучающихся, организация и проведение конкурсов на лучшие курсовые и дипломные проекты, профессионального мастерства по специальностям;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7) внесение предложений для участия в международных, республиканских конференциях и прохождения стажировок преподавателей организаций образования по родственным квалификациям и специальностям в республике, странах СНГ и дальнего зарубежья;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8) разработка рекомендации по организации профориентационной работы среди молодежи и незанятого населения;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9) участие в подготовке аналитических материалов о состоянии оценки обеспеченности учебно-методической литературой, педагогическими средствами обучения, учебно-лабораторным оборудованием, фильмами и современными средствами обучения;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10) методическое обеспечение курсов повышения квалификации специалистов технического и профессионального образования, послесреднего образования, организуемых на базе колледжей; 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11) создание информационного банка данных образовательных программ, организация мониторинга качества подготовки специалистов.</w:t>
      </w:r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33 с изменением, внесенным приказом Министра образования и науки РК от 18.01.2016 </w:t>
      </w:r>
      <w:r>
        <w:rPr>
          <w:b w:val="false"/>
          <w:i w:val="false"/>
          <w:color w:val="000000"/>
          <w:sz w:val="28"/>
        </w:rPr>
        <w:t>№ 40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28.09.2018 </w:t>
      </w:r>
      <w:r>
        <w:rPr>
          <w:b w:val="false"/>
          <w:i w:val="false"/>
          <w:color w:val="000000"/>
          <w:sz w:val="28"/>
        </w:rPr>
        <w:t>№ 507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34. Решения учебно-методических объединений носят рекомендательный характер и доводятся до всех организаций образования - членов учебно-методического объединения по профилю.</w:t>
      </w:r>
      <w:bookmarkStart w:id="60" w:name="z53"/>
      <w:bookmarkEnd w:id="60"/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34 в редакции приказа Министра образования и науки РК от 28.09.2018 </w:t>
      </w:r>
      <w:r>
        <w:rPr>
          <w:b w:val="false"/>
          <w:i w:val="false"/>
          <w:color w:val="000000"/>
          <w:sz w:val="28"/>
        </w:rPr>
        <w:t>№ 507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35. Руководство деятельностью учебно-методических объединений осуществляет Председатель, утверждаемый решением учебно-методического совета. Председатель учебно-методического объединения организует и направляет работу учебно-методического объединения. </w:t>
      </w:r>
      <w:bookmarkStart w:id="61" w:name="z54"/>
      <w:bookmarkEnd w:id="6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36. В организациях образования, реализующих образовательные программы высшего и послевузовского образования для организации и проведения учебно-методической работы создаются учебно-методические секции.</w:t>
      </w:r>
      <w:bookmarkStart w:id="62" w:name="z55"/>
      <w:bookmarkEnd w:id="62"/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FF0000"/>
          <w:sz w:val="28"/>
        </w:rPr>
        <w:t xml:space="preserve">      </w:t>
      </w:r>
      <w:r>
        <w:rPr>
          <w:b w:val="false"/>
          <w:i w:val="false"/>
          <w:color w:val="FF0000"/>
          <w:sz w:val="28"/>
        </w:rPr>
        <w:t xml:space="preserve">Сноска. Пункт 36 в редакции приказа Министра образования и науки РК от 18.01.2016 </w:t>
      </w:r>
      <w:r>
        <w:rPr>
          <w:b w:val="false"/>
          <w:i w:val="false"/>
          <w:color w:val="000000"/>
          <w:sz w:val="28"/>
        </w:rPr>
        <w:t>№ 40</w:t>
      </w:r>
      <w:r>
        <w:rPr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/>
        <w:br/>
      </w:r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/>
        <w:br/>
        <w:br/>
      </w:r>
    </w:p>
    <w:p>
      <w:pPr>
        <w:pStyle w:val="Disclaimer"/>
        <w:spacing w:before="0" w:after="200"/>
        <w:jc w:val="center"/>
        <w:rPr/>
      </w:pPr>
      <w:r>
        <w:rPr>
          <w:b w:val="false"/>
          <w:i w:val="false"/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basedOn w:val="DocDefaults"/>
    <w:qFormat/>
    <w:rsid w:val="004a3277"/>
    <w:pPr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  <w:qFormat/>
    <w:rPr>
      <w:rFonts w:ascii="Times New Roman" w:hAnsi="Times New Roman" w:eastAsia="Times New Roman"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ascii="Times New Roman" w:hAnsi="Times New Roman" w:eastAsia="Times New Roman" w:cs="Times New Roman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Internet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lear" w:pos="709"/>
        <w:tab w:val="center" w:pos="4680" w:leader="none"/>
        <w:tab w:val="right" w:pos="9360" w:leader="none"/>
      </w:tabs>
    </w:pPr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Times New Roman" w:hAnsi="Times New Roman" w:eastAsia="Times New Roman" w:cs="Times New Roman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qFormat/>
    <w:pPr>
      <w:jc w:val="center"/>
    </w:pPr>
    <w:rPr>
      <w:sz w:val="18"/>
      <w:szCs w:val="18"/>
    </w:rPr>
  </w:style>
  <w:style w:type="paragraph" w:styleId="DocDefaults">
    <w:name w:val="DocDefaults"/>
    <w:qFormat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pPr>
      <w:spacing w:after="0" w:line="240" w:lineRule="auto"/>
    </w:pPr>
    <w:r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