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4FE5" w14:textId="758B6AA4" w:rsidR="00E72345" w:rsidRPr="00E72345" w:rsidRDefault="00E72345" w:rsidP="00E723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Аналитическая </w:t>
      </w:r>
      <w:r w:rsidRPr="00E72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справка работы по формированию культуры здорового питания  </w:t>
      </w:r>
      <w:proofErr w:type="gramStart"/>
      <w:r w:rsidRPr="00E72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обучающихся</w:t>
      </w:r>
      <w:proofErr w:type="gramEnd"/>
      <w:r w:rsidRPr="00E72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КГУ «Основная средняя школа № 31»</w:t>
      </w:r>
    </w:p>
    <w:p w14:paraId="1D6225D0" w14:textId="37B90D50" w:rsidR="00E72345" w:rsidRPr="00E72345" w:rsidRDefault="00E72345" w:rsidP="00E7234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0"/>
          <w:szCs w:val="20"/>
          <w:lang w:eastAsia="ru-RU"/>
        </w:rPr>
      </w:pPr>
    </w:p>
    <w:p w14:paraId="4827AF43" w14:textId="77777777" w:rsidR="00E72345" w:rsidRPr="00E72345" w:rsidRDefault="00E72345" w:rsidP="00E723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 </w:t>
      </w:r>
    </w:p>
    <w:p w14:paraId="357B7049" w14:textId="0E05EFFA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КГУ «Основная средняя школа № 31» 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определил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своей задачей </w:t>
      </w:r>
      <w:proofErr w:type="spell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здоровьесбережение</w:t>
      </w:r>
      <w:proofErr w:type="spell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учащихся, </w:t>
      </w:r>
      <w:proofErr w:type="gram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которое</w:t>
      </w:r>
      <w:proofErr w:type="gram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выражается в следующих направлениях деятельности: </w:t>
      </w:r>
    </w:p>
    <w:p w14:paraId="5B8F7D48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1) более системно развивать </w:t>
      </w:r>
      <w:proofErr w:type="spell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здоровьесберегающую</w:t>
      </w:r>
      <w:proofErr w:type="spell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образовательную среду (безопасную, благоприятную);   </w:t>
      </w:r>
    </w:p>
    <w:p w14:paraId="2AC6080D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2) использовать новые подходы к преподаванию физической культуры; </w:t>
      </w:r>
    </w:p>
    <w:p w14:paraId="0A2FACD9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3) использовать современные </w:t>
      </w:r>
      <w:proofErr w:type="spellStart"/>
      <w:r w:rsidRPr="00E723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E723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технологии; </w:t>
      </w:r>
    </w:p>
    <w:p w14:paraId="6206B74E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4) организовывать и пропагандировать здоровое питание школьников. </w:t>
      </w:r>
    </w:p>
    <w:p w14:paraId="36B30733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Здоровье – самая большая ценность и для человека, и для государства. На здоровье человека влияет множество факторов. Это и состояние окружающей среды, и образ жизни, и двигательная активность, и социальный статус, и качество питания. </w:t>
      </w:r>
    </w:p>
    <w:p w14:paraId="0D27FD88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Цель</w:t>
      </w:r>
      <w:r w:rsidRPr="00E723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работы по данному направлению – сохранение и укрепление здоровья обучающихся, профилактика заболеваний путём улучшения рациона школьного питания с учётом возрастных и физиологических особенностей организма.  </w:t>
      </w:r>
    </w:p>
    <w:p w14:paraId="52360141" w14:textId="50DE8D8C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Современные направления в работе по организации и пропаганде здорового питания школьников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КГУ «Основная средняя школа № 31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»: </w:t>
      </w:r>
    </w:p>
    <w:p w14:paraId="7CDAF2F3" w14:textId="7407CA86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буфетного 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питания школьников с использованием новых технологий приготовления пищи. </w:t>
      </w:r>
    </w:p>
    <w:p w14:paraId="76A75A65" w14:textId="77777777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Мониторинг организации питания в образовательном учреждении. </w:t>
      </w:r>
    </w:p>
    <w:p w14:paraId="0D43DA4B" w14:textId="77777777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Включение в планы внеклассной работы в 1 -  4-х классах реализацию программы «Разговор о правильном питании».  </w:t>
      </w:r>
    </w:p>
    <w:p w14:paraId="7F1A1DA0" w14:textId="44204B69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Включение в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воспитатель</w:t>
      </w:r>
      <w:r w:rsidR="00DE39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ные планы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вопросов по формированию культуры здорового питания школьников.  </w:t>
      </w:r>
    </w:p>
    <w:p w14:paraId="27EF6DAD" w14:textId="77777777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Рассмотрение проблем формирования культуры здорового питания школьников во время внеклассной и внеурочной работы с учащимися, просветительской работы с родителями. </w:t>
      </w:r>
    </w:p>
    <w:p w14:paraId="274F44B7" w14:textId="77777777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Проведение занятий родительского всеобуча по организации рационального питания школьников.</w:t>
      </w:r>
    </w:p>
    <w:p w14:paraId="270BE32B" w14:textId="77777777" w:rsidR="00E72345" w:rsidRPr="00E72345" w:rsidRDefault="00E72345" w:rsidP="00E72345">
      <w:pPr>
        <w:numPr>
          <w:ilvl w:val="0"/>
          <w:numId w:val="1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Проведение литературных конкурсов и конкурсов социальной рекламы по пропаганде здорового питания. </w:t>
      </w:r>
    </w:p>
    <w:p w14:paraId="0E16B56D" w14:textId="77777777" w:rsidR="00E72345" w:rsidRPr="00E72345" w:rsidRDefault="00E72345" w:rsidP="00E723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 </w:t>
      </w:r>
    </w:p>
    <w:p w14:paraId="183AD10B" w14:textId="7902BA06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В </w:t>
      </w:r>
      <w:r w:rsidR="00DE39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школе 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ведётся активная пропаганда здорового питания, являющегося одной из составляющих здорового образа жизни. </w:t>
      </w:r>
    </w:p>
    <w:p w14:paraId="2372608D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Пропаганда здорового питания – это: </w:t>
      </w:r>
    </w:p>
    <w:p w14:paraId="75EEB49F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реализация требований образовательного стандарта по формированию культуры здоровья школьников; </w:t>
      </w:r>
    </w:p>
    <w:p w14:paraId="619428D4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– проведение занятий родительского всеобуча по организации рационального питания школьников;</w:t>
      </w:r>
    </w:p>
    <w:p w14:paraId="0BEF2A9B" w14:textId="48D7A14E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издание буклетов, фотоальбомов и видеоклипов, рассказывающих о позитивном опыте работ</w:t>
      </w:r>
      <w:r w:rsidR="00DE39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ы по формированию здорового питания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; </w:t>
      </w:r>
    </w:p>
    <w:p w14:paraId="71422AC3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организация школьных выставок «Правильное питание. Полезные продукты», литературных конкурсов и конкурсов социальной рекламы по пропаганде здорового питания. </w:t>
      </w:r>
    </w:p>
    <w:p w14:paraId="126F6C5C" w14:textId="4948D491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В </w:t>
      </w:r>
      <w:r w:rsidR="00DE39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ОСШ № 31 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проводятся: </w:t>
      </w:r>
    </w:p>
    <w:p w14:paraId="579CC017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мониторинг и комплексная оценка состояния здоровья обучающихся; </w:t>
      </w:r>
    </w:p>
    <w:p w14:paraId="338214D0" w14:textId="7C440E1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мониторинг качества </w:t>
      </w:r>
      <w:r w:rsidR="00DE39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школьного питания;</w:t>
      </w:r>
    </w:p>
    <w:p w14:paraId="20653CF7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социологические исследования по вопросам качества предоставляемых услуг по организации школьного питания.</w:t>
      </w:r>
    </w:p>
    <w:p w14:paraId="66E09B8E" w14:textId="658AFBE2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Анкетирование показало, что более 85% учащихся довольны качеством питания, отношение родителей к школьному питанию улучшилось. </w:t>
      </w:r>
    </w:p>
    <w:p w14:paraId="51BC8FE5" w14:textId="34F74C1C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spacing w:val="-2"/>
          <w:kern w:val="36"/>
          <w:sz w:val="28"/>
          <w:szCs w:val="28"/>
          <w:lang w:eastAsia="ru-RU"/>
        </w:rPr>
        <w:t xml:space="preserve">            В</w:t>
      </w:r>
      <w:r w:rsidR="00DE391A">
        <w:rPr>
          <w:rFonts w:ascii="Times New Roman" w:eastAsia="Times New Roman" w:hAnsi="Times New Roman" w:cs="Times New Roman"/>
          <w:color w:val="000000"/>
          <w:spacing w:val="-2"/>
          <w:kern w:val="36"/>
          <w:sz w:val="28"/>
          <w:szCs w:val="28"/>
          <w:lang w:eastAsia="ru-RU"/>
        </w:rPr>
        <w:t xml:space="preserve"> школе</w:t>
      </w:r>
      <w:r w:rsidRPr="00E72345">
        <w:rPr>
          <w:rFonts w:ascii="Times New Roman" w:eastAsia="Times New Roman" w:hAnsi="Times New Roman" w:cs="Times New Roman"/>
          <w:color w:val="000000"/>
          <w:spacing w:val="-2"/>
          <w:kern w:val="36"/>
          <w:sz w:val="28"/>
          <w:szCs w:val="28"/>
          <w:lang w:eastAsia="ru-RU"/>
        </w:rPr>
        <w:t xml:space="preserve"> растёт понимание необходимости формирования знаний и </w:t>
      </w:r>
      <w:r w:rsidRPr="00E72345">
        <w:rPr>
          <w:rFonts w:ascii="Times New Roman" w:eastAsia="Times New Roman" w:hAnsi="Times New Roman" w:cs="Times New Roman"/>
          <w:bCs/>
          <w:color w:val="000000"/>
          <w:spacing w:val="-2"/>
          <w:kern w:val="36"/>
          <w:sz w:val="28"/>
          <w:szCs w:val="28"/>
          <w:lang w:eastAsia="ru-RU"/>
        </w:rPr>
        <w:t>компетенций</w:t>
      </w:r>
      <w:r w:rsidRPr="00E72345">
        <w:rPr>
          <w:rFonts w:ascii="Times New Roman" w:eastAsia="Times New Roman" w:hAnsi="Times New Roman" w:cs="Times New Roman"/>
          <w:color w:val="000000"/>
          <w:spacing w:val="-2"/>
          <w:kern w:val="36"/>
          <w:sz w:val="28"/>
          <w:szCs w:val="28"/>
          <w:lang w:eastAsia="ru-RU"/>
        </w:rPr>
        <w:t xml:space="preserve"> здорового школьного питания, </w:t>
      </w:r>
      <w:r w:rsidRPr="00E72345">
        <w:rPr>
          <w:rFonts w:ascii="Times New Roman" w:eastAsia="Times New Roman" w:hAnsi="Times New Roman" w:cs="Times New Roman"/>
          <w:bCs/>
          <w:color w:val="000000"/>
          <w:spacing w:val="-2"/>
          <w:kern w:val="36"/>
          <w:sz w:val="28"/>
          <w:szCs w:val="28"/>
          <w:lang w:eastAsia="ru-RU"/>
        </w:rPr>
        <w:t xml:space="preserve">сложился системный подход к реализации  педагогических целей формирования культуры здорового питания. </w:t>
      </w:r>
    </w:p>
    <w:p w14:paraId="49E920F4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В преподавании различных предметных областей уточнены и реализуются </w:t>
      </w:r>
      <w:r w:rsidRPr="00E72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предметные цели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обучения: </w:t>
      </w:r>
    </w:p>
    <w:p w14:paraId="0FA2058A" w14:textId="77777777" w:rsidR="00E72345" w:rsidRPr="00E72345" w:rsidRDefault="00E72345" w:rsidP="00E72345">
      <w:pPr>
        <w:numPr>
          <w:ilvl w:val="0"/>
          <w:numId w:val="2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овладение основами научных знаний о правилах рационального питания; </w:t>
      </w:r>
    </w:p>
    <w:p w14:paraId="55BB2AE4" w14:textId="02F2E552" w:rsidR="00E72345" w:rsidRPr="00E72345" w:rsidRDefault="00E72345" w:rsidP="00E72345">
      <w:pPr>
        <w:numPr>
          <w:ilvl w:val="0"/>
          <w:numId w:val="2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овладение способами </w:t>
      </w:r>
      <w:r w:rsidR="00DE391A"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учебной деятельности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14:paraId="086949AB" w14:textId="77777777" w:rsidR="00E72345" w:rsidRPr="00E72345" w:rsidRDefault="00E72345" w:rsidP="00E72345">
      <w:pPr>
        <w:numPr>
          <w:ilvl w:val="0"/>
          <w:numId w:val="2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формирование представлений о культуре здорового питания. </w:t>
      </w:r>
    </w:p>
    <w:p w14:paraId="4A3BDA9F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Личностные цели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обучения:  </w:t>
      </w:r>
    </w:p>
    <w:p w14:paraId="753ED3C2" w14:textId="77777777" w:rsidR="00E72345" w:rsidRPr="00E72345" w:rsidRDefault="00E72345" w:rsidP="00E72345">
      <w:pPr>
        <w:numPr>
          <w:ilvl w:val="0"/>
          <w:numId w:val="3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развитие у школьников </w:t>
      </w:r>
      <w:proofErr w:type="spell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здоровьесберегающего</w:t>
      </w:r>
      <w:proofErr w:type="spell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мышления, познавательных способностей;</w:t>
      </w:r>
    </w:p>
    <w:p w14:paraId="064EBD0E" w14:textId="28D8A8DC" w:rsidR="00E72345" w:rsidRPr="00E72345" w:rsidRDefault="00E72345" w:rsidP="00E72345">
      <w:pPr>
        <w:numPr>
          <w:ilvl w:val="0"/>
          <w:numId w:val="3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развитие у </w:t>
      </w:r>
      <w:r w:rsidR="00DE391A"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школьников общих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способностей и культурных интересов, потребностей </w:t>
      </w:r>
      <w:r w:rsidR="00DE391A"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реализации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норм здорового образа жизни;</w:t>
      </w:r>
    </w:p>
    <w:p w14:paraId="15B77411" w14:textId="77777777" w:rsidR="00E72345" w:rsidRPr="00E72345" w:rsidRDefault="00E72345" w:rsidP="00E72345">
      <w:pPr>
        <w:numPr>
          <w:ilvl w:val="0"/>
          <w:numId w:val="3"/>
        </w:numPr>
        <w:spacing w:after="0" w:line="240" w:lineRule="auto"/>
        <w:ind w:left="0" w:firstLine="1074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формирование у школьников мотивации к саморазвитию, в том числе и на основе самонаблюдений за состоянием своего здоровья. </w:t>
      </w:r>
    </w:p>
    <w:p w14:paraId="39EC6992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Образовательные компетенции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</w:p>
    <w:p w14:paraId="3D9AE520" w14:textId="77777777" w:rsidR="00E72345" w:rsidRPr="00E72345" w:rsidRDefault="00E72345" w:rsidP="00E72345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общекультурные: </w:t>
      </w:r>
    </w:p>
    <w:p w14:paraId="7A54C35B" w14:textId="77777777" w:rsidR="00E72345" w:rsidRPr="00E72345" w:rsidRDefault="00E72345" w:rsidP="00E72345">
      <w:pPr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ответственность за своё здоровье и здоровье общества; </w:t>
      </w:r>
    </w:p>
    <w:p w14:paraId="20D765E2" w14:textId="77777777" w:rsidR="00E72345" w:rsidRPr="00E72345" w:rsidRDefault="00E72345" w:rsidP="00E72345">
      <w:pPr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соблюдение норм и правил здорового питания; </w:t>
      </w:r>
    </w:p>
    <w:p w14:paraId="026C5144" w14:textId="77777777" w:rsidR="00E72345" w:rsidRPr="00E72345" w:rsidRDefault="00E72345" w:rsidP="00E72345">
      <w:pPr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понимание последствий фаст-</w:t>
      </w:r>
      <w:proofErr w:type="spell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фуда</w:t>
      </w:r>
      <w:proofErr w:type="spell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;</w:t>
      </w:r>
    </w:p>
    <w:p w14:paraId="10766018" w14:textId="77777777" w:rsidR="00E72345" w:rsidRPr="00E72345" w:rsidRDefault="00E72345" w:rsidP="00E72345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учебно-познавательные: </w:t>
      </w:r>
    </w:p>
    <w:p w14:paraId="285129A7" w14:textId="77777777" w:rsidR="00E72345" w:rsidRPr="00E72345" w:rsidRDefault="00E72345" w:rsidP="00E72345">
      <w:pPr>
        <w:tabs>
          <w:tab w:val="left" w:pos="708"/>
        </w:tabs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умение добывать знания на основе наблюдений; </w:t>
      </w:r>
    </w:p>
    <w:p w14:paraId="4CB7A73C" w14:textId="77777777" w:rsidR="00E72345" w:rsidRPr="00E72345" w:rsidRDefault="00E72345" w:rsidP="00E72345">
      <w:pPr>
        <w:tabs>
          <w:tab w:val="left" w:pos="708"/>
        </w:tabs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умение вести дневники здоровья, наблюдения, самоконтроля спортивных достижений; </w:t>
      </w:r>
    </w:p>
    <w:p w14:paraId="3C979226" w14:textId="77777777" w:rsidR="00E72345" w:rsidRPr="00E72345" w:rsidRDefault="00E72345" w:rsidP="00E72345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социально-трудовые: </w:t>
      </w:r>
    </w:p>
    <w:p w14:paraId="1DCE7E1E" w14:textId="77777777" w:rsidR="00E72345" w:rsidRPr="00E72345" w:rsidRDefault="00E72345" w:rsidP="00E72345">
      <w:pPr>
        <w:tabs>
          <w:tab w:val="left" w:pos="708"/>
        </w:tabs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опыт взаимопомощи и заботы о здоровье близких; </w:t>
      </w:r>
    </w:p>
    <w:p w14:paraId="15C91539" w14:textId="77777777" w:rsidR="00E72345" w:rsidRPr="00E72345" w:rsidRDefault="00E72345" w:rsidP="00E72345">
      <w:pPr>
        <w:tabs>
          <w:tab w:val="left" w:pos="708"/>
        </w:tabs>
        <w:spacing w:after="0" w:line="240" w:lineRule="auto"/>
        <w:ind w:left="36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понимание влияния труда и спорта  на здоровье. </w:t>
      </w:r>
    </w:p>
    <w:p w14:paraId="5E3FFAC1" w14:textId="396A2361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        Культура здорового питания в </w:t>
      </w:r>
      <w:r w:rsidR="00DE391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школе 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формируется с учётом </w:t>
      </w:r>
      <w:proofErr w:type="gram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принципов формирования основ культуры питания</w:t>
      </w:r>
      <w:proofErr w:type="gram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</w:p>
    <w:p w14:paraId="5783B027" w14:textId="64EF0FA0" w:rsidR="00E72345" w:rsidRPr="00E72345" w:rsidRDefault="00186134" w:rsidP="00E7234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комплексность</w:t>
      </w:r>
      <w:r w:rsidR="00E72345"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</w:t>
      </w:r>
    </w:p>
    <w:p w14:paraId="7209B38A" w14:textId="77777777" w:rsidR="00E72345" w:rsidRPr="00E72345" w:rsidRDefault="00E72345" w:rsidP="00E7234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регулярность, </w:t>
      </w:r>
    </w:p>
    <w:p w14:paraId="79399A22" w14:textId="77777777" w:rsidR="00E72345" w:rsidRPr="00E72345" w:rsidRDefault="00E72345" w:rsidP="00E7234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разнообразие, </w:t>
      </w:r>
    </w:p>
    <w:p w14:paraId="31DB04DC" w14:textId="77777777" w:rsidR="00E72345" w:rsidRPr="00E72345" w:rsidRDefault="00E72345" w:rsidP="00E7234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адекватность, </w:t>
      </w:r>
    </w:p>
    <w:p w14:paraId="3A56452A" w14:textId="77777777" w:rsidR="00E72345" w:rsidRPr="00E72345" w:rsidRDefault="00E72345" w:rsidP="00E7234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безопасность,</w:t>
      </w:r>
    </w:p>
    <w:p w14:paraId="1AA81C8D" w14:textId="77777777" w:rsidR="00E72345" w:rsidRPr="00E72345" w:rsidRDefault="00E72345" w:rsidP="00E7234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удовольствие.  </w:t>
      </w:r>
    </w:p>
    <w:p w14:paraId="3E5BFADB" w14:textId="74D068C3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В пропаганде здорового питания </w:t>
      </w:r>
      <w:r w:rsidR="001861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школа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использу</w:t>
      </w:r>
      <w:r w:rsidR="001861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 </w:t>
      </w:r>
      <w:proofErr w:type="spell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адаптивные технологии, в том числе: </w:t>
      </w:r>
    </w:p>
    <w:p w14:paraId="69B36EC9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игровые технологии;</w:t>
      </w:r>
    </w:p>
    <w:p w14:paraId="23ADFCF2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 проектов;</w:t>
      </w:r>
    </w:p>
    <w:p w14:paraId="64CDA747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 уровневой дифференциации;</w:t>
      </w:r>
    </w:p>
    <w:p w14:paraId="4097470E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метод педагогических мастерских (планируем вместе);</w:t>
      </w:r>
    </w:p>
    <w:p w14:paraId="068DAC05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уроки-тренинги;</w:t>
      </w:r>
    </w:p>
    <w:p w14:paraId="040CFDAF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уроки-консультации;</w:t>
      </w:r>
    </w:p>
    <w:p w14:paraId="016CC917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формирование у школьников ключевых компетенций о здоровье;</w:t>
      </w:r>
    </w:p>
    <w:p w14:paraId="456B38C5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обеспечение и поддержание процессов самопознания и самореализации личности ребёнка, развития его индивидуальности;</w:t>
      </w:r>
    </w:p>
    <w:p w14:paraId="3D6DA6FF" w14:textId="77777777" w:rsidR="00E72345" w:rsidRPr="00E72345" w:rsidRDefault="00E72345" w:rsidP="00E7234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анкетирование учащихся, педагогов, родителей.</w:t>
      </w:r>
    </w:p>
    <w:p w14:paraId="32AC6A3E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Проводятся уроки профилактики, уроки здоровья, на которых используются:</w:t>
      </w:r>
    </w:p>
    <w:p w14:paraId="1B748BB1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приёмы, формирующие навыки критического мышления; </w:t>
      </w:r>
    </w:p>
    <w:p w14:paraId="611FBD7F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ключевые слова;</w:t>
      </w:r>
    </w:p>
    <w:p w14:paraId="19B593D2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активное чтение (чтение научно-популярной литературы с маркировкой или отбором значимой информации); </w:t>
      </w:r>
    </w:p>
    <w:p w14:paraId="65F49B3B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работа с различными типами вопросов: «Что в поведении человека укрепляет его здоровье?»; «Что в поведении человека ухудшает его здоровье?»; </w:t>
      </w:r>
    </w:p>
    <w:p w14:paraId="73F40C42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визуальные способы и организация материала (например, «Копилка здоровья», «Рекорды здоровья»); </w:t>
      </w:r>
    </w:p>
    <w:p w14:paraId="74873A68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мозговой штурм;</w:t>
      </w:r>
    </w:p>
    <w:p w14:paraId="02D8A07F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различные дискуссии (например, «Питание и здоровье», «Красота и здоровье»).</w:t>
      </w:r>
    </w:p>
    <w:p w14:paraId="4B91CD3A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Вопросы пропаганды здорового питания рассматриваются во внеклассной и внеурочной работе с учащимися, просветительской работе с родителями и пр.</w:t>
      </w:r>
    </w:p>
    <w:p w14:paraId="337B008A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Например, в системе учебно-воспитательной работы реализуются следующие мероприятия: </w:t>
      </w:r>
    </w:p>
    <w:p w14:paraId="10D09024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– цикл бесед на тему «Азбука здорового питания»; </w:t>
      </w:r>
    </w:p>
    <w:p w14:paraId="2C367F09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– проведение классных часов по темам: «Режим дня и его значение», «Культура приёма пищи», «Режим питания и рацион питания», «Острые кишечные заболевания и их профилактика».</w:t>
      </w:r>
    </w:p>
    <w:p w14:paraId="41B43A76" w14:textId="77777777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 xml:space="preserve">                Проводятся деловые игры и тренинги в целях развития у учащихся умений выбирать блюда на завтрак, обед и ужин, сервировать стол и т.д. В школе организуются и проводятся различные  конкурсы: «Меню для младшего товарища (отличника, спортсмена)», конкурс на лучшую рекламу здорового питания. </w:t>
      </w:r>
      <w:proofErr w:type="gramStart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Ответственными</w:t>
      </w:r>
      <w:proofErr w:type="gramEnd"/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за выполнение  перечисленных мероприятий назначены классные руководители, школьная медсестра, представители школьной администрации. В пропаганде здорового питания участвуют  работники сельской библиотеки. </w:t>
      </w:r>
    </w:p>
    <w:p w14:paraId="3A339191" w14:textId="054E95FD" w:rsidR="00E72345" w:rsidRPr="00E72345" w:rsidRDefault="00E72345" w:rsidP="00E7234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E7234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Такой </w:t>
      </w:r>
      <w:r w:rsidR="001861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комплексный </w:t>
      </w:r>
      <w:r w:rsidRPr="00E723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подход к пропаганде культуры здорового питания </w:t>
      </w:r>
      <w:proofErr w:type="gramStart"/>
      <w:r w:rsidRPr="00E723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proofErr w:type="gramEnd"/>
      <w:r w:rsidRPr="00E723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18613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школы </w:t>
      </w:r>
      <w:r w:rsidRPr="00E72345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обеспечивает более результативную работу по данному направлению. </w:t>
      </w:r>
    </w:p>
    <w:p w14:paraId="5CC22AF2" w14:textId="77777777" w:rsidR="00F64DE2" w:rsidRDefault="00F64DE2">
      <w:pPr>
        <w:rPr>
          <w:lang w:val="en-US"/>
        </w:rPr>
      </w:pPr>
    </w:p>
    <w:p w14:paraId="7C32A409" w14:textId="77777777" w:rsidR="00CE7640" w:rsidRDefault="00CE7640">
      <w:pPr>
        <w:rPr>
          <w:lang w:val="en-US"/>
        </w:rPr>
      </w:pPr>
    </w:p>
    <w:p w14:paraId="3DCBF2DE" w14:textId="77777777" w:rsidR="00CE7640" w:rsidRDefault="00CE7640">
      <w:pPr>
        <w:rPr>
          <w:lang w:val="en-US"/>
        </w:rPr>
      </w:pPr>
    </w:p>
    <w:p w14:paraId="54310364" w14:textId="77777777" w:rsidR="00CE7640" w:rsidRDefault="00CE7640">
      <w:pPr>
        <w:rPr>
          <w:lang w:val="en-US"/>
        </w:rPr>
      </w:pPr>
    </w:p>
    <w:p w14:paraId="775BFDE0" w14:textId="77777777" w:rsidR="00CE7640" w:rsidRDefault="00CE7640">
      <w:pPr>
        <w:rPr>
          <w:lang w:val="en-US"/>
        </w:rPr>
      </w:pPr>
    </w:p>
    <w:p w14:paraId="1F275F75" w14:textId="6BEB2189" w:rsidR="00CE7640" w:rsidRPr="00CE7640" w:rsidRDefault="00CE7640" w:rsidP="00CE764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E7640">
        <w:rPr>
          <w:rFonts w:ascii="Times New Roman" w:hAnsi="Times New Roman" w:cs="Times New Roman"/>
          <w:b/>
          <w:sz w:val="28"/>
        </w:rPr>
        <w:t>И.о</w:t>
      </w:r>
      <w:proofErr w:type="gramStart"/>
      <w:r w:rsidRPr="00CE7640">
        <w:rPr>
          <w:rFonts w:ascii="Times New Roman" w:hAnsi="Times New Roman" w:cs="Times New Roman"/>
          <w:b/>
          <w:sz w:val="28"/>
        </w:rPr>
        <w:t>.д</w:t>
      </w:r>
      <w:proofErr w:type="gramEnd"/>
      <w:r w:rsidRPr="00CE7640">
        <w:rPr>
          <w:rFonts w:ascii="Times New Roman" w:hAnsi="Times New Roman" w:cs="Times New Roman"/>
          <w:b/>
          <w:sz w:val="28"/>
        </w:rPr>
        <w:t>иректора</w:t>
      </w:r>
      <w:proofErr w:type="spellEnd"/>
      <w:r w:rsidRPr="00CE764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bookmarkStart w:id="0" w:name="_GoBack"/>
      <w:bookmarkEnd w:id="0"/>
      <w:proofErr w:type="spellStart"/>
      <w:r w:rsidRPr="00CE7640">
        <w:rPr>
          <w:rFonts w:ascii="Times New Roman" w:hAnsi="Times New Roman" w:cs="Times New Roman"/>
          <w:b/>
          <w:sz w:val="28"/>
        </w:rPr>
        <w:t>Смагулов</w:t>
      </w:r>
      <w:proofErr w:type="spellEnd"/>
      <w:r w:rsidRPr="00CE7640">
        <w:rPr>
          <w:rFonts w:ascii="Times New Roman" w:hAnsi="Times New Roman" w:cs="Times New Roman"/>
          <w:b/>
          <w:sz w:val="28"/>
        </w:rPr>
        <w:t xml:space="preserve"> Т.Б.</w:t>
      </w:r>
    </w:p>
    <w:sectPr w:rsidR="00CE7640" w:rsidRPr="00CE7640" w:rsidSect="00EF0A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99"/>
    <w:multiLevelType w:val="hybridMultilevel"/>
    <w:tmpl w:val="D1BA8CB4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CA15445"/>
    <w:multiLevelType w:val="hybridMultilevel"/>
    <w:tmpl w:val="A5B24AA0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371EE8C8">
      <w:numFmt w:val="bullet"/>
      <w:lvlText w:val="·"/>
      <w:lvlJc w:val="left"/>
      <w:pPr>
        <w:ind w:left="215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50A6E23"/>
    <w:multiLevelType w:val="hybridMultilevel"/>
    <w:tmpl w:val="1FEE368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05E4213"/>
    <w:multiLevelType w:val="hybridMultilevel"/>
    <w:tmpl w:val="30A22A98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C437A9C"/>
    <w:multiLevelType w:val="hybridMultilevel"/>
    <w:tmpl w:val="0D12B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824CE"/>
    <w:multiLevelType w:val="hybridMultilevel"/>
    <w:tmpl w:val="5A560BE8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E2"/>
    <w:rsid w:val="00186134"/>
    <w:rsid w:val="00CE7640"/>
    <w:rsid w:val="00DE391A"/>
    <w:rsid w:val="00E72345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7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5</cp:revision>
  <cp:lastPrinted>2021-12-30T09:54:00Z</cp:lastPrinted>
  <dcterms:created xsi:type="dcterms:W3CDTF">2021-12-29T16:12:00Z</dcterms:created>
  <dcterms:modified xsi:type="dcterms:W3CDTF">2021-12-30T09:54:00Z</dcterms:modified>
</cp:coreProperties>
</file>