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8C" w:rsidRPr="000B038C" w:rsidRDefault="000B038C" w:rsidP="000B038C">
      <w:pPr>
        <w:spacing w:after="0" w:line="240" w:lineRule="auto"/>
        <w:ind w:firstLine="567"/>
        <w:jc w:val="center"/>
        <w:rPr>
          <w:rFonts w:ascii="Times New Roman" w:hAnsi="Times New Roman" w:cs="Times New Roman"/>
          <w:b/>
          <w:sz w:val="32"/>
          <w:szCs w:val="28"/>
        </w:rPr>
      </w:pPr>
      <w:r w:rsidRPr="000B038C">
        <w:rPr>
          <w:rFonts w:ascii="Times New Roman" w:hAnsi="Times New Roman" w:cs="Times New Roman"/>
          <w:b/>
          <w:sz w:val="32"/>
          <w:szCs w:val="28"/>
        </w:rPr>
        <w:t>Рекомендации учащимся от педагога-психолога</w:t>
      </w:r>
    </w:p>
    <w:p w:rsidR="000B038C" w:rsidRDefault="000B038C" w:rsidP="000B038C">
      <w:pPr>
        <w:spacing w:after="0" w:line="240" w:lineRule="auto"/>
        <w:ind w:firstLine="567"/>
        <w:jc w:val="both"/>
        <w:rPr>
          <w:rFonts w:ascii="Times New Roman" w:hAnsi="Times New Roman" w:cs="Times New Roman"/>
          <w:sz w:val="28"/>
          <w:szCs w:val="28"/>
        </w:rPr>
      </w:pPr>
    </w:p>
    <w:p w:rsidR="000B038C" w:rsidRPr="000B038C" w:rsidRDefault="000B038C" w:rsidP="000B038C">
      <w:pPr>
        <w:spacing w:after="0" w:line="240" w:lineRule="auto"/>
        <w:ind w:firstLine="567"/>
        <w:jc w:val="both"/>
        <w:rPr>
          <w:rFonts w:ascii="Times New Roman" w:hAnsi="Times New Roman" w:cs="Times New Roman"/>
          <w:i/>
          <w:sz w:val="28"/>
          <w:szCs w:val="28"/>
        </w:rPr>
      </w:pPr>
      <w:r w:rsidRPr="000B038C">
        <w:rPr>
          <w:rFonts w:ascii="Times New Roman" w:hAnsi="Times New Roman" w:cs="Times New Roman"/>
          <w:i/>
          <w:sz w:val="28"/>
          <w:szCs w:val="28"/>
        </w:rPr>
        <w:t>Зачем человеку общение?</w:t>
      </w:r>
    </w:p>
    <w:p w:rsidR="000B038C" w:rsidRDefault="000B038C" w:rsidP="000B038C">
      <w:pPr>
        <w:spacing w:after="0" w:line="240" w:lineRule="auto"/>
        <w:ind w:firstLine="567"/>
        <w:jc w:val="both"/>
        <w:rPr>
          <w:rFonts w:ascii="Times New Roman" w:hAnsi="Times New Roman" w:cs="Times New Roman"/>
          <w:sz w:val="28"/>
          <w:szCs w:val="28"/>
        </w:rPr>
      </w:pPr>
    </w:p>
    <w:p w:rsidR="000B038C" w:rsidRPr="000B038C" w:rsidRDefault="000B038C" w:rsidP="000B038C">
      <w:pPr>
        <w:spacing w:after="0" w:line="240" w:lineRule="auto"/>
        <w:jc w:val="both"/>
        <w:rPr>
          <w:rFonts w:ascii="Times New Roman" w:hAnsi="Times New Roman" w:cs="Times New Roman"/>
          <w:sz w:val="28"/>
          <w:szCs w:val="28"/>
        </w:rPr>
      </w:pPr>
      <w:r w:rsidRPr="000B038C">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12065</wp:posOffset>
            </wp:positionV>
            <wp:extent cx="2714625" cy="1524635"/>
            <wp:effectExtent l="0" t="0" r="9525" b="0"/>
            <wp:wrapThrough wrapText="bothSides">
              <wp:wrapPolygon edited="0">
                <wp:start x="0" y="0"/>
                <wp:lineTo x="0" y="21321"/>
                <wp:lineTo x="21524" y="21321"/>
                <wp:lineTo x="21524" y="0"/>
                <wp:lineTo x="0" y="0"/>
              </wp:wrapPolygon>
            </wp:wrapThrough>
            <wp:docPr id="1" name="Рисунок 1" descr="C:\Users\USER\Desktop\1547548624_0_54_1036_637_600x0_80_0_0_2b8b8c589cc51ff396f6ab5dc67b4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47548624_0_54_1036_637_600x0_80_0_0_2b8b8c589cc51ff396f6ab5dc67b4a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524635"/>
                    </a:xfrm>
                    <a:prstGeom prst="rect">
                      <a:avLst/>
                    </a:prstGeom>
                    <a:noFill/>
                    <a:ln>
                      <a:noFill/>
                    </a:ln>
                  </pic:spPr>
                </pic:pic>
              </a:graphicData>
            </a:graphic>
          </wp:anchor>
        </w:drawing>
      </w:r>
      <w:r w:rsidRPr="000B038C">
        <w:rPr>
          <w:rFonts w:ascii="Times New Roman" w:hAnsi="Times New Roman" w:cs="Times New Roman"/>
          <w:sz w:val="28"/>
          <w:szCs w:val="28"/>
        </w:rPr>
        <w:t xml:space="preserve">Общительный человек смело шагает навстречу людям. Если у тебя доброе 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Возможно, деловые встречи покажутся тебе менее интересными и более скучными, но зачастую именно они приносят осознание собственной значимости. Разве ты бы открыл в себе математические способности или, например, музыкальный дар, отказавшись ходить в школу. Ведь именно учитель, общаясь с тобой, выявляет твои способности, помогает развивать их. Также, огромное значение в жизни человека имеет общение с родителями. Разговаривай почаще со своими родителями, сообщай им новости твоей жизни. 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родители же волнуются.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И всё - таки чаще, чем со взрослыми, тебе приходится иметь дело со своими ровесниками. Общение с ними составляет важнейшую часть твоей школьной жизни.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Но всегда ли оно бывает радостным? Многое зависит от того, как ты умеешь строить свои отношения с ребятами.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Рекомендации</w:t>
      </w:r>
      <w:r w:rsidRPr="000B038C">
        <w:rPr>
          <w:rFonts w:ascii="Times New Roman" w:hAnsi="Times New Roman" w:cs="Times New Roman"/>
          <w:sz w:val="28"/>
          <w:szCs w:val="28"/>
        </w:rPr>
        <w:t xml:space="preserve">: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1) Развивай в себе чувствительность и внимание к внутреннему миру другого человека.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2) Помни, каждый достоин уважения, так как он – человек.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3) Проявляй чаще интерес к другому человеку. Научись находить в нём хорошее.</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4) Не замечай мелкие недостатки товарищей. Ты тоже не идеален.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5) Развивай умение понимать юмор. Старайся отшучиваться, если кто- то иронизирует по поводу твоей внешности или успеваемости. </w:t>
      </w:r>
    </w:p>
    <w:p w:rsidR="00837B6E"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6) И последнее, старайся участвовать во всех делах класса, во внеклассных мероприятиях </w:t>
      </w:r>
      <w:r>
        <w:rPr>
          <w:rFonts w:ascii="Times New Roman" w:hAnsi="Times New Roman" w:cs="Times New Roman"/>
          <w:sz w:val="28"/>
          <w:szCs w:val="28"/>
        </w:rPr>
        <w:t>–</w:t>
      </w:r>
      <w:r w:rsidRPr="000B038C">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0B038C">
        <w:rPr>
          <w:rFonts w:ascii="Times New Roman" w:hAnsi="Times New Roman" w:cs="Times New Roman"/>
          <w:sz w:val="28"/>
          <w:szCs w:val="28"/>
        </w:rPr>
        <w:t>поможет тебе научиться общению и правильному поведению в коллективе.</w:t>
      </w: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Default="000B038C" w:rsidP="000B038C">
      <w:pPr>
        <w:spacing w:after="0" w:line="240" w:lineRule="auto"/>
        <w:ind w:firstLine="567"/>
        <w:jc w:val="both"/>
        <w:rPr>
          <w:rFonts w:ascii="Times New Roman" w:hAnsi="Times New Roman" w:cs="Times New Roman"/>
          <w:sz w:val="28"/>
          <w:szCs w:val="28"/>
        </w:rPr>
      </w:pPr>
    </w:p>
    <w:p w:rsidR="000B038C" w:rsidRPr="000B038C" w:rsidRDefault="000B038C" w:rsidP="000B038C">
      <w:pPr>
        <w:spacing w:after="0" w:line="240" w:lineRule="auto"/>
        <w:ind w:firstLine="567"/>
        <w:jc w:val="both"/>
        <w:rPr>
          <w:rFonts w:ascii="Times New Roman" w:hAnsi="Times New Roman" w:cs="Times New Roman"/>
          <w:i/>
          <w:sz w:val="28"/>
          <w:szCs w:val="28"/>
        </w:rPr>
      </w:pPr>
      <w:r w:rsidRPr="000B038C">
        <w:rPr>
          <w:rFonts w:ascii="Times New Roman" w:hAnsi="Times New Roman" w:cs="Times New Roman"/>
          <w:i/>
          <w:sz w:val="28"/>
          <w:szCs w:val="28"/>
        </w:rPr>
        <w:lastRenderedPageBreak/>
        <w:t xml:space="preserve">Что такое гнев и </w:t>
      </w:r>
      <w:r w:rsidRPr="000B038C">
        <w:rPr>
          <w:rFonts w:ascii="Times New Roman" w:hAnsi="Times New Roman" w:cs="Times New Roman"/>
          <w:i/>
          <w:sz w:val="28"/>
          <w:szCs w:val="28"/>
        </w:rPr>
        <w:t>агрессия и как с ними бороться</w:t>
      </w:r>
    </w:p>
    <w:p w:rsidR="000B038C" w:rsidRPr="000B038C" w:rsidRDefault="000B038C" w:rsidP="000B038C">
      <w:pPr>
        <w:spacing w:after="0" w:line="240" w:lineRule="auto"/>
        <w:ind w:firstLine="567"/>
        <w:jc w:val="both"/>
        <w:rPr>
          <w:rFonts w:ascii="Times New Roman" w:hAnsi="Times New Roman" w:cs="Times New Roman"/>
          <w:sz w:val="28"/>
          <w:szCs w:val="28"/>
        </w:rPr>
      </w:pPr>
    </w:p>
    <w:p w:rsidR="000B038C" w:rsidRPr="000B038C" w:rsidRDefault="000B038C" w:rsidP="000B038C">
      <w:pPr>
        <w:spacing w:after="0" w:line="240" w:lineRule="auto"/>
        <w:jc w:val="both"/>
        <w:rPr>
          <w:rFonts w:ascii="Times New Roman" w:hAnsi="Times New Roman" w:cs="Times New Roman"/>
          <w:sz w:val="28"/>
          <w:szCs w:val="28"/>
        </w:rPr>
      </w:pPr>
      <w:r w:rsidRPr="000B038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7888C86" wp14:editId="1C83A5F5">
            <wp:simplePos x="0" y="0"/>
            <wp:positionH relativeFrom="column">
              <wp:posOffset>12700</wp:posOffset>
            </wp:positionH>
            <wp:positionV relativeFrom="paragraph">
              <wp:posOffset>107315</wp:posOffset>
            </wp:positionV>
            <wp:extent cx="2542540" cy="1714500"/>
            <wp:effectExtent l="0" t="0" r="0" b="0"/>
            <wp:wrapSquare wrapText="bothSides"/>
            <wp:docPr id="2" name="Рисунок 2" descr="C:\Users\USER\Desktop\upl_1625742478_363269_k4h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pl_1625742478_363269_k4hj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54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38C">
        <w:rPr>
          <w:rFonts w:ascii="Times New Roman" w:hAnsi="Times New Roman" w:cs="Times New Roman"/>
          <w:sz w:val="28"/>
          <w:szCs w:val="28"/>
        </w:rPr>
        <w:t>Гнев – это, прежде всего результат неумения справится с самим собой. Окружающий мир и люди в нём не всегда соответствуют нашим требованиям и желаниям. Мы пытаемся изменить это. Если не удается – мы гневаемся. Но от нашего гнева, как правило, ничего не меняется, разве что ещё больше ухудшается настроение. Мы становимся</w:t>
      </w:r>
      <w:bookmarkStart w:id="0" w:name="_GoBack"/>
      <w:bookmarkEnd w:id="0"/>
      <w:r w:rsidRPr="000B038C">
        <w:rPr>
          <w:rFonts w:ascii="Times New Roman" w:hAnsi="Times New Roman" w:cs="Times New Roman"/>
          <w:sz w:val="28"/>
          <w:szCs w:val="28"/>
        </w:rPr>
        <w:t xml:space="preserve"> агрессивными. Что такое агрессия? Очень часто в детском и подростковом возрасте, человек сердится на самого себя. И чаще всего зря.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 xml:space="preserve">Вам кажется, что вы должны быть сильнее, выносливее, более умелыми и умными. Конечно, стремиться к лучшему – это нормально, однако, не следует забывать, что ваши рост и развитие организма ещё не закончились, и должно пройти время, прежде чем вы овладеете какими – то нужными навыками. И не стоит на себя за это сердиться. 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 Можно сделать упражнение. Оно очень простое и короткое. Положите ладонь на стол и попробуйте согнуть указательный палец. Причем так, чтобы согнулся только он, и в этот момент не работали другие пальцы. Если не получается, не расстраивайтесь, для того чтобы овладеть этим на первый взгляд нехитрым упражнением, нужно потратить некоторое время. Только тогда ваше тело останется совершенно спокойным при сгибании одного-единственного пальца. Повторяйте это упражнение в своё свободное время и попробуйте во время этого почувствовать, какие именно мышцы были включены в работу. </w:t>
      </w:r>
    </w:p>
    <w:p w:rsidR="000B038C" w:rsidRPr="000B038C" w:rsidRDefault="000B038C" w:rsidP="000B038C">
      <w:pPr>
        <w:spacing w:after="0" w:line="240" w:lineRule="auto"/>
        <w:ind w:firstLine="567"/>
        <w:jc w:val="both"/>
        <w:rPr>
          <w:rFonts w:ascii="Times New Roman" w:hAnsi="Times New Roman" w:cs="Times New Roman"/>
          <w:sz w:val="28"/>
          <w:szCs w:val="28"/>
        </w:rPr>
      </w:pPr>
      <w:r w:rsidRPr="000B038C">
        <w:rPr>
          <w:rFonts w:ascii="Times New Roman" w:hAnsi="Times New Roman" w:cs="Times New Roman"/>
          <w:sz w:val="28"/>
          <w:szCs w:val="28"/>
        </w:rPr>
        <w:t>Умение прислушиваться к своим движениям – начало работы по освоению власти над самим собой. Не кулаки и бранные слова у владеющего собой человека управляют его жизнью, а, наоборот, он сам может отдать любой приказ своему телу.</w:t>
      </w:r>
    </w:p>
    <w:sectPr w:rsidR="000B038C" w:rsidRPr="000B038C" w:rsidSect="000B038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8C"/>
    <w:rsid w:val="000B038C"/>
    <w:rsid w:val="0083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343F"/>
  <w15:chartTrackingRefBased/>
  <w15:docId w15:val="{A33F80A9-969E-43CC-B726-A26F266D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2022-07-10T06:07:00Z</dcterms:created>
  <dcterms:modified xsi:type="dcterms:W3CDTF">2022-07-10T06:16:00Z</dcterms:modified>
</cp:coreProperties>
</file>