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DD" w:rsidRPr="00C236DD" w:rsidRDefault="00C236DD" w:rsidP="00C236D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У</w:t>
      </w:r>
      <w:r>
        <w:rPr>
          <w:rFonts w:ascii="Times New Roman" w:hAnsi="Times New Roman" w:cs="Times New Roman"/>
          <w:sz w:val="28"/>
          <w:szCs w:val="28"/>
          <w:lang w:val="kk-KZ"/>
        </w:rPr>
        <w:t>ТВЕРЖДАЮ</w:t>
      </w:r>
    </w:p>
    <w:p w:rsidR="00C236DD" w:rsidRDefault="00C236DD" w:rsidP="00C236DD">
      <w:pPr>
        <w:pStyle w:val="a3"/>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rPr>
        <w:t>Директор школы</w:t>
      </w:r>
    </w:p>
    <w:p w:rsidR="00C236DD" w:rsidRPr="00C236DD" w:rsidRDefault="00C236DD" w:rsidP="00C236DD">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Тауекелова А.Д</w:t>
      </w:r>
    </w:p>
    <w:p w:rsidR="00C236DD" w:rsidRDefault="00C236DD" w:rsidP="00C236DD">
      <w:pPr>
        <w:pStyle w:val="a3"/>
        <w:jc w:val="right"/>
        <w:rPr>
          <w:rFonts w:ascii="Times New Roman" w:hAnsi="Times New Roman" w:cs="Times New Roman"/>
          <w:sz w:val="28"/>
          <w:szCs w:val="28"/>
        </w:rPr>
      </w:pPr>
      <w:r>
        <w:rPr>
          <w:rFonts w:ascii="Times New Roman" w:hAnsi="Times New Roman" w:cs="Times New Roman"/>
          <w:sz w:val="28"/>
          <w:szCs w:val="28"/>
        </w:rPr>
        <w:t>«___»____________2021г.</w:t>
      </w:r>
    </w:p>
    <w:p w:rsidR="00C236DD" w:rsidRDefault="00C236DD" w:rsidP="00C236DD">
      <w:pPr>
        <w:pStyle w:val="a3"/>
        <w:jc w:val="right"/>
        <w:rPr>
          <w:rFonts w:ascii="Times New Roman" w:hAnsi="Times New Roman" w:cs="Times New Roman"/>
          <w:sz w:val="28"/>
          <w:szCs w:val="28"/>
        </w:rPr>
      </w:pPr>
    </w:p>
    <w:p w:rsidR="00C236DD" w:rsidRPr="00C236DD" w:rsidRDefault="00C236DD" w:rsidP="00C236DD">
      <w:pPr>
        <w:pStyle w:val="a3"/>
        <w:jc w:val="right"/>
        <w:rPr>
          <w:rFonts w:ascii="Times New Roman" w:hAnsi="Times New Roman" w:cs="Times New Roman"/>
          <w:sz w:val="28"/>
          <w:szCs w:val="28"/>
        </w:rPr>
      </w:pPr>
    </w:p>
    <w:p w:rsidR="00C236DD" w:rsidRPr="00C236DD" w:rsidRDefault="00C236DD" w:rsidP="00C236DD">
      <w:pPr>
        <w:pStyle w:val="a3"/>
        <w:jc w:val="center"/>
        <w:rPr>
          <w:rFonts w:ascii="Times New Roman" w:hAnsi="Times New Roman" w:cs="Times New Roman"/>
          <w:sz w:val="28"/>
          <w:szCs w:val="28"/>
        </w:rPr>
      </w:pPr>
      <w:r w:rsidRPr="00C236DD">
        <w:rPr>
          <w:rFonts w:ascii="Times New Roman" w:hAnsi="Times New Roman" w:cs="Times New Roman"/>
          <w:sz w:val="28"/>
          <w:szCs w:val="28"/>
        </w:rPr>
        <w:t>ПОЛОЖЕНИЕ О ПОПЕЧИТЕЛЬСКОМ СОВЕТЕ</w:t>
      </w:r>
    </w:p>
    <w:p w:rsidR="00C236DD" w:rsidRPr="00C236DD" w:rsidRDefault="00C236DD" w:rsidP="00C236DD">
      <w:pPr>
        <w:pStyle w:val="a3"/>
        <w:rPr>
          <w:rStyle w:val="a4"/>
          <w:rFonts w:ascii="Times New Roman" w:hAnsi="Times New Roman" w:cs="Times New Roman"/>
          <w:color w:val="000000"/>
          <w:sz w:val="28"/>
          <w:szCs w:val="28"/>
        </w:rPr>
      </w:pP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1. Общие положения</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1.1. Попечительский совет (название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является коллегиальным органом управления, созданным в целях содействия развитию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1.2. Попечительский совет в своей деятельности руководствуется Конституцией Республики Казахстан, законом «Об образовании», «Типовыми правилами организации работы Попечительского совета и порядок его избрания в организациях образования» утвержденными приказом Министра образования и науки Республики Казахстан от 27 июля 2017 года № 355, Уставом школы</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другими нормативно-правовыми актами Республики Казахстан, а также настоящим Положением.</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1.3. Положение о Попечительском совете утверждается педагогическим Советом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1.5. Попечительский совет действует на основе принципов добровольности, равноправия его участников, законности и гласности.</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1.6. Настоящее Положение о Попечительском совете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разработано и принято в целях совершенствования учебно-воспитательного процесса, вовлечения всех членов школьного сообщества в организацию жизнедеятельности школы, обеспечения прозрачности в системе управления школой.</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2. Цели и задачи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xml:space="preserve">2.1. Попечительский совет создается для оказания содействия школе в деле обучения и воспитания </w:t>
      </w:r>
      <w:proofErr w:type="gramStart"/>
      <w:r w:rsidRPr="00C236DD">
        <w:rPr>
          <w:rFonts w:ascii="Times New Roman" w:hAnsi="Times New Roman" w:cs="Times New Roman"/>
          <w:sz w:val="28"/>
          <w:szCs w:val="28"/>
        </w:rPr>
        <w:t>обучающихся</w:t>
      </w:r>
      <w:proofErr w:type="gramEnd"/>
      <w:r w:rsidRPr="00C236DD">
        <w:rPr>
          <w:rFonts w:ascii="Times New Roman" w:hAnsi="Times New Roman" w:cs="Times New Roman"/>
          <w:sz w:val="28"/>
          <w:szCs w:val="28"/>
        </w:rPr>
        <w:t>, улучшения материально-технического обеспечения, учебно-воспитательного   процесса.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2.2. Основными задачами Попечительского совета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являются: содействие выполнению программы развития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её культурной, просветительской, образовательной, общественной деятельности; разработка стратегического плана развития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а также предложений, программ, проектов, направленных на совершенствования учебного процесса; создание благоприятных условий для совместной деятельности всех участников учебно-воспитательного процесса: учащихся, воспитанников мини-центра</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учителей, родителей; создание условий для развития способностей обучающихся, их творческого, интеллектуального и духовного потенциала; содействие в работе по совершенствованию учебно-воспитательного процесса; привлечение дополнительных финансовых средств для реализации приоритетных программ и проектов развития школы , совершенствованию материально-</w:t>
      </w:r>
      <w:r w:rsidRPr="00C236DD">
        <w:rPr>
          <w:rFonts w:ascii="Times New Roman" w:hAnsi="Times New Roman" w:cs="Times New Roman"/>
          <w:sz w:val="28"/>
          <w:szCs w:val="28"/>
        </w:rPr>
        <w:lastRenderedPageBreak/>
        <w:t>технической базы; анализ эффективности расходования денежных средств, в том числе благотворительных пожертвований</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содействие развитию сотрудничества школы  с другими организациями, в том числе путем оказания помощи в организации и проведении конференций, семинаров и иных мероприятий;</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3. Управление Попечительским советом</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3.1. Состав Попечительского совета     формируется на основе полученных предложений с письменного согласия кандидатов в члены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3.2. 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школы</w:t>
      </w:r>
      <w:proofErr w:type="gramStart"/>
      <w:r w:rsidRPr="00C236DD">
        <w:rPr>
          <w:rFonts w:ascii="Times New Roman" w:hAnsi="Times New Roman" w:cs="Times New Roman"/>
          <w:sz w:val="28"/>
          <w:szCs w:val="28"/>
        </w:rPr>
        <w:t>  .</w:t>
      </w:r>
      <w:proofErr w:type="gramEnd"/>
      <w:r w:rsidRPr="00C236DD">
        <w:rPr>
          <w:rFonts w:ascii="Times New Roman" w:hAnsi="Times New Roman" w:cs="Times New Roman"/>
          <w:sz w:val="28"/>
          <w:szCs w:val="28"/>
        </w:rPr>
        <w:t xml:space="preserve"> Срок полномочий членов Попечительского совета составляет один год. Члены Попечительского совета не входят в штат работников школы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3.3. Количество членов в составе Попечительского совета, являющихся представителями государственных органов, не превышает трех человек.</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3.4. 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3.5. Представители государственных органов не избираются председателем Попечительского совета и не исполняют его обязанности.</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3.6.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3.4. Председатель действует от имени Попечительского совета и обеспечивает его деятельность в соответствии с настоящими Правилами.</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xml:space="preserve"> 3.5. </w:t>
      </w:r>
      <w:proofErr w:type="gramStart"/>
      <w:r w:rsidRPr="00C236DD">
        <w:rPr>
          <w:rFonts w:ascii="Times New Roman" w:hAnsi="Times New Roman" w:cs="Times New Roman"/>
          <w:sz w:val="28"/>
          <w:szCs w:val="28"/>
        </w:rPr>
        <w:t>Председатель: организует работу Попечительского совета, председательствует на его заседаниях; формирует повестку дня заседаний Попечительского совета; подписывает протоколы заседаний и другие документы Попечительского совета; представляет Попечительский совет в отношениях с органами государственной власти, иными организациями, общественными объединениями, юридическими и физическими лицами по вопросам, связанным с деятельностью Попечительского совета; контролирует выполнение решений и поручений Попечительского совета;</w:t>
      </w:r>
      <w:proofErr w:type="gramEnd"/>
      <w:r w:rsidRPr="00C236DD">
        <w:rPr>
          <w:rFonts w:ascii="Times New Roman" w:hAnsi="Times New Roman" w:cs="Times New Roman"/>
          <w:sz w:val="28"/>
          <w:szCs w:val="28"/>
        </w:rPr>
        <w:t xml:space="preserve"> обеспечивает хранение документации, связанной с деятельностью Попечительского совета; возлагает исполнение своих обязанностей на период своего временного отсутствия на одного из заместителей председателя Попечительского совета; ежегодно представляет отчет о работе Попечительского совета имеет иные права и </w:t>
      </w:r>
      <w:proofErr w:type="gramStart"/>
      <w:r w:rsidRPr="00C236DD">
        <w:rPr>
          <w:rFonts w:ascii="Times New Roman" w:hAnsi="Times New Roman" w:cs="Times New Roman"/>
          <w:sz w:val="28"/>
          <w:szCs w:val="28"/>
        </w:rPr>
        <w:t>несет обязанности</w:t>
      </w:r>
      <w:proofErr w:type="gramEnd"/>
      <w:r w:rsidRPr="00C236DD">
        <w:rPr>
          <w:rFonts w:ascii="Times New Roman" w:hAnsi="Times New Roman" w:cs="Times New Roman"/>
          <w:sz w:val="28"/>
          <w:szCs w:val="28"/>
        </w:rPr>
        <w:t xml:space="preserve"> в соответствии с настоящим Положением</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3.7. Работу Попечительского совета обеспечивает секретарь, избираемый Попечительским советом.</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4. Права и обязанности членов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4.1. Попечительский совет для решения возложенных на него задач имеет право: участвовать в научном, правовом, финансовом, материально-техническом и ином обеспечении проектов и программ развития школы</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направлять в органы государственной власти и иные органы предложения, запросы, обращения, касающиеся проблем повышения эффективности деятельности школы ; формировать комиссии и рабочие группы для изучения вопросов, относящихся к компетенции Попечительского совета, и выработки рекомендаций по итогам их деятельности; привлекать в установленном порядке для осуществления отдельных работ специалистов, в том числе на договорной основе. вносить предложения в планы воспитательной работы школы</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принимать участие в учебно-воспитательном процессе школы-  заслушивать отчет администрации школы по организации учебно-воспитательного процесса и использованию бюджетных и внебюджетных средств; вносить предложения о внесении изменений и дополнений в устав школы ; создавать фонд, в котором финансовые средства Попечительского Совета формируются из добровольных взносов и пожертвований от физических и юридических лиц, других поступлений, не запрещенных законодательством Республики Казахстан.</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4.2. На Попечительский совет школы возлагаются следующие обязанности: стимулировать образовательный процесс с целью повышения успеваемости учащихся; использовать привлеченные внебюджетные финансовые средства по целевому назначению; соблюдать выполнение задач, которые возложены на Попечительский совет настоящим Положением.</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5. Состав Попечительского совета, порядок и условия работы</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5.1. Попечительский совет формируется на принципе добровольного участия в составе председателя Попечительского совета, двух его заместителей и членов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5.2. В состав Попечительского совета могут входить: представители местных представительных, исполнительных и правоохранительных органов; представители работодателей и социальных партнеров; представители некоммерческих организаций (при наличии); по одному родителю или законному представителю обучающихся в школе из каждой параллели классов, рекомендованные родительским комитетом; благотворители (при наличии).</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5.3. Члены Попечительского совета осуществляют свои полномочия на общественных началах.</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5.4. Члены Попечительского совета не вправе делегировать свои полномочия другим лицам, в том числе другим членам Попечительского совета. В случае отсутствия члена Попечительского совета на заседании он имеет право представить свое мнение по рассматриваемым вопросам в письменной форме.</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5.5. Полномочия члена Попечительского совета могут быть прекращены досрочно по личной просьбе члена Попечительского совета, в том числе в случае невозможности исполнения им своих обязанностей по состоянию здоровья, на основании письменного уведомления Попечительского совета. 5.6. Председатель Попечительского совета на первом заседании Попечительского совета простым большинством голосов присутствующих на нем членов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5.7. Повестка дня заседаний определяется председателем Попечительского совета, а в случае его отсутствия - его заместителем и утверждается на заседании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5.8. Деятельность Попечительского совета осуществляется на основе плана, формируемого по предложениям членов совета, и других субъектов школы</w:t>
      </w:r>
      <w:proofErr w:type="gramStart"/>
      <w:r w:rsidRPr="00C236DD">
        <w:rPr>
          <w:rFonts w:ascii="Times New Roman" w:hAnsi="Times New Roman" w:cs="Times New Roman"/>
          <w:sz w:val="28"/>
          <w:szCs w:val="28"/>
        </w:rPr>
        <w:t xml:space="preserve">  ,</w:t>
      </w:r>
      <w:proofErr w:type="gramEnd"/>
      <w:r w:rsidRPr="00C236DD">
        <w:rPr>
          <w:rFonts w:ascii="Times New Roman" w:hAnsi="Times New Roman" w:cs="Times New Roman"/>
          <w:sz w:val="28"/>
          <w:szCs w:val="28"/>
        </w:rPr>
        <w:t xml:space="preserve"> утверждаемого на заседании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5.9. Заседания Попечительского совета проводятся по мере необходимости, но не реже одного раза в квартал. Заседание Попечительского совета может созываться его председателем по собственной инициативе, члена Попечительского совета или администрации школы .</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5.10. Заседание Попечительского совета считается правомочным, если на нем присутствует не менее половины членов Попечительского совета. Решения принимаются простым большинством голосов членов Попечительского совета как присутствующих на заседании, так и отсутствующих, выразивших свое мнение в письменной форме. При равенстве голосов принятым считается решение, за которое проголосовал председатель Попечительского совета. В специально оговоренных случаях решение может быть принято двумя третями голосов членов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5.11. Решение Попечительского совета оформляется протоколом, который подписывает председатель Попечительского совета или один из его заместителей и секретарь, ведущий протокол заседания. В случае несогласия с принятым решением член Попечительского совета может изложить свое мнение в письменной форме, и оно прилагается к протоколу заседания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5.12. На заседания Попечительского совета председателем Попечительского совета могут приглашаться представители органов государственной власти, иных государственных органов, органов местного самоуправления, общественных объединений, а также представители заинтересованных юридических лиц и физические лица.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5.13. Организационное обеспечение деятельности Попечительского совета осуществляется школой</w:t>
      </w:r>
      <w:proofErr w:type="gramStart"/>
      <w:r w:rsidRPr="00C236DD">
        <w:rPr>
          <w:rFonts w:ascii="Times New Roman" w:hAnsi="Times New Roman" w:cs="Times New Roman"/>
          <w:sz w:val="28"/>
          <w:szCs w:val="28"/>
        </w:rPr>
        <w:t>  .</w:t>
      </w:r>
      <w:proofErr w:type="gramEnd"/>
      <w:r w:rsidRPr="00C236DD">
        <w:rPr>
          <w:rFonts w:ascii="Times New Roman" w:hAnsi="Times New Roman" w:cs="Times New Roman"/>
          <w:sz w:val="28"/>
          <w:szCs w:val="28"/>
        </w:rPr>
        <w:t xml:space="preserve"> Школа  предоставляет Попечительскому совету помещения для проведения заседаний и хранения документации.</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5.14. Деятельность Попечительского совета может быть прекращена по решению общего собрания. После прекращения деятельности Попечительского совета вся документация, которая велась в процессе его деятельности, передается школе  </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6. Имущество и средства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xml:space="preserve"> 6.1. Средства Попечительского совета расходуется в соответствии с его целями и задачами. </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 xml:space="preserve">6.2. Об использовании средств Попечительский совет информирует своих членов совета. </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6.3. Имущество, приобретенное на средства Попечительского совета, передаются на баланс школы.</w:t>
      </w:r>
    </w:p>
    <w:p w:rsidR="00C236DD" w:rsidRPr="00C236DD" w:rsidRDefault="00C236DD" w:rsidP="00C236DD">
      <w:pPr>
        <w:pStyle w:val="a3"/>
        <w:rPr>
          <w:rFonts w:ascii="Times New Roman" w:hAnsi="Times New Roman" w:cs="Times New Roman"/>
          <w:sz w:val="28"/>
          <w:szCs w:val="28"/>
        </w:rPr>
      </w:pPr>
      <w:r w:rsidRPr="00C236DD">
        <w:rPr>
          <w:rStyle w:val="a4"/>
          <w:rFonts w:ascii="Times New Roman" w:hAnsi="Times New Roman" w:cs="Times New Roman"/>
          <w:color w:val="000000"/>
          <w:sz w:val="28"/>
          <w:szCs w:val="28"/>
        </w:rPr>
        <w:t>                 7. Ликвидация Попечительского совета.</w:t>
      </w:r>
    </w:p>
    <w:p w:rsidR="00C236DD" w:rsidRPr="00C236DD" w:rsidRDefault="00C236DD" w:rsidP="00C236DD">
      <w:pPr>
        <w:pStyle w:val="a3"/>
        <w:rPr>
          <w:rFonts w:ascii="Times New Roman" w:hAnsi="Times New Roman" w:cs="Times New Roman"/>
          <w:sz w:val="28"/>
          <w:szCs w:val="28"/>
        </w:rPr>
      </w:pPr>
      <w:r w:rsidRPr="00C236DD">
        <w:rPr>
          <w:rFonts w:ascii="Times New Roman" w:hAnsi="Times New Roman" w:cs="Times New Roman"/>
          <w:sz w:val="28"/>
          <w:szCs w:val="28"/>
        </w:rPr>
        <w:t>7.1. Прекращение деятельности Попечительского совета осуществляется по инициативе Попечительского совета.</w:t>
      </w:r>
    </w:p>
    <w:p w:rsidR="0037338B" w:rsidRPr="00C236DD" w:rsidRDefault="0037338B">
      <w:pPr>
        <w:rPr>
          <w:rFonts w:ascii="Times New Roman" w:hAnsi="Times New Roman" w:cs="Times New Roman"/>
          <w:sz w:val="28"/>
          <w:szCs w:val="28"/>
        </w:rPr>
      </w:pPr>
      <w:bookmarkStart w:id="0" w:name="_GoBack"/>
      <w:bookmarkEnd w:id="0"/>
    </w:p>
    <w:sectPr w:rsidR="0037338B" w:rsidRPr="00C2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DD"/>
    <w:rsid w:val="0037338B"/>
    <w:rsid w:val="00C2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6DD"/>
    <w:pPr>
      <w:spacing w:after="0" w:line="240" w:lineRule="auto"/>
    </w:pPr>
  </w:style>
  <w:style w:type="character" w:styleId="a4">
    <w:name w:val="Strong"/>
    <w:basedOn w:val="a0"/>
    <w:uiPriority w:val="22"/>
    <w:qFormat/>
    <w:rsid w:val="00C236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6DD"/>
    <w:pPr>
      <w:spacing w:after="0" w:line="240" w:lineRule="auto"/>
    </w:pPr>
  </w:style>
  <w:style w:type="character" w:styleId="a4">
    <w:name w:val="Strong"/>
    <w:basedOn w:val="a0"/>
    <w:uiPriority w:val="22"/>
    <w:qFormat/>
    <w:rsid w:val="00C23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Amanbek</dc:creator>
  <cp:lastModifiedBy>Amanbek</cp:lastModifiedBy>
  <cp:revision>2</cp:revision>
  <dcterms:created xsi:type="dcterms:W3CDTF">2022-01-06T04:28:00Z</dcterms:created>
  <dcterms:modified xsi:type="dcterms:W3CDTF">2022-01-06T04:30:00Z</dcterms:modified>
</cp:coreProperties>
</file>