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46D" w:rsidRPr="00842271" w:rsidRDefault="00222846" w:rsidP="000E0C9B">
      <w:pPr>
        <w:spacing w:after="0" w:line="240" w:lineRule="auto"/>
        <w:jc w:val="center"/>
        <w:rPr>
          <w:rFonts w:ascii="Arial" w:hAnsi="Arial" w:cs="Arial"/>
          <w:b/>
          <w:sz w:val="36"/>
          <w:szCs w:val="36"/>
          <w:lang w:val="kk-KZ"/>
        </w:rPr>
      </w:pPr>
      <w:r>
        <w:rPr>
          <w:rFonts w:ascii="Arial" w:hAnsi="Arial" w:cs="Arial"/>
          <w:b/>
          <w:noProof/>
          <w:sz w:val="36"/>
          <w:szCs w:val="36"/>
          <w:lang w:val="kk-KZ"/>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-720090</wp:posOffset>
            </wp:positionV>
            <wp:extent cx="7533005" cy="10814050"/>
            <wp:effectExtent l="0" t="0" r="0" b="0"/>
            <wp:wrapTight wrapText="bothSides">
              <wp:wrapPolygon edited="0">
                <wp:start x="0" y="0"/>
                <wp:lineTo x="0" y="21575"/>
                <wp:lineTo x="21522" y="21575"/>
                <wp:lineTo x="2152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174"/>
                    <a:stretch/>
                  </pic:blipFill>
                  <pic:spPr bwMode="auto">
                    <a:xfrm>
                      <a:off x="0" y="0"/>
                      <a:ext cx="7533005" cy="10814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35420" w:rsidRPr="00842271" w:rsidRDefault="00A35420" w:rsidP="00422279">
      <w:pPr>
        <w:spacing w:after="0" w:line="240" w:lineRule="auto"/>
        <w:jc w:val="center"/>
        <w:rPr>
          <w:rFonts w:ascii="Arial" w:hAnsi="Arial" w:cs="Arial"/>
          <w:sz w:val="36"/>
          <w:szCs w:val="36"/>
          <w:lang w:val="kk-KZ"/>
        </w:rPr>
      </w:pPr>
    </w:p>
    <w:p w:rsidR="00321916" w:rsidRPr="00842271" w:rsidRDefault="0059356E" w:rsidP="00321916">
      <w:pPr>
        <w:spacing w:after="0" w:line="240" w:lineRule="auto"/>
        <w:ind w:firstLine="708"/>
        <w:jc w:val="both"/>
        <w:rPr>
          <w:rFonts w:ascii="Arial" w:hAnsi="Arial" w:cs="Arial"/>
          <w:color w:val="000000"/>
          <w:sz w:val="20"/>
          <w:szCs w:val="20"/>
          <w:lang w:val="kk-KZ"/>
        </w:rPr>
      </w:pPr>
      <w:r w:rsidRPr="00842271">
        <w:rPr>
          <w:rFonts w:ascii="Times New Roman" w:hAnsi="Times New Roman" w:cs="Times New Roman"/>
          <w:b/>
          <w:color w:val="000000"/>
          <w:sz w:val="28"/>
          <w:szCs w:val="28"/>
          <w:lang w:val="kk-KZ"/>
        </w:rPr>
        <w:t>Мектепке дейінгі ұйым қызметінің мақсаты:</w:t>
      </w:r>
      <w:r w:rsidRPr="00842271">
        <w:rPr>
          <w:rFonts w:ascii="Arial" w:hAnsi="Arial" w:cs="Arial"/>
          <w:color w:val="000000"/>
          <w:sz w:val="20"/>
          <w:szCs w:val="20"/>
          <w:lang w:val="kk-KZ"/>
        </w:rPr>
        <w:t xml:space="preserve"> </w:t>
      </w:r>
      <w:r w:rsidR="00842271">
        <w:rPr>
          <w:rFonts w:ascii="Times New Roman" w:hAnsi="Times New Roman" w:cs="Times New Roman"/>
          <w:color w:val="000000"/>
          <w:sz w:val="28"/>
          <w:szCs w:val="28"/>
          <w:lang w:val="kk-KZ"/>
        </w:rPr>
        <w:t xml:space="preserve">Балаларың </w:t>
      </w:r>
      <w:r w:rsidRPr="00842271">
        <w:rPr>
          <w:rFonts w:ascii="Times New Roman" w:hAnsi="Times New Roman" w:cs="Times New Roman"/>
          <w:color w:val="000000"/>
          <w:sz w:val="28"/>
          <w:szCs w:val="28"/>
          <w:lang w:val="kk-KZ"/>
        </w:rPr>
        <w:t xml:space="preserve"> жеке жас ерекшелігін  барынша ашуға оңтайлы жағдайлар жасау.</w:t>
      </w:r>
      <w:r w:rsidRPr="00842271">
        <w:rPr>
          <w:rFonts w:ascii="Arial" w:hAnsi="Arial" w:cs="Arial"/>
          <w:color w:val="000000"/>
          <w:sz w:val="20"/>
          <w:szCs w:val="20"/>
          <w:lang w:val="kk-KZ"/>
        </w:rPr>
        <w:t xml:space="preserve"> </w:t>
      </w:r>
    </w:p>
    <w:p w:rsidR="000E0C9B" w:rsidRPr="00842271" w:rsidRDefault="000E0C9B" w:rsidP="00321916">
      <w:pPr>
        <w:spacing w:after="0" w:line="240" w:lineRule="auto"/>
        <w:ind w:firstLine="708"/>
        <w:jc w:val="both"/>
        <w:rPr>
          <w:rFonts w:ascii="Times New Roman" w:hAnsi="Times New Roman" w:cs="Times New Roman"/>
          <w:sz w:val="28"/>
          <w:szCs w:val="28"/>
          <w:lang w:val="kk-KZ"/>
        </w:rPr>
      </w:pPr>
    </w:p>
    <w:p w:rsidR="007C1884" w:rsidRPr="00222846" w:rsidRDefault="0059356E" w:rsidP="00321916">
      <w:pPr>
        <w:pStyle w:val="a3"/>
        <w:spacing w:before="0" w:beforeAutospacing="0" w:after="0" w:afterAutospacing="0"/>
        <w:ind w:firstLine="708"/>
        <w:jc w:val="both"/>
        <w:rPr>
          <w:b/>
          <w:sz w:val="28"/>
          <w:szCs w:val="28"/>
          <w:lang w:val="kk-KZ"/>
        </w:rPr>
      </w:pPr>
      <w:r w:rsidRPr="00222846">
        <w:rPr>
          <w:b/>
          <w:sz w:val="28"/>
          <w:szCs w:val="28"/>
          <w:lang w:val="kk-KZ"/>
        </w:rPr>
        <w:t>Балабақшаның негізгі міндеттері</w:t>
      </w:r>
      <w:r w:rsidR="007C1884" w:rsidRPr="00222846">
        <w:rPr>
          <w:b/>
          <w:sz w:val="28"/>
          <w:szCs w:val="28"/>
          <w:lang w:val="kk-KZ"/>
        </w:rPr>
        <w:t>:</w:t>
      </w:r>
    </w:p>
    <w:p w:rsidR="001315FC" w:rsidRPr="00222846" w:rsidRDefault="001315FC" w:rsidP="00321916">
      <w:pPr>
        <w:pStyle w:val="a3"/>
        <w:spacing w:before="0" w:beforeAutospacing="0" w:after="0" w:afterAutospacing="0"/>
        <w:ind w:firstLine="708"/>
        <w:jc w:val="both"/>
        <w:rPr>
          <w:b/>
          <w:sz w:val="28"/>
          <w:szCs w:val="28"/>
          <w:lang w:val="kk-KZ"/>
        </w:rPr>
      </w:pPr>
    </w:p>
    <w:p w:rsidR="0059356E" w:rsidRPr="00222846" w:rsidRDefault="0059356E" w:rsidP="0059356E">
      <w:pPr>
        <w:pStyle w:val="a3"/>
        <w:spacing w:before="0" w:beforeAutospacing="0" w:after="0" w:afterAutospacing="0"/>
        <w:ind w:firstLine="709"/>
        <w:jc w:val="both"/>
        <w:rPr>
          <w:sz w:val="28"/>
          <w:szCs w:val="28"/>
          <w:lang w:val="kk-KZ"/>
        </w:rPr>
      </w:pPr>
      <w:r w:rsidRPr="00222846">
        <w:rPr>
          <w:sz w:val="28"/>
          <w:szCs w:val="28"/>
          <w:lang w:val="kk-KZ"/>
        </w:rPr>
        <w:t>1) балалардың жас және жеке ерекшеліктері мен бейімділіктеріне сәйкес олардың толыққанды және уақтылы дамуы үшін, әрбір баланың қабілеті мен шығармашылық әлеуетін ашу және іске асыру үшін қолайлы жағдайлар жасау болып табылады.</w:t>
      </w:r>
    </w:p>
    <w:p w:rsidR="0059356E" w:rsidRPr="00222846" w:rsidRDefault="0059356E" w:rsidP="0059356E">
      <w:pPr>
        <w:pStyle w:val="a3"/>
        <w:spacing w:before="0" w:beforeAutospacing="0" w:after="0" w:afterAutospacing="0"/>
        <w:ind w:firstLine="709"/>
        <w:jc w:val="both"/>
        <w:rPr>
          <w:sz w:val="28"/>
          <w:szCs w:val="28"/>
          <w:lang w:val="kk-KZ"/>
        </w:rPr>
      </w:pPr>
      <w:r w:rsidRPr="00222846">
        <w:rPr>
          <w:sz w:val="28"/>
          <w:szCs w:val="28"/>
          <w:lang w:val="kk-KZ"/>
        </w:rPr>
        <w:t>2) балалардың дене және психикалық денсаулығын, оның ішінде олардың эмоционалдық саулығын қорғау және нығайту болып табылады.</w:t>
      </w:r>
    </w:p>
    <w:p w:rsidR="0059356E" w:rsidRPr="00222846" w:rsidRDefault="0059356E" w:rsidP="0059356E">
      <w:pPr>
        <w:pStyle w:val="a3"/>
        <w:spacing w:before="0" w:beforeAutospacing="0" w:after="0" w:afterAutospacing="0"/>
        <w:ind w:firstLine="709"/>
        <w:jc w:val="both"/>
        <w:rPr>
          <w:sz w:val="28"/>
          <w:szCs w:val="28"/>
          <w:lang w:val="kk-KZ"/>
        </w:rPr>
      </w:pPr>
      <w:r w:rsidRPr="00222846">
        <w:rPr>
          <w:sz w:val="28"/>
          <w:szCs w:val="28"/>
          <w:lang w:val="kk-KZ"/>
        </w:rPr>
        <w:t>3) жаңа технологияларды енгізу, білім беру процесінің құрылымын өзгерту жолымен білім беру мазмұнын жаңарту; балалармен жұмыс істеу нысандары мен әдістерін өзгерту.</w:t>
      </w:r>
    </w:p>
    <w:p w:rsidR="0059356E" w:rsidRPr="00222846" w:rsidRDefault="0059356E" w:rsidP="0059356E">
      <w:pPr>
        <w:pStyle w:val="a3"/>
        <w:spacing w:before="0" w:beforeAutospacing="0" w:after="0" w:afterAutospacing="0"/>
        <w:ind w:firstLine="709"/>
        <w:jc w:val="both"/>
        <w:rPr>
          <w:sz w:val="28"/>
          <w:szCs w:val="28"/>
          <w:lang w:val="kk-KZ"/>
        </w:rPr>
      </w:pPr>
      <w:r w:rsidRPr="00222846">
        <w:rPr>
          <w:sz w:val="28"/>
          <w:szCs w:val="28"/>
          <w:lang w:val="kk-KZ"/>
        </w:rPr>
        <w:t>4) әр түрлі іс-әрекетте (ойын, шығармашылық, танымдық және зерттеу қызметі) баланың өзін-өзі дамытуына және өзін-өзі жүзеге асыруына ықпал ететін дамытушы білім беру ортасын құру);</w:t>
      </w:r>
    </w:p>
    <w:p w:rsidR="0059356E" w:rsidRPr="00222846" w:rsidRDefault="0059356E" w:rsidP="0059356E">
      <w:pPr>
        <w:pStyle w:val="a3"/>
        <w:spacing w:before="0" w:beforeAutospacing="0" w:after="0" w:afterAutospacing="0"/>
        <w:ind w:firstLine="709"/>
        <w:jc w:val="both"/>
        <w:rPr>
          <w:sz w:val="28"/>
          <w:szCs w:val="28"/>
          <w:lang w:val="kk-KZ"/>
        </w:rPr>
      </w:pPr>
      <w:r w:rsidRPr="00222846">
        <w:rPr>
          <w:sz w:val="28"/>
          <w:szCs w:val="28"/>
          <w:lang w:val="kk-KZ"/>
        </w:rPr>
        <w:t>5) рухани-адамгершілік және әлеуметтік-мәдени құндылықтар негізінде әлеуметтік-тұлғалық дамуды қамтамасыз ету.</w:t>
      </w:r>
    </w:p>
    <w:p w:rsidR="0059356E" w:rsidRPr="00222846" w:rsidRDefault="0059356E" w:rsidP="0059356E">
      <w:pPr>
        <w:pStyle w:val="a3"/>
        <w:spacing w:before="0" w:beforeAutospacing="0" w:after="0" w:afterAutospacing="0"/>
        <w:ind w:firstLine="709"/>
        <w:jc w:val="both"/>
        <w:rPr>
          <w:sz w:val="28"/>
          <w:szCs w:val="28"/>
          <w:lang w:val="kk-KZ"/>
        </w:rPr>
      </w:pPr>
      <w:r w:rsidRPr="00222846">
        <w:rPr>
          <w:sz w:val="28"/>
          <w:szCs w:val="28"/>
          <w:lang w:val="kk-KZ"/>
        </w:rPr>
        <w:t>6) ақпараттық-коммуникациялық технологияларды тиімді пайдалану арқылы білім беру сапасын арттыру, қазіргі заманғы ақпараттық-білім беру ортасын құру.</w:t>
      </w:r>
    </w:p>
    <w:p w:rsidR="0059356E" w:rsidRPr="00222846" w:rsidRDefault="0059356E" w:rsidP="0059356E">
      <w:pPr>
        <w:pStyle w:val="a3"/>
        <w:spacing w:before="0" w:beforeAutospacing="0" w:after="0" w:afterAutospacing="0"/>
        <w:ind w:firstLine="709"/>
        <w:jc w:val="both"/>
        <w:rPr>
          <w:sz w:val="28"/>
          <w:szCs w:val="28"/>
          <w:lang w:val="kk-KZ"/>
        </w:rPr>
      </w:pPr>
      <w:r w:rsidRPr="00222846">
        <w:rPr>
          <w:sz w:val="28"/>
          <w:szCs w:val="28"/>
          <w:lang w:val="kk-KZ"/>
        </w:rPr>
        <w:t>7) педагогтердің кәсіби ө</w:t>
      </w:r>
      <w:bookmarkStart w:id="0" w:name="_GoBack"/>
      <w:bookmarkEnd w:id="0"/>
      <w:r w:rsidRPr="00222846">
        <w:rPr>
          <w:sz w:val="28"/>
          <w:szCs w:val="28"/>
          <w:lang w:val="kk-KZ"/>
        </w:rPr>
        <w:t>суі үшін жағдай жасау, МЖМБС іске асырудың және білім беру сапасын арттырудың жетекші шарты ретінде білім беру процесіне қатысушылардың кәсіби құзыреттілігін дамыту;</w:t>
      </w:r>
    </w:p>
    <w:p w:rsidR="0059356E" w:rsidRPr="00222846" w:rsidRDefault="0059356E" w:rsidP="0059356E">
      <w:pPr>
        <w:pStyle w:val="a3"/>
        <w:spacing w:before="0" w:beforeAutospacing="0" w:after="0" w:afterAutospacing="0"/>
        <w:ind w:firstLine="709"/>
        <w:jc w:val="both"/>
        <w:rPr>
          <w:sz w:val="28"/>
          <w:szCs w:val="28"/>
          <w:lang w:val="kk-KZ"/>
        </w:rPr>
      </w:pPr>
      <w:r w:rsidRPr="00222846">
        <w:rPr>
          <w:sz w:val="28"/>
          <w:szCs w:val="28"/>
          <w:lang w:val="kk-KZ"/>
        </w:rPr>
        <w:t>8) материалдық – техникалық және бағдарламалық-әдістемелік қамтамасыз етуді жетілдіру.</w:t>
      </w:r>
    </w:p>
    <w:p w:rsidR="0059356E" w:rsidRPr="00222846" w:rsidRDefault="0059356E" w:rsidP="0059356E">
      <w:pPr>
        <w:pStyle w:val="a3"/>
        <w:spacing w:before="0" w:beforeAutospacing="0" w:after="0" w:afterAutospacing="0"/>
        <w:ind w:firstLine="709"/>
        <w:jc w:val="both"/>
        <w:rPr>
          <w:sz w:val="28"/>
          <w:szCs w:val="28"/>
          <w:lang w:val="kk-KZ"/>
        </w:rPr>
      </w:pPr>
      <w:r w:rsidRPr="00222846">
        <w:rPr>
          <w:sz w:val="28"/>
          <w:szCs w:val="28"/>
          <w:lang w:val="kk-KZ"/>
        </w:rPr>
        <w:t>9) отбасын психологиялық-педагогикалық қолдауды қамтамасыз ету және ата-аналардың (заңды өкілдердің) даму және білім беру, балалардың денсаулығын сақтау және нығайту мәселелеріндегі құзыреттілігін арттыру.</w:t>
      </w:r>
    </w:p>
    <w:p w:rsidR="0059356E" w:rsidRPr="00222846" w:rsidRDefault="0059356E" w:rsidP="0059356E">
      <w:pPr>
        <w:pStyle w:val="a3"/>
        <w:spacing w:before="0" w:beforeAutospacing="0" w:after="0" w:afterAutospacing="0"/>
        <w:ind w:firstLine="709"/>
        <w:jc w:val="both"/>
        <w:rPr>
          <w:sz w:val="28"/>
          <w:szCs w:val="28"/>
          <w:lang w:val="kk-KZ"/>
        </w:rPr>
      </w:pPr>
    </w:p>
    <w:p w:rsidR="00CF46B2" w:rsidRPr="00222846" w:rsidRDefault="00CF46B2" w:rsidP="00321916">
      <w:pPr>
        <w:spacing w:after="0" w:line="240" w:lineRule="auto"/>
        <w:jc w:val="both"/>
        <w:rPr>
          <w:rFonts w:ascii="Times New Roman" w:hAnsi="Times New Roman" w:cs="Times New Roman"/>
          <w:b/>
          <w:sz w:val="28"/>
          <w:szCs w:val="28"/>
          <w:lang w:val="kk-KZ"/>
        </w:rPr>
      </w:pPr>
    </w:p>
    <w:p w:rsidR="001315FC" w:rsidRPr="00222846" w:rsidRDefault="001315FC" w:rsidP="00321916">
      <w:pPr>
        <w:spacing w:after="0" w:line="240" w:lineRule="auto"/>
        <w:jc w:val="both"/>
        <w:rPr>
          <w:rFonts w:ascii="Times New Roman" w:hAnsi="Times New Roman" w:cs="Times New Roman"/>
          <w:b/>
          <w:sz w:val="28"/>
          <w:szCs w:val="28"/>
          <w:lang w:val="kk-KZ"/>
        </w:rPr>
      </w:pPr>
    </w:p>
    <w:p w:rsidR="007C1884" w:rsidRPr="00222846" w:rsidRDefault="0059356E" w:rsidP="00321916">
      <w:pPr>
        <w:spacing w:after="0" w:line="240" w:lineRule="auto"/>
        <w:jc w:val="center"/>
        <w:rPr>
          <w:rFonts w:ascii="Times New Roman" w:hAnsi="Times New Roman" w:cs="Times New Roman"/>
          <w:b/>
          <w:sz w:val="28"/>
          <w:szCs w:val="28"/>
          <w:lang w:val="kk-KZ"/>
        </w:rPr>
      </w:pPr>
      <w:r w:rsidRPr="00222846">
        <w:rPr>
          <w:rFonts w:ascii="Times New Roman" w:hAnsi="Times New Roman" w:cs="Times New Roman"/>
          <w:b/>
          <w:sz w:val="28"/>
          <w:szCs w:val="28"/>
          <w:lang w:val="kk-KZ"/>
        </w:rPr>
        <w:t>2. Ағымдағы жағдайды талдау</w:t>
      </w:r>
      <w:r w:rsidR="007C1884" w:rsidRPr="00222846">
        <w:rPr>
          <w:rFonts w:ascii="Times New Roman" w:hAnsi="Times New Roman" w:cs="Times New Roman"/>
          <w:b/>
          <w:sz w:val="28"/>
          <w:szCs w:val="28"/>
          <w:lang w:val="kk-KZ"/>
        </w:rPr>
        <w:t xml:space="preserve"> </w:t>
      </w:r>
    </w:p>
    <w:p w:rsidR="00321916" w:rsidRPr="00222846" w:rsidRDefault="00321916" w:rsidP="00321916">
      <w:pPr>
        <w:spacing w:after="0" w:line="240" w:lineRule="auto"/>
        <w:jc w:val="center"/>
        <w:rPr>
          <w:rFonts w:ascii="Times New Roman" w:hAnsi="Times New Roman" w:cs="Times New Roman"/>
          <w:b/>
          <w:sz w:val="28"/>
          <w:szCs w:val="28"/>
          <w:lang w:val="kk-KZ"/>
        </w:rPr>
      </w:pPr>
    </w:p>
    <w:p w:rsidR="007C1884" w:rsidRPr="00222846" w:rsidRDefault="007C1884" w:rsidP="00321916">
      <w:pPr>
        <w:spacing w:after="0" w:line="240" w:lineRule="auto"/>
        <w:rPr>
          <w:rFonts w:ascii="Times New Roman" w:hAnsi="Times New Roman" w:cs="Times New Roman"/>
          <w:b/>
          <w:sz w:val="28"/>
          <w:szCs w:val="28"/>
          <w:lang w:val="kk-KZ"/>
        </w:rPr>
      </w:pPr>
      <w:r w:rsidRPr="00222846">
        <w:rPr>
          <w:rFonts w:ascii="Times New Roman" w:hAnsi="Times New Roman" w:cs="Times New Roman"/>
          <w:b/>
          <w:sz w:val="28"/>
          <w:szCs w:val="28"/>
          <w:lang w:val="kk-KZ"/>
        </w:rPr>
        <w:t>1.</w:t>
      </w:r>
      <w:r w:rsidR="0059356E">
        <w:rPr>
          <w:rFonts w:ascii="Times New Roman" w:hAnsi="Times New Roman" w:cs="Times New Roman"/>
          <w:b/>
          <w:sz w:val="28"/>
          <w:szCs w:val="28"/>
          <w:lang w:val="kk-KZ"/>
        </w:rPr>
        <w:t>Мектепке дейінгі ұйым туралы жалпы мәліметтер</w:t>
      </w:r>
      <w:r w:rsidRPr="00222846">
        <w:rPr>
          <w:rFonts w:ascii="Times New Roman" w:hAnsi="Times New Roman" w:cs="Times New Roman"/>
          <w:b/>
          <w:sz w:val="28"/>
          <w:szCs w:val="28"/>
          <w:lang w:val="kk-KZ"/>
        </w:rPr>
        <w:t xml:space="preserve"> </w:t>
      </w:r>
    </w:p>
    <w:p w:rsidR="00EF60EB" w:rsidRPr="00476A86" w:rsidRDefault="00EF60EB" w:rsidP="00321916">
      <w:pPr>
        <w:spacing w:after="0" w:line="240" w:lineRule="auto"/>
        <w:rPr>
          <w:rFonts w:ascii="Times New Roman" w:hAnsi="Times New Roman" w:cs="Times New Roman"/>
          <w:b/>
          <w:sz w:val="28"/>
          <w:szCs w:val="28"/>
          <w:lang w:val="kk-KZ"/>
        </w:rPr>
      </w:pPr>
      <w:r>
        <w:rPr>
          <w:rFonts w:ascii="Times New Roman" w:hAnsi="Times New Roman" w:cs="Times New Roman"/>
          <w:color w:val="000000"/>
          <w:sz w:val="28"/>
          <w:szCs w:val="28"/>
          <w:lang w:val="kk-KZ"/>
        </w:rPr>
        <w:t xml:space="preserve">        </w:t>
      </w:r>
      <w:r w:rsidRPr="00476A86">
        <w:rPr>
          <w:rFonts w:ascii="Times New Roman" w:hAnsi="Times New Roman" w:cs="Times New Roman"/>
          <w:color w:val="000000"/>
          <w:sz w:val="28"/>
          <w:szCs w:val="28"/>
          <w:lang w:val="kk-KZ"/>
        </w:rPr>
        <w:t>Коммуналдық мемлекеттік қазыналық кәсіпорын-мектепке дейінгі тәрбие мен оқытудың негізгі және қосымша бағдарламаларын іске асыратын білім беру мекемесі.</w:t>
      </w:r>
    </w:p>
    <w:p w:rsidR="007C1884" w:rsidRPr="00842271" w:rsidRDefault="00EF60EB" w:rsidP="00321916">
      <w:pPr>
        <w:spacing w:after="0" w:line="240" w:lineRule="auto"/>
        <w:ind w:firstLine="708"/>
        <w:jc w:val="both"/>
        <w:rPr>
          <w:rFonts w:ascii="Times New Roman" w:hAnsi="Times New Roman" w:cs="Times New Roman"/>
          <w:sz w:val="28"/>
          <w:szCs w:val="28"/>
          <w:lang w:val="kk-KZ"/>
        </w:rPr>
      </w:pPr>
      <w:r w:rsidRPr="00842271">
        <w:rPr>
          <w:rFonts w:ascii="Times New Roman" w:hAnsi="Times New Roman" w:cs="Times New Roman"/>
          <w:sz w:val="28"/>
          <w:szCs w:val="28"/>
          <w:lang w:val="kk-KZ"/>
        </w:rPr>
        <w:t>Жобалық қуаттылығы: 279 орын</w:t>
      </w:r>
      <w:r w:rsidR="007C1884" w:rsidRPr="00842271">
        <w:rPr>
          <w:rFonts w:ascii="Times New Roman" w:hAnsi="Times New Roman" w:cs="Times New Roman"/>
          <w:sz w:val="28"/>
          <w:szCs w:val="28"/>
          <w:lang w:val="kk-KZ"/>
        </w:rPr>
        <w:t xml:space="preserve">. </w:t>
      </w:r>
    </w:p>
    <w:p w:rsidR="007C1884" w:rsidRPr="00321916" w:rsidRDefault="00EF60EB" w:rsidP="003219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Заңды мекен-жайы</w:t>
      </w:r>
      <w:r w:rsidRPr="00842271">
        <w:rPr>
          <w:rFonts w:ascii="Times New Roman" w:hAnsi="Times New Roman" w:cs="Times New Roman"/>
          <w:sz w:val="28"/>
          <w:szCs w:val="28"/>
          <w:lang w:val="kk-KZ"/>
        </w:rPr>
        <w:t>: Қарағанды облысы,  Шахтинск қаласы</w:t>
      </w:r>
      <w:r w:rsidR="00842271">
        <w:rPr>
          <w:rFonts w:ascii="Times New Roman" w:hAnsi="Times New Roman" w:cs="Times New Roman"/>
          <w:sz w:val="28"/>
          <w:szCs w:val="28"/>
          <w:lang w:val="kk-KZ"/>
        </w:rPr>
        <w:t xml:space="preserve"> Ж</w:t>
      </w:r>
      <w:r>
        <w:rPr>
          <w:rFonts w:ascii="Times New Roman" w:hAnsi="Times New Roman" w:cs="Times New Roman"/>
          <w:sz w:val="28"/>
          <w:szCs w:val="28"/>
          <w:lang w:val="kk-KZ"/>
        </w:rPr>
        <w:t>еңіске 40 жыл көшесі</w:t>
      </w:r>
      <w:r w:rsidRPr="0084227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ғимарат </w:t>
      </w:r>
      <w:r w:rsidR="007C1884" w:rsidRPr="00842271">
        <w:rPr>
          <w:rFonts w:ascii="Times New Roman" w:hAnsi="Times New Roman" w:cs="Times New Roman"/>
          <w:sz w:val="28"/>
          <w:szCs w:val="28"/>
          <w:lang w:val="kk-KZ"/>
        </w:rPr>
        <w:t xml:space="preserve"> 69-б.    </w:t>
      </w:r>
      <w:proofErr w:type="gramStart"/>
      <w:r w:rsidR="007C1884" w:rsidRPr="00321916">
        <w:rPr>
          <w:rFonts w:ascii="Times New Roman" w:hAnsi="Times New Roman" w:cs="Times New Roman"/>
          <w:sz w:val="28"/>
          <w:szCs w:val="28"/>
        </w:rPr>
        <w:t xml:space="preserve">Телефон:   </w:t>
      </w:r>
      <w:proofErr w:type="gramEnd"/>
      <w:r w:rsidR="007C1884" w:rsidRPr="00321916">
        <w:rPr>
          <w:rFonts w:ascii="Times New Roman" w:hAnsi="Times New Roman" w:cs="Times New Roman"/>
          <w:sz w:val="28"/>
          <w:szCs w:val="28"/>
        </w:rPr>
        <w:t>8(72156) 6-53-96,  8(72156) 6-53-92.</w:t>
      </w:r>
    </w:p>
    <w:p w:rsidR="007C1884" w:rsidRPr="00321916" w:rsidRDefault="00EF60EB" w:rsidP="003219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Электронды мекен-жайы</w:t>
      </w:r>
      <w:r w:rsidR="007C1884" w:rsidRPr="00321916">
        <w:rPr>
          <w:rFonts w:ascii="Times New Roman" w:hAnsi="Times New Roman" w:cs="Times New Roman"/>
          <w:sz w:val="28"/>
          <w:szCs w:val="28"/>
        </w:rPr>
        <w:t xml:space="preserve">: </w:t>
      </w:r>
      <w:hyperlink r:id="rId7" w:history="1">
        <w:r w:rsidR="007C1884" w:rsidRPr="00321916">
          <w:rPr>
            <w:rStyle w:val="a9"/>
            <w:rFonts w:ascii="Times New Roman" w:hAnsi="Times New Roman"/>
            <w:sz w:val="28"/>
            <w:szCs w:val="28"/>
          </w:rPr>
          <w:t>snegurochka.yaslisad@</w:t>
        </w:r>
        <w:r w:rsidR="007C1884" w:rsidRPr="00321916">
          <w:rPr>
            <w:rStyle w:val="a9"/>
            <w:rFonts w:ascii="Times New Roman" w:hAnsi="Times New Roman"/>
            <w:sz w:val="28"/>
            <w:szCs w:val="28"/>
            <w:lang w:val="en-US"/>
          </w:rPr>
          <w:t>mail</w:t>
        </w:r>
        <w:r w:rsidR="007C1884" w:rsidRPr="00321916">
          <w:rPr>
            <w:rStyle w:val="a9"/>
            <w:rFonts w:ascii="Times New Roman" w:hAnsi="Times New Roman"/>
            <w:sz w:val="28"/>
            <w:szCs w:val="28"/>
          </w:rPr>
          <w:t>.</w:t>
        </w:r>
        <w:r w:rsidR="007C1884" w:rsidRPr="00321916">
          <w:rPr>
            <w:rStyle w:val="a9"/>
            <w:rFonts w:ascii="Times New Roman" w:hAnsi="Times New Roman"/>
            <w:sz w:val="28"/>
            <w:szCs w:val="28"/>
            <w:lang w:val="en-US"/>
          </w:rPr>
          <w:t>ru</w:t>
        </w:r>
      </w:hyperlink>
    </w:p>
    <w:p w:rsidR="007C1884" w:rsidRPr="00321916" w:rsidRDefault="007C1884" w:rsidP="00321916">
      <w:pPr>
        <w:spacing w:after="0" w:line="240" w:lineRule="auto"/>
        <w:rPr>
          <w:rFonts w:ascii="Times New Roman" w:hAnsi="Times New Roman" w:cs="Times New Roman"/>
          <w:b/>
          <w:sz w:val="28"/>
          <w:szCs w:val="28"/>
        </w:rPr>
      </w:pPr>
    </w:p>
    <w:p w:rsidR="00EF60EB" w:rsidRDefault="007C1884" w:rsidP="00EF60EB">
      <w:pPr>
        <w:spacing w:after="0" w:line="240" w:lineRule="auto"/>
        <w:jc w:val="center"/>
        <w:rPr>
          <w:rFonts w:ascii="Times New Roman" w:hAnsi="Times New Roman" w:cs="Times New Roman"/>
          <w:b/>
          <w:sz w:val="28"/>
          <w:szCs w:val="28"/>
          <w:lang w:val="kk-KZ"/>
        </w:rPr>
      </w:pPr>
      <w:r w:rsidRPr="00321916">
        <w:rPr>
          <w:rFonts w:ascii="Times New Roman" w:hAnsi="Times New Roman" w:cs="Times New Roman"/>
          <w:b/>
          <w:sz w:val="28"/>
          <w:szCs w:val="28"/>
        </w:rPr>
        <w:t>2</w:t>
      </w:r>
      <w:r w:rsidR="00EF60EB">
        <w:rPr>
          <w:rFonts w:ascii="Times New Roman" w:hAnsi="Times New Roman" w:cs="Times New Roman"/>
          <w:b/>
          <w:sz w:val="28"/>
          <w:szCs w:val="28"/>
        </w:rPr>
        <w:t>.</w:t>
      </w:r>
      <w:r w:rsidR="00EF60EB">
        <w:rPr>
          <w:rFonts w:ascii="Times New Roman" w:hAnsi="Times New Roman" w:cs="Times New Roman"/>
          <w:b/>
          <w:sz w:val="28"/>
          <w:szCs w:val="28"/>
          <w:lang w:val="kk-KZ"/>
        </w:rPr>
        <w:t>Тәрбиеленушілердің қозғалыс динамикасы</w:t>
      </w:r>
    </w:p>
    <w:p w:rsidR="00321916" w:rsidRPr="00EF60EB" w:rsidRDefault="00EF60EB" w:rsidP="00EF60EB">
      <w:pPr>
        <w:spacing w:after="0" w:line="240" w:lineRule="auto"/>
        <w:jc w:val="center"/>
        <w:rPr>
          <w:rFonts w:ascii="Times New Roman" w:hAnsi="Times New Roman" w:cs="Times New Roman"/>
          <w:b/>
          <w:sz w:val="28"/>
          <w:szCs w:val="28"/>
          <w:lang w:val="kk-KZ"/>
        </w:rPr>
      </w:pPr>
      <w:r w:rsidRPr="00EF60EB">
        <w:rPr>
          <w:rFonts w:ascii="Times New Roman" w:hAnsi="Times New Roman" w:cs="Times New Roman"/>
          <w:b/>
          <w:sz w:val="28"/>
          <w:szCs w:val="28"/>
          <w:lang w:val="kk-KZ"/>
        </w:rPr>
        <w:t>(соңғы</w:t>
      </w:r>
      <w:r>
        <w:rPr>
          <w:rFonts w:ascii="Times New Roman" w:hAnsi="Times New Roman" w:cs="Times New Roman"/>
          <w:b/>
          <w:sz w:val="28"/>
          <w:szCs w:val="28"/>
          <w:lang w:val="kk-KZ"/>
        </w:rPr>
        <w:t xml:space="preserve"> үш жылдағы талдау</w:t>
      </w:r>
      <w:r w:rsidRPr="00EF60EB">
        <w:rPr>
          <w:rFonts w:ascii="Times New Roman" w:hAnsi="Times New Roman" w:cs="Times New Roman"/>
          <w:b/>
          <w:sz w:val="28"/>
          <w:szCs w:val="28"/>
          <w:lang w:val="kk-KZ"/>
        </w:rPr>
        <w:t xml:space="preserve"> </w:t>
      </w:r>
      <w:r w:rsidR="007C1884" w:rsidRPr="00EF60EB">
        <w:rPr>
          <w:rFonts w:ascii="Times New Roman" w:hAnsi="Times New Roman" w:cs="Times New Roman"/>
          <w:b/>
          <w:sz w:val="28"/>
          <w:szCs w:val="28"/>
          <w:lang w:val="kk-KZ"/>
        </w:rPr>
        <w:t>)</w:t>
      </w:r>
    </w:p>
    <w:p w:rsidR="00381901" w:rsidRPr="00EF60EB" w:rsidRDefault="00381901" w:rsidP="00EF60EB">
      <w:pPr>
        <w:spacing w:after="0" w:line="240" w:lineRule="auto"/>
        <w:jc w:val="center"/>
        <w:rPr>
          <w:rFonts w:ascii="Times New Roman" w:hAnsi="Times New Roman" w:cs="Times New Roman"/>
          <w:b/>
          <w:sz w:val="28"/>
          <w:szCs w:val="28"/>
          <w:lang w:val="kk-KZ"/>
        </w:rPr>
      </w:pPr>
    </w:p>
    <w:p w:rsidR="007C1884" w:rsidRPr="00EF60EB" w:rsidRDefault="00EF60EB" w:rsidP="00321916">
      <w:pPr>
        <w:spacing w:after="0" w:line="240" w:lineRule="auto"/>
        <w:jc w:val="center"/>
        <w:rPr>
          <w:rFonts w:ascii="Times New Roman" w:hAnsi="Times New Roman" w:cs="Times New Roman"/>
          <w:b/>
          <w:sz w:val="28"/>
          <w:szCs w:val="28"/>
          <w:lang w:val="kk-KZ"/>
        </w:rPr>
      </w:pPr>
      <w:r w:rsidRPr="00EF60EB">
        <w:rPr>
          <w:rFonts w:ascii="Times New Roman" w:hAnsi="Times New Roman" w:cs="Times New Roman"/>
          <w:b/>
          <w:sz w:val="28"/>
          <w:szCs w:val="28"/>
          <w:lang w:val="kk-KZ"/>
        </w:rPr>
        <w:t>Топтар</w:t>
      </w:r>
      <w:r>
        <w:rPr>
          <w:rFonts w:ascii="Times New Roman" w:hAnsi="Times New Roman" w:cs="Times New Roman"/>
          <w:b/>
          <w:sz w:val="28"/>
          <w:szCs w:val="28"/>
          <w:lang w:val="kk-KZ"/>
        </w:rPr>
        <w:t xml:space="preserve"> бойынша тәрбиеленушілер контингенті </w:t>
      </w:r>
    </w:p>
    <w:p w:rsidR="007C1884" w:rsidRPr="00EF60EB" w:rsidRDefault="007C1884" w:rsidP="00321916">
      <w:pPr>
        <w:spacing w:after="0" w:line="240" w:lineRule="auto"/>
        <w:ind w:firstLine="709"/>
        <w:jc w:val="center"/>
        <w:rPr>
          <w:rFonts w:ascii="Times New Roman" w:hAnsi="Times New Roman" w:cs="Times New Roman"/>
          <w:b/>
          <w:sz w:val="28"/>
          <w:szCs w:val="28"/>
          <w:lang w:val="kk-KZ"/>
        </w:rPr>
      </w:pPr>
    </w:p>
    <w:p w:rsidR="007C1884" w:rsidRPr="00BA2D95" w:rsidRDefault="007C1884" w:rsidP="00321916">
      <w:pPr>
        <w:spacing w:after="0" w:line="240" w:lineRule="auto"/>
        <w:jc w:val="both"/>
        <w:rPr>
          <w:rFonts w:ascii="Times New Roman" w:hAnsi="Times New Roman" w:cs="Times New Roman"/>
          <w:b/>
          <w:sz w:val="28"/>
          <w:szCs w:val="28"/>
        </w:rPr>
      </w:pPr>
      <w:r w:rsidRPr="00BA2D95">
        <w:rPr>
          <w:rFonts w:ascii="Times New Roman" w:hAnsi="Times New Roman" w:cs="Times New Roman"/>
          <w:b/>
          <w:noProof/>
          <w:lang w:eastAsia="ru-RU"/>
        </w:rPr>
        <w:drawing>
          <wp:inline distT="0" distB="0" distL="0" distR="0">
            <wp:extent cx="5052695" cy="1333500"/>
            <wp:effectExtent l="19050" t="0" r="14605" b="0"/>
            <wp:docPr id="2"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21916" w:rsidRDefault="00321916" w:rsidP="00321916">
      <w:pPr>
        <w:spacing w:after="0" w:line="240" w:lineRule="auto"/>
        <w:rPr>
          <w:rFonts w:ascii="Times New Roman" w:hAnsi="Times New Roman" w:cs="Times New Roman"/>
          <w:sz w:val="28"/>
          <w:szCs w:val="28"/>
        </w:rPr>
      </w:pPr>
    </w:p>
    <w:p w:rsidR="00EF60EB" w:rsidRDefault="006826D2" w:rsidP="00321916">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w:t>
      </w:r>
      <w:r w:rsidRPr="00476A86">
        <w:rPr>
          <w:rFonts w:ascii="Times New Roman" w:hAnsi="Times New Roman" w:cs="Times New Roman"/>
          <w:sz w:val="28"/>
          <w:szCs w:val="28"/>
          <w:lang w:val="kk-KZ"/>
        </w:rPr>
        <w:t xml:space="preserve">Соңғы үш жыл ішінде тәрбиеленушілер контингенті балабақшаның жобалық қуатына сәйкес келеді. </w:t>
      </w:r>
      <w:r w:rsidRPr="006826D2">
        <w:rPr>
          <w:rFonts w:ascii="Times New Roman" w:hAnsi="Times New Roman" w:cs="Times New Roman"/>
          <w:sz w:val="28"/>
          <w:szCs w:val="28"/>
        </w:rPr>
        <w:t>Топта</w:t>
      </w:r>
      <w:r>
        <w:rPr>
          <w:rFonts w:ascii="Times New Roman" w:hAnsi="Times New Roman" w:cs="Times New Roman"/>
          <w:sz w:val="28"/>
          <w:szCs w:val="28"/>
        </w:rPr>
        <w:t xml:space="preserve">рдағы жас құрамы мемлекеттік </w:t>
      </w:r>
      <w:proofErr w:type="gramStart"/>
      <w:r>
        <w:rPr>
          <w:rFonts w:ascii="Times New Roman" w:hAnsi="Times New Roman" w:cs="Times New Roman"/>
          <w:sz w:val="28"/>
          <w:szCs w:val="28"/>
        </w:rPr>
        <w:t xml:space="preserve">МЕМДВО </w:t>
      </w:r>
      <w:r w:rsidRPr="006826D2">
        <w:rPr>
          <w:rFonts w:ascii="Times New Roman" w:hAnsi="Times New Roman" w:cs="Times New Roman"/>
          <w:sz w:val="28"/>
          <w:szCs w:val="28"/>
        </w:rPr>
        <w:t xml:space="preserve"> сәйкес</w:t>
      </w:r>
      <w:proofErr w:type="gramEnd"/>
      <w:r w:rsidRPr="006826D2">
        <w:rPr>
          <w:rFonts w:ascii="Times New Roman" w:hAnsi="Times New Roman" w:cs="Times New Roman"/>
          <w:sz w:val="28"/>
          <w:szCs w:val="28"/>
        </w:rPr>
        <w:t xml:space="preserve"> қалыптасады. Жас және топ бойынша балалар саны алты жастағы түлектер санына байланысты өзгереді.</w:t>
      </w:r>
    </w:p>
    <w:p w:rsidR="00BE608B" w:rsidRDefault="00BE608B" w:rsidP="00321916">
      <w:pPr>
        <w:spacing w:after="0" w:line="240" w:lineRule="auto"/>
        <w:jc w:val="both"/>
        <w:rPr>
          <w:rFonts w:ascii="Times New Roman" w:hAnsi="Times New Roman" w:cs="Times New Roman"/>
          <w:b/>
          <w:sz w:val="28"/>
          <w:szCs w:val="28"/>
        </w:rPr>
      </w:pPr>
    </w:p>
    <w:p w:rsidR="007C1884" w:rsidRDefault="007C1884" w:rsidP="00321916">
      <w:pPr>
        <w:spacing w:after="0" w:line="240" w:lineRule="auto"/>
        <w:jc w:val="both"/>
        <w:rPr>
          <w:rFonts w:ascii="Times New Roman" w:hAnsi="Times New Roman" w:cs="Times New Roman"/>
          <w:b/>
          <w:sz w:val="28"/>
          <w:szCs w:val="28"/>
        </w:rPr>
      </w:pPr>
      <w:r w:rsidRPr="00A95859">
        <w:rPr>
          <w:rFonts w:ascii="Times New Roman" w:hAnsi="Times New Roman" w:cs="Times New Roman"/>
          <w:b/>
          <w:sz w:val="28"/>
          <w:szCs w:val="28"/>
        </w:rPr>
        <w:t>3.</w:t>
      </w:r>
      <w:r w:rsidR="00156D4A" w:rsidRPr="00156D4A">
        <w:rPr>
          <w:rFonts w:ascii="Arial" w:hAnsi="Arial" w:cs="Arial"/>
          <w:color w:val="000000"/>
          <w:sz w:val="20"/>
          <w:szCs w:val="20"/>
        </w:rPr>
        <w:t xml:space="preserve"> </w:t>
      </w:r>
      <w:r w:rsidR="00156D4A" w:rsidRPr="00156D4A">
        <w:rPr>
          <w:rFonts w:ascii="Times New Roman" w:hAnsi="Times New Roman" w:cs="Times New Roman"/>
          <w:b/>
          <w:color w:val="000000"/>
          <w:sz w:val="28"/>
          <w:szCs w:val="28"/>
        </w:rPr>
        <w:t>Тәрбиеленушілер мен олардың отбасыларының әлеуметтік портреті</w:t>
      </w:r>
      <w:r w:rsidR="00156D4A" w:rsidRPr="00A95859">
        <w:rPr>
          <w:rFonts w:ascii="Times New Roman" w:hAnsi="Times New Roman" w:cs="Times New Roman"/>
          <w:b/>
          <w:sz w:val="28"/>
          <w:szCs w:val="28"/>
        </w:rPr>
        <w:t xml:space="preserve"> </w:t>
      </w:r>
    </w:p>
    <w:p w:rsidR="00156D4A" w:rsidRDefault="00156D4A" w:rsidP="0032191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56D4A" w:rsidRPr="00476A86" w:rsidRDefault="00156D4A" w:rsidP="0032191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62FE5">
        <w:rPr>
          <w:rFonts w:ascii="Times New Roman" w:hAnsi="Times New Roman" w:cs="Times New Roman"/>
          <w:sz w:val="28"/>
          <w:szCs w:val="28"/>
          <w:lang w:val="kk-KZ"/>
        </w:rPr>
        <w:t>Тәрбиеленушілер контингенті әлеуметтік қамсыздандырылған. Ұлттық құрамы бойынша қазақ ұлтының балалары – 50, орыс тілді балалар – 178, басқа ұлт өкілдері-</w:t>
      </w:r>
      <w:r w:rsidR="00D62FE5" w:rsidRPr="00D62FE5">
        <w:rPr>
          <w:rFonts w:ascii="Times New Roman" w:hAnsi="Times New Roman" w:cs="Times New Roman"/>
          <w:sz w:val="28"/>
          <w:szCs w:val="28"/>
          <w:lang w:val="kk-KZ"/>
        </w:rPr>
        <w:t>61. Т</w:t>
      </w:r>
      <w:r w:rsidR="00D62FE5">
        <w:rPr>
          <w:rFonts w:ascii="Times New Roman" w:hAnsi="Times New Roman" w:cs="Times New Roman"/>
          <w:sz w:val="28"/>
          <w:szCs w:val="28"/>
          <w:lang w:val="kk-KZ"/>
        </w:rPr>
        <w:t xml:space="preserve">әрбиеленушілер </w:t>
      </w:r>
      <w:r w:rsidRPr="00D62FE5">
        <w:rPr>
          <w:rFonts w:ascii="Times New Roman" w:hAnsi="Times New Roman" w:cs="Times New Roman"/>
          <w:sz w:val="28"/>
          <w:szCs w:val="28"/>
          <w:lang w:val="kk-KZ"/>
        </w:rPr>
        <w:t xml:space="preserve"> арасында 153 ұл және 136 қыз бар. Тәрбиеленушілердің отбасыларының әлеуметтік сипаттамаларын талдау келесі су</w:t>
      </w:r>
      <w:r w:rsidR="00693EA4">
        <w:rPr>
          <w:rFonts w:ascii="Times New Roman" w:hAnsi="Times New Roman" w:cs="Times New Roman"/>
          <w:sz w:val="28"/>
          <w:szCs w:val="28"/>
          <w:lang w:val="kk-KZ"/>
        </w:rPr>
        <w:t xml:space="preserve">ретте </w:t>
      </w:r>
      <w:r w:rsidRPr="00D62FE5">
        <w:rPr>
          <w:rFonts w:ascii="Times New Roman" w:hAnsi="Times New Roman" w:cs="Times New Roman"/>
          <w:sz w:val="28"/>
          <w:szCs w:val="28"/>
          <w:lang w:val="kk-KZ"/>
        </w:rPr>
        <w:t>анықтад</w:t>
      </w:r>
      <w:r w:rsidRPr="00476A86">
        <w:rPr>
          <w:rFonts w:ascii="Times New Roman" w:hAnsi="Times New Roman" w:cs="Times New Roman"/>
          <w:sz w:val="28"/>
          <w:szCs w:val="28"/>
          <w:lang w:val="kk-KZ"/>
        </w:rPr>
        <w:t>ы. Мектепке дейінгі ұйымдағы барлық отбасы – 289. Толық отбасы – 256. Көп балалы – 12 отбасы. Ата-аналардың білім деңгейі бойынша ата-аналардың 70%  жоғары, орта-арнайы және орта білімі бар. Балабақшада көрсетілетін білім беру қызметтерінің ти</w:t>
      </w:r>
      <w:r w:rsidR="00693EA4">
        <w:rPr>
          <w:rFonts w:ascii="Times New Roman" w:hAnsi="Times New Roman" w:cs="Times New Roman"/>
          <w:sz w:val="28"/>
          <w:szCs w:val="28"/>
          <w:lang w:val="kk-KZ"/>
        </w:rPr>
        <w:t>імділігіне қол жеткізу үшін «Ж</w:t>
      </w:r>
      <w:r w:rsidRPr="00476A86">
        <w:rPr>
          <w:rFonts w:ascii="Times New Roman" w:hAnsi="Times New Roman" w:cs="Times New Roman"/>
          <w:sz w:val="28"/>
          <w:szCs w:val="28"/>
          <w:lang w:val="kk-KZ"/>
        </w:rPr>
        <w:t>ас ата-аналар мектебі», Қамқоршылық кеңес, екі кеңестік  пункт жұмыс істейді.</w:t>
      </w:r>
      <w:r w:rsidR="00321916" w:rsidRPr="00476A86">
        <w:rPr>
          <w:rFonts w:ascii="Times New Roman" w:hAnsi="Times New Roman" w:cs="Times New Roman"/>
          <w:sz w:val="28"/>
          <w:szCs w:val="28"/>
          <w:lang w:val="kk-KZ"/>
        </w:rPr>
        <w:tab/>
      </w:r>
    </w:p>
    <w:p w:rsidR="00156D4A" w:rsidRPr="00476A86" w:rsidRDefault="00156D4A" w:rsidP="00321916">
      <w:pPr>
        <w:spacing w:after="0" w:line="240" w:lineRule="auto"/>
        <w:jc w:val="both"/>
        <w:rPr>
          <w:rFonts w:ascii="Times New Roman" w:hAnsi="Times New Roman" w:cs="Times New Roman"/>
          <w:sz w:val="28"/>
          <w:szCs w:val="28"/>
          <w:lang w:val="kk-KZ"/>
        </w:rPr>
      </w:pPr>
    </w:p>
    <w:p w:rsidR="007C1884" w:rsidRPr="00B5067A" w:rsidRDefault="007C1884" w:rsidP="00321916">
      <w:pPr>
        <w:spacing w:after="0" w:line="240" w:lineRule="auto"/>
        <w:rPr>
          <w:rFonts w:ascii="Times New Roman" w:hAnsi="Times New Roman" w:cs="Times New Roman"/>
          <w:b/>
          <w:sz w:val="28"/>
          <w:szCs w:val="28"/>
          <w:lang w:val="kk-KZ"/>
        </w:rPr>
      </w:pPr>
      <w:r w:rsidRPr="00B5067A">
        <w:rPr>
          <w:rFonts w:ascii="Times New Roman" w:hAnsi="Times New Roman" w:cs="Times New Roman"/>
          <w:b/>
          <w:sz w:val="28"/>
          <w:szCs w:val="28"/>
          <w:lang w:val="kk-KZ"/>
        </w:rPr>
        <w:t>4.</w:t>
      </w:r>
      <w:r w:rsidR="00D62FE5">
        <w:rPr>
          <w:rFonts w:ascii="Times New Roman" w:hAnsi="Times New Roman" w:cs="Times New Roman"/>
          <w:b/>
          <w:sz w:val="28"/>
          <w:szCs w:val="28"/>
          <w:lang w:val="kk-KZ"/>
        </w:rPr>
        <w:t>Кадрлық құрам және әлеует</w:t>
      </w:r>
      <w:r w:rsidRPr="00B5067A">
        <w:rPr>
          <w:rFonts w:ascii="Times New Roman" w:hAnsi="Times New Roman" w:cs="Times New Roman"/>
          <w:b/>
          <w:sz w:val="28"/>
          <w:szCs w:val="28"/>
          <w:lang w:val="kk-KZ"/>
        </w:rPr>
        <w:t xml:space="preserve"> </w:t>
      </w:r>
    </w:p>
    <w:p w:rsidR="00D62FE5" w:rsidRPr="00476A86" w:rsidRDefault="00D62FE5" w:rsidP="00693EA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76A86">
        <w:rPr>
          <w:rFonts w:ascii="Times New Roman" w:hAnsi="Times New Roman" w:cs="Times New Roman"/>
          <w:sz w:val="28"/>
          <w:szCs w:val="28"/>
          <w:lang w:val="kk-KZ"/>
        </w:rPr>
        <w:t>Мектепке дейінгі ұйым педагогикалық кадрлармен толық қамтылған. Ағылшын т</w:t>
      </w:r>
      <w:r w:rsidR="00693EA4">
        <w:rPr>
          <w:rFonts w:ascii="Times New Roman" w:hAnsi="Times New Roman" w:cs="Times New Roman"/>
          <w:sz w:val="28"/>
          <w:szCs w:val="28"/>
          <w:lang w:val="kk-KZ"/>
        </w:rPr>
        <w:t>ілі мұғалімі, спортнұсқаушы</w:t>
      </w:r>
      <w:r w:rsidRPr="00476A86">
        <w:rPr>
          <w:rFonts w:ascii="Times New Roman" w:hAnsi="Times New Roman" w:cs="Times New Roman"/>
          <w:sz w:val="28"/>
          <w:szCs w:val="28"/>
          <w:lang w:val="kk-KZ"/>
        </w:rPr>
        <w:t>, инновация жөніндегі әдіскер, логопед-мұғалім мөлшерлемелері енгізілді. Барлық педагогтардың педагогикалық білімі бар. 29 педагогтың 16</w:t>
      </w:r>
      <w:r>
        <w:rPr>
          <w:rFonts w:ascii="Times New Roman" w:hAnsi="Times New Roman" w:cs="Times New Roman"/>
          <w:sz w:val="28"/>
          <w:szCs w:val="28"/>
          <w:lang w:val="kk-KZ"/>
        </w:rPr>
        <w:t xml:space="preserve">-сы </w:t>
      </w:r>
      <w:r w:rsidRPr="00476A86">
        <w:rPr>
          <w:rFonts w:ascii="Times New Roman" w:hAnsi="Times New Roman" w:cs="Times New Roman"/>
          <w:sz w:val="28"/>
          <w:szCs w:val="28"/>
          <w:lang w:val="kk-KZ"/>
        </w:rPr>
        <w:t xml:space="preserve">  жоғары педагогикалық, 11-інің мектепке дейінгі жоғары білім. Аттестаттау жоспарына сәйкес жоғары және бірінші санатты педагогтердің үлесі артып, 11 адамды немесе 37%  құрайды. Санаты жоқ педагогтердің үлесі 50% педагогтердің зейнеткерлікке шығуынан және педагогикалық құрамның жаңа бастаған педагогтармен толықтырылуынан туындады. Педагогтардың 40%  </w:t>
      </w:r>
      <w:r>
        <w:rPr>
          <w:rFonts w:ascii="Times New Roman" w:hAnsi="Times New Roman" w:cs="Times New Roman"/>
          <w:sz w:val="28"/>
          <w:szCs w:val="28"/>
          <w:lang w:val="kk-KZ"/>
        </w:rPr>
        <w:t xml:space="preserve"> </w:t>
      </w:r>
      <w:r w:rsidRPr="00476A86">
        <w:rPr>
          <w:rFonts w:ascii="Times New Roman" w:hAnsi="Times New Roman" w:cs="Times New Roman"/>
          <w:sz w:val="28"/>
          <w:szCs w:val="28"/>
          <w:lang w:val="kk-KZ"/>
        </w:rPr>
        <w:t xml:space="preserve">1 жылдан 5 жылға дейін педагогикалық өтілі бар. Курстық дайындық жоспары жыл сайын 100% орындалады. Проблемалық курстарда, жаңартылған мазмұн бойынша курстарда, тілдік курстарда педагогтарды оқытуға ерекше көңіл бөлінеді. </w:t>
      </w:r>
      <w:r w:rsidRPr="00476A86">
        <w:rPr>
          <w:rFonts w:ascii="Times New Roman" w:hAnsi="Times New Roman" w:cs="Times New Roman"/>
          <w:sz w:val="28"/>
          <w:szCs w:val="28"/>
          <w:lang w:val="kk-KZ"/>
        </w:rPr>
        <w:lastRenderedPageBreak/>
        <w:t>Жыл сайын педагогтардың түрлі деңгейдегі конкурстарға қатысу, БАҚ педагогикалық тәжірибені жинақтау белсенділігі артып келеді. Бірақ жас талантты білікті педагогтарды тарту және ұстап қалу бойынша</w:t>
      </w:r>
      <w:r w:rsidRPr="00476A86">
        <w:rPr>
          <w:rFonts w:ascii="Times New Roman" w:hAnsi="Times New Roman" w:cs="Times New Roman"/>
          <w:b/>
          <w:sz w:val="28"/>
          <w:szCs w:val="28"/>
          <w:lang w:val="kk-KZ"/>
        </w:rPr>
        <w:t xml:space="preserve"> </w:t>
      </w:r>
      <w:r w:rsidRPr="00476A86">
        <w:rPr>
          <w:rFonts w:ascii="Times New Roman" w:hAnsi="Times New Roman" w:cs="Times New Roman"/>
          <w:sz w:val="28"/>
          <w:szCs w:val="28"/>
          <w:lang w:val="kk-KZ"/>
        </w:rPr>
        <w:t>пәрменді тетіктер жоқ.</w:t>
      </w:r>
    </w:p>
    <w:p w:rsidR="00AC13D6" w:rsidRPr="00AC13D6" w:rsidRDefault="00AC13D6" w:rsidP="00693EA4">
      <w:pPr>
        <w:spacing w:after="0" w:line="240" w:lineRule="auto"/>
        <w:ind w:firstLine="708"/>
        <w:jc w:val="both"/>
        <w:rPr>
          <w:rFonts w:ascii="Times New Roman" w:hAnsi="Times New Roman" w:cs="Times New Roman"/>
          <w:sz w:val="28"/>
          <w:szCs w:val="28"/>
          <w:lang w:val="kk-KZ"/>
        </w:rPr>
      </w:pPr>
    </w:p>
    <w:p w:rsidR="00381901" w:rsidRDefault="00AC13D6" w:rsidP="00321916">
      <w:pPr>
        <w:spacing w:after="0" w:line="240" w:lineRule="auto"/>
        <w:rPr>
          <w:rFonts w:ascii="Times New Roman" w:hAnsi="Times New Roman" w:cs="Times New Roman"/>
          <w:b/>
          <w:color w:val="000000"/>
          <w:sz w:val="28"/>
          <w:szCs w:val="28"/>
          <w:lang w:val="kk-KZ"/>
        </w:rPr>
      </w:pPr>
      <w:r w:rsidRPr="00E65F37">
        <w:rPr>
          <w:rFonts w:ascii="Times New Roman" w:hAnsi="Times New Roman" w:cs="Times New Roman"/>
          <w:b/>
          <w:sz w:val="28"/>
          <w:szCs w:val="28"/>
          <w:lang w:val="kk-KZ"/>
        </w:rPr>
        <w:t xml:space="preserve">5. </w:t>
      </w:r>
      <w:r w:rsidR="00E65F37" w:rsidRPr="00E65F37">
        <w:rPr>
          <w:rFonts w:ascii="Times New Roman" w:hAnsi="Times New Roman" w:cs="Times New Roman"/>
          <w:b/>
          <w:color w:val="000000"/>
          <w:sz w:val="28"/>
          <w:szCs w:val="28"/>
          <w:lang w:val="kk-KZ"/>
        </w:rPr>
        <w:t>Білім сапасы және үлгерім (соңғы үш жылдағы талдау)</w:t>
      </w:r>
    </w:p>
    <w:p w:rsidR="00E65F37" w:rsidRDefault="00E65F37" w:rsidP="00E65F37">
      <w:pPr>
        <w:spacing w:after="0" w:line="240" w:lineRule="auto"/>
        <w:jc w:val="center"/>
        <w:rPr>
          <w:rFonts w:ascii="Times New Roman" w:hAnsi="Times New Roman" w:cs="Times New Roman"/>
          <w:b/>
          <w:sz w:val="28"/>
          <w:szCs w:val="28"/>
          <w:lang w:val="kk-KZ"/>
        </w:rPr>
      </w:pPr>
    </w:p>
    <w:p w:rsidR="00E65F37" w:rsidRDefault="00E65F37" w:rsidP="00E65F37">
      <w:pPr>
        <w:spacing w:after="0" w:line="240" w:lineRule="auto"/>
        <w:jc w:val="center"/>
        <w:rPr>
          <w:rFonts w:ascii="Times New Roman" w:hAnsi="Times New Roman" w:cs="Times New Roman"/>
          <w:b/>
          <w:sz w:val="28"/>
          <w:szCs w:val="28"/>
          <w:lang w:val="kk-KZ"/>
        </w:rPr>
      </w:pPr>
    </w:p>
    <w:p w:rsidR="00E65F37" w:rsidRDefault="00E65F37" w:rsidP="00E65F37">
      <w:pPr>
        <w:spacing w:after="0" w:line="240" w:lineRule="auto"/>
        <w:jc w:val="center"/>
        <w:rPr>
          <w:rFonts w:ascii="Times New Roman" w:hAnsi="Times New Roman" w:cs="Times New Roman"/>
          <w:b/>
          <w:color w:val="000000"/>
          <w:sz w:val="28"/>
          <w:szCs w:val="28"/>
          <w:lang w:val="kk-KZ"/>
        </w:rPr>
      </w:pPr>
      <w:r w:rsidRPr="00E65F37">
        <w:rPr>
          <w:rFonts w:ascii="Times New Roman" w:hAnsi="Times New Roman" w:cs="Times New Roman"/>
          <w:b/>
          <w:color w:val="000000"/>
          <w:sz w:val="28"/>
          <w:szCs w:val="28"/>
          <w:lang w:val="kk-KZ"/>
        </w:rPr>
        <w:t>Балалардың біліктері мен дағдыларының дам</w:t>
      </w:r>
      <w:r>
        <w:rPr>
          <w:rFonts w:ascii="Times New Roman" w:hAnsi="Times New Roman" w:cs="Times New Roman"/>
          <w:b/>
          <w:color w:val="000000"/>
          <w:sz w:val="28"/>
          <w:szCs w:val="28"/>
          <w:lang w:val="kk-KZ"/>
        </w:rPr>
        <w:t>уын бағалау</w:t>
      </w:r>
    </w:p>
    <w:p w:rsidR="00E65F37" w:rsidRPr="00E65F37" w:rsidRDefault="00E65F37" w:rsidP="00E65F37">
      <w:pPr>
        <w:spacing w:after="0" w:line="240" w:lineRule="auto"/>
        <w:jc w:val="center"/>
        <w:rPr>
          <w:rFonts w:ascii="Times New Roman" w:hAnsi="Times New Roman" w:cs="Times New Roman"/>
          <w:b/>
          <w:sz w:val="28"/>
          <w:szCs w:val="28"/>
          <w:lang w:val="kk-KZ"/>
        </w:rPr>
      </w:pPr>
      <w:r>
        <w:rPr>
          <w:rFonts w:ascii="Times New Roman" w:hAnsi="Times New Roman" w:cs="Times New Roman"/>
          <w:b/>
          <w:color w:val="000000"/>
          <w:sz w:val="28"/>
          <w:szCs w:val="28"/>
          <w:lang w:val="kk-KZ"/>
        </w:rPr>
        <w:t xml:space="preserve"> 3 жыл ішінде Типтік </w:t>
      </w:r>
      <w:r w:rsidRPr="00E65F37">
        <w:rPr>
          <w:rFonts w:ascii="Times New Roman" w:hAnsi="Times New Roman" w:cs="Times New Roman"/>
          <w:b/>
          <w:color w:val="000000"/>
          <w:sz w:val="28"/>
          <w:szCs w:val="28"/>
          <w:lang w:val="kk-KZ"/>
        </w:rPr>
        <w:t xml:space="preserve"> бағдарламаны игеру бойынша</w:t>
      </w:r>
    </w:p>
    <w:p w:rsidR="00AC13D6" w:rsidRPr="00E65F37" w:rsidRDefault="00AC13D6" w:rsidP="00321916">
      <w:pPr>
        <w:spacing w:after="0" w:line="240" w:lineRule="auto"/>
        <w:jc w:val="center"/>
        <w:rPr>
          <w:rFonts w:ascii="Times New Roman" w:hAnsi="Times New Roman"/>
          <w:b/>
          <w:sz w:val="28"/>
          <w:szCs w:val="28"/>
          <w:lang w:val="kk-KZ"/>
        </w:rPr>
      </w:pPr>
    </w:p>
    <w:p w:rsidR="007C1884" w:rsidRDefault="007C1884" w:rsidP="00321916">
      <w:pPr>
        <w:spacing w:after="0" w:line="240" w:lineRule="auto"/>
        <w:jc w:val="center"/>
        <w:rPr>
          <w:rFonts w:ascii="Times New Roman" w:hAnsi="Times New Roman"/>
          <w:b/>
          <w:color w:val="000000"/>
          <w:sz w:val="28"/>
          <w:szCs w:val="28"/>
        </w:rPr>
      </w:pPr>
      <w:r w:rsidRPr="000B5C1C">
        <w:rPr>
          <w:rFonts w:ascii="Times New Roman" w:hAnsi="Times New Roman"/>
          <w:b/>
          <w:noProof/>
          <w:sz w:val="28"/>
          <w:szCs w:val="28"/>
          <w:lang w:eastAsia="ru-RU"/>
        </w:rPr>
        <w:drawing>
          <wp:inline distT="0" distB="0" distL="0" distR="0">
            <wp:extent cx="4295775" cy="1743075"/>
            <wp:effectExtent l="19050" t="0" r="9525" b="0"/>
            <wp:docPr id="3"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C1884" w:rsidRDefault="007C1884" w:rsidP="00321916">
      <w:pPr>
        <w:spacing w:after="0" w:line="240" w:lineRule="auto"/>
        <w:jc w:val="both"/>
        <w:rPr>
          <w:rFonts w:ascii="Times New Roman" w:hAnsi="Times New Roman"/>
          <w:b/>
          <w:color w:val="000000"/>
          <w:sz w:val="28"/>
          <w:szCs w:val="28"/>
        </w:rPr>
      </w:pPr>
    </w:p>
    <w:p w:rsidR="00E65F37" w:rsidRPr="00E65F37" w:rsidRDefault="00E65F37" w:rsidP="00321916">
      <w:pPr>
        <w:spacing w:after="0" w:line="240" w:lineRule="auto"/>
        <w:ind w:firstLine="708"/>
        <w:jc w:val="both"/>
        <w:rPr>
          <w:rFonts w:ascii="Times New Roman" w:hAnsi="Times New Roman"/>
          <w:sz w:val="28"/>
          <w:szCs w:val="28"/>
        </w:rPr>
      </w:pPr>
      <w:r w:rsidRPr="00E65F37">
        <w:rPr>
          <w:rFonts w:ascii="Times New Roman" w:hAnsi="Times New Roman"/>
          <w:sz w:val="28"/>
          <w:szCs w:val="28"/>
        </w:rPr>
        <w:t>Балалардың мектепке дей</w:t>
      </w:r>
      <w:r w:rsidR="00693EA4">
        <w:rPr>
          <w:rFonts w:ascii="Times New Roman" w:hAnsi="Times New Roman"/>
          <w:sz w:val="28"/>
          <w:szCs w:val="28"/>
        </w:rPr>
        <w:t xml:space="preserve">інгі тәрбие мен оқытудың </w:t>
      </w:r>
      <w:proofErr w:type="gramStart"/>
      <w:r w:rsidR="00693EA4">
        <w:rPr>
          <w:rFonts w:ascii="Times New Roman" w:hAnsi="Times New Roman"/>
          <w:sz w:val="28"/>
          <w:szCs w:val="28"/>
        </w:rPr>
        <w:t xml:space="preserve">типтік </w:t>
      </w:r>
      <w:r w:rsidRPr="00E65F37">
        <w:rPr>
          <w:rFonts w:ascii="Times New Roman" w:hAnsi="Times New Roman"/>
          <w:sz w:val="28"/>
          <w:szCs w:val="28"/>
        </w:rPr>
        <w:t xml:space="preserve"> оқу</w:t>
      </w:r>
      <w:proofErr w:type="gramEnd"/>
      <w:r w:rsidRPr="00E65F37">
        <w:rPr>
          <w:rFonts w:ascii="Times New Roman" w:hAnsi="Times New Roman"/>
          <w:sz w:val="28"/>
          <w:szCs w:val="28"/>
        </w:rPr>
        <w:t xml:space="preserve"> бағдарламасын меңгеруін талдау сараланған және озық оқытудың жаңа технологияларын пайдаланудың арқасында оны үш жыл бойы меңгерудің тұрақты, жоға</w:t>
      </w:r>
      <w:r>
        <w:rPr>
          <w:rFonts w:ascii="Times New Roman" w:hAnsi="Times New Roman"/>
          <w:sz w:val="28"/>
          <w:szCs w:val="28"/>
        </w:rPr>
        <w:t xml:space="preserve">ры дәрежесін көрсетті. Бірақ </w:t>
      </w:r>
      <w:proofErr w:type="gramStart"/>
      <w:r>
        <w:rPr>
          <w:rFonts w:ascii="Times New Roman" w:hAnsi="Times New Roman"/>
          <w:sz w:val="28"/>
          <w:szCs w:val="28"/>
        </w:rPr>
        <w:t xml:space="preserve">ЕББҚ </w:t>
      </w:r>
      <w:r w:rsidRPr="00E65F37">
        <w:rPr>
          <w:rFonts w:ascii="Times New Roman" w:hAnsi="Times New Roman"/>
          <w:sz w:val="28"/>
          <w:szCs w:val="28"/>
        </w:rPr>
        <w:t xml:space="preserve"> бар</w:t>
      </w:r>
      <w:proofErr w:type="gramEnd"/>
      <w:r w:rsidRPr="00E65F37">
        <w:rPr>
          <w:rFonts w:ascii="Times New Roman" w:hAnsi="Times New Roman"/>
          <w:sz w:val="28"/>
          <w:szCs w:val="28"/>
        </w:rPr>
        <w:t xml:space="preserve"> балалар санының өсуіне байланысты танымдық, қарым - қатынас дағдыларының көрсеткіштері 75% - ды құрайды. Мектеп жасына дейінгі балалардың оқу, жаратылыстану және математикалық сауаттылығы жеткіліксіз дамыған. Ерекше білім беру қажеттіліктері бар және когнитивті және функционалды дағдыларды дамыту үшін әдетте дамып келе жатқан балалармен жеке – түзету бағдарламалары бойынша жұмыс тиімді емес.</w:t>
      </w:r>
    </w:p>
    <w:p w:rsidR="007C1884" w:rsidRPr="00697361" w:rsidRDefault="007C1884" w:rsidP="00AC13D6">
      <w:pPr>
        <w:spacing w:after="0" w:line="240" w:lineRule="auto"/>
        <w:ind w:firstLine="708"/>
        <w:jc w:val="both"/>
        <w:rPr>
          <w:rFonts w:ascii="Times New Roman" w:eastAsia="Times New Roman" w:hAnsi="Times New Roman"/>
          <w:sz w:val="28"/>
          <w:szCs w:val="28"/>
        </w:rPr>
      </w:pPr>
    </w:p>
    <w:p w:rsidR="00381901" w:rsidRDefault="007C1884" w:rsidP="00AC13D6">
      <w:pPr>
        <w:spacing w:after="0" w:line="240" w:lineRule="auto"/>
        <w:jc w:val="both"/>
        <w:rPr>
          <w:rFonts w:ascii="Times New Roman" w:hAnsi="Times New Roman" w:cs="Times New Roman"/>
          <w:b/>
          <w:sz w:val="28"/>
          <w:szCs w:val="28"/>
        </w:rPr>
      </w:pPr>
      <w:r w:rsidRPr="000A0D1B">
        <w:rPr>
          <w:rFonts w:ascii="Times New Roman" w:hAnsi="Times New Roman" w:cs="Times New Roman"/>
          <w:b/>
          <w:sz w:val="28"/>
          <w:szCs w:val="28"/>
        </w:rPr>
        <w:t xml:space="preserve">6.  </w:t>
      </w:r>
      <w:r w:rsidR="00E65F37">
        <w:rPr>
          <w:rFonts w:ascii="Times New Roman" w:hAnsi="Times New Roman" w:cs="Times New Roman"/>
          <w:b/>
          <w:color w:val="000000"/>
          <w:sz w:val="28"/>
          <w:szCs w:val="28"/>
        </w:rPr>
        <w:t xml:space="preserve">Тәжірибелік-сараптамалық </w:t>
      </w:r>
      <w:r w:rsidR="00E65F37" w:rsidRPr="00E65F37">
        <w:rPr>
          <w:rFonts w:ascii="Times New Roman" w:hAnsi="Times New Roman" w:cs="Times New Roman"/>
          <w:b/>
          <w:color w:val="000000"/>
          <w:sz w:val="28"/>
          <w:szCs w:val="28"/>
        </w:rPr>
        <w:t xml:space="preserve"> </w:t>
      </w:r>
      <w:r w:rsidR="005B3C2D">
        <w:rPr>
          <w:rFonts w:ascii="Times New Roman" w:hAnsi="Times New Roman" w:cs="Times New Roman"/>
          <w:b/>
          <w:color w:val="000000"/>
          <w:sz w:val="28"/>
          <w:szCs w:val="28"/>
        </w:rPr>
        <w:t xml:space="preserve"> </w:t>
      </w:r>
      <w:r w:rsidR="00E65F37" w:rsidRPr="00E65F37">
        <w:rPr>
          <w:rFonts w:ascii="Times New Roman" w:hAnsi="Times New Roman" w:cs="Times New Roman"/>
          <w:b/>
          <w:color w:val="000000"/>
          <w:sz w:val="28"/>
          <w:szCs w:val="28"/>
        </w:rPr>
        <w:t>және жобалық қызмет</w:t>
      </w:r>
      <w:r w:rsidR="00E65F37" w:rsidRPr="000A0D1B">
        <w:rPr>
          <w:rFonts w:ascii="Times New Roman" w:hAnsi="Times New Roman" w:cs="Times New Roman"/>
          <w:b/>
          <w:sz w:val="28"/>
          <w:szCs w:val="28"/>
        </w:rPr>
        <w:t xml:space="preserve"> </w:t>
      </w:r>
    </w:p>
    <w:p w:rsidR="00E65F37" w:rsidRDefault="00E65F37" w:rsidP="00AC13D6">
      <w:pPr>
        <w:spacing w:after="0" w:line="240" w:lineRule="auto"/>
        <w:jc w:val="both"/>
        <w:rPr>
          <w:rFonts w:ascii="Times New Roman" w:hAnsi="Times New Roman" w:cs="Times New Roman"/>
          <w:b/>
          <w:sz w:val="28"/>
          <w:szCs w:val="28"/>
        </w:rPr>
      </w:pPr>
    </w:p>
    <w:p w:rsidR="00E65F37" w:rsidRPr="00E65F37" w:rsidRDefault="00E65F37" w:rsidP="00AC13D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65F37">
        <w:rPr>
          <w:rFonts w:ascii="Times New Roman" w:hAnsi="Times New Roman" w:cs="Times New Roman"/>
          <w:sz w:val="28"/>
          <w:szCs w:val="28"/>
          <w:lang w:val="kk-KZ"/>
        </w:rPr>
        <w:t>Мектепке дейінгі ұйымның түлегіне мектептердің әлеуметтік тапсырысына бағдарланған мектепке дейінгі тәрбие мен оқыту мазмұнын жаңарту 8 жыл бойы «</w:t>
      </w:r>
      <w:r>
        <w:rPr>
          <w:rFonts w:ascii="Times New Roman" w:hAnsi="Times New Roman" w:cs="Times New Roman"/>
          <w:sz w:val="28"/>
          <w:szCs w:val="28"/>
          <w:lang w:val="kk-KZ"/>
        </w:rPr>
        <w:t>Биоақпарат</w:t>
      </w:r>
      <w:r w:rsidRPr="00E65F37">
        <w:rPr>
          <w:rFonts w:ascii="Times New Roman" w:hAnsi="Times New Roman" w:cs="Times New Roman"/>
          <w:sz w:val="28"/>
          <w:szCs w:val="28"/>
          <w:lang w:val="kk-KZ"/>
        </w:rPr>
        <w:t xml:space="preserve"> және синергетика», «Жас окырман», «Зерек», «Кюизенер таяқшалары», «Сырттай балабақша», «</w:t>
      </w:r>
      <w:r>
        <w:rPr>
          <w:rFonts w:ascii="Times New Roman" w:hAnsi="Times New Roman" w:cs="Times New Roman"/>
          <w:sz w:val="28"/>
          <w:szCs w:val="28"/>
          <w:lang w:val="kk-KZ"/>
        </w:rPr>
        <w:t>Қ</w:t>
      </w:r>
      <w:r w:rsidRPr="00E65F37">
        <w:rPr>
          <w:rFonts w:ascii="Times New Roman" w:hAnsi="Times New Roman" w:cs="Times New Roman"/>
          <w:sz w:val="28"/>
          <w:szCs w:val="28"/>
          <w:lang w:val="kk-KZ"/>
        </w:rPr>
        <w:t>уыршақ» жобаларын іске асыру арқылы жүзеге асырылады. «Рухани жаңғыру» жалпы</w:t>
      </w:r>
      <w:r>
        <w:rPr>
          <w:rFonts w:ascii="Times New Roman" w:hAnsi="Times New Roman" w:cs="Times New Roman"/>
          <w:sz w:val="28"/>
          <w:szCs w:val="28"/>
          <w:lang w:val="kk-KZ"/>
        </w:rPr>
        <w:t xml:space="preserve"> </w:t>
      </w:r>
      <w:r w:rsidRPr="00E65F37">
        <w:rPr>
          <w:rFonts w:ascii="Times New Roman" w:hAnsi="Times New Roman" w:cs="Times New Roman"/>
          <w:sz w:val="28"/>
          <w:szCs w:val="28"/>
          <w:lang w:val="kk-KZ"/>
        </w:rPr>
        <w:t>ұлттық иде</w:t>
      </w:r>
      <w:r>
        <w:rPr>
          <w:rFonts w:ascii="Times New Roman" w:hAnsi="Times New Roman" w:cs="Times New Roman"/>
          <w:sz w:val="28"/>
          <w:szCs w:val="28"/>
          <w:lang w:val="kk-KZ"/>
        </w:rPr>
        <w:t xml:space="preserve">ясы аясында «Үш тіл-үш мәдениет» </w:t>
      </w:r>
      <w:r w:rsidRPr="00E65F37">
        <w:rPr>
          <w:rFonts w:ascii="Times New Roman" w:hAnsi="Times New Roman" w:cs="Times New Roman"/>
          <w:sz w:val="28"/>
          <w:szCs w:val="28"/>
          <w:lang w:val="kk-KZ"/>
        </w:rPr>
        <w:t xml:space="preserve">жобасы енгізілуде. </w:t>
      </w:r>
      <w:r>
        <w:rPr>
          <w:rFonts w:ascii="Times New Roman" w:hAnsi="Times New Roman" w:cs="Times New Roman"/>
          <w:sz w:val="28"/>
          <w:szCs w:val="28"/>
          <w:lang w:val="kk-KZ"/>
        </w:rPr>
        <w:t>«</w:t>
      </w:r>
      <w:r w:rsidRPr="00E65F37">
        <w:rPr>
          <w:rFonts w:ascii="Times New Roman" w:hAnsi="Times New Roman" w:cs="Times New Roman"/>
          <w:sz w:val="28"/>
          <w:szCs w:val="28"/>
          <w:lang w:val="kk-KZ"/>
        </w:rPr>
        <w:t>Экология және балалар» аймақтық ғылыми-практикалық конференциясы аясында балалардың әлеуметтік маңызды тақырыптарға арналған жобалары іске асырылуда.</w:t>
      </w:r>
    </w:p>
    <w:p w:rsidR="00E65F37" w:rsidRPr="00E65F37" w:rsidRDefault="00E65F37" w:rsidP="00AC13D6">
      <w:pPr>
        <w:spacing w:after="0" w:line="240" w:lineRule="auto"/>
        <w:jc w:val="both"/>
        <w:rPr>
          <w:rFonts w:ascii="Times New Roman" w:hAnsi="Times New Roman" w:cs="Times New Roman"/>
          <w:b/>
          <w:sz w:val="28"/>
          <w:szCs w:val="28"/>
          <w:lang w:val="kk-KZ"/>
        </w:rPr>
      </w:pPr>
    </w:p>
    <w:p w:rsidR="00842271" w:rsidRDefault="00842271" w:rsidP="00381901">
      <w:pPr>
        <w:spacing w:after="0" w:line="240" w:lineRule="auto"/>
        <w:rPr>
          <w:rFonts w:ascii="Times New Roman" w:hAnsi="Times New Roman" w:cs="Times New Roman"/>
          <w:b/>
          <w:sz w:val="28"/>
          <w:szCs w:val="28"/>
          <w:lang w:val="kk-KZ"/>
        </w:rPr>
      </w:pPr>
    </w:p>
    <w:p w:rsidR="00381901" w:rsidRPr="00C54BCA" w:rsidRDefault="00C54BCA" w:rsidP="00381901">
      <w:pPr>
        <w:spacing w:after="0" w:line="240" w:lineRule="auto"/>
        <w:rPr>
          <w:rFonts w:ascii="Times New Roman" w:hAnsi="Times New Roman" w:cs="Times New Roman"/>
          <w:b/>
          <w:sz w:val="28"/>
          <w:szCs w:val="28"/>
          <w:lang w:val="kk-KZ"/>
        </w:rPr>
      </w:pPr>
      <w:r w:rsidRPr="00C54BCA">
        <w:rPr>
          <w:rFonts w:ascii="Times New Roman" w:hAnsi="Times New Roman" w:cs="Times New Roman"/>
          <w:b/>
          <w:sz w:val="28"/>
          <w:szCs w:val="28"/>
          <w:lang w:val="kk-KZ"/>
        </w:rPr>
        <w:lastRenderedPageBreak/>
        <w:t>7. Инновациялық қызмет</w:t>
      </w:r>
      <w:r>
        <w:rPr>
          <w:rFonts w:ascii="Times New Roman" w:hAnsi="Times New Roman" w:cs="Times New Roman"/>
          <w:b/>
          <w:sz w:val="28"/>
          <w:szCs w:val="28"/>
          <w:lang w:val="kk-KZ"/>
        </w:rPr>
        <w:t xml:space="preserve"> </w:t>
      </w:r>
    </w:p>
    <w:p w:rsidR="00381901" w:rsidRPr="00C54BCA" w:rsidRDefault="00381901" w:rsidP="00381901">
      <w:pPr>
        <w:spacing w:after="0" w:line="240" w:lineRule="auto"/>
        <w:rPr>
          <w:rFonts w:ascii="Times New Roman" w:hAnsi="Times New Roman" w:cs="Times New Roman"/>
          <w:b/>
          <w:sz w:val="28"/>
          <w:szCs w:val="28"/>
          <w:lang w:val="kk-KZ"/>
        </w:rPr>
      </w:pPr>
    </w:p>
    <w:p w:rsidR="00C54BCA" w:rsidRPr="00C54BCA" w:rsidRDefault="00C54BCA" w:rsidP="00C54BCA">
      <w:pPr>
        <w:spacing w:after="0" w:line="240" w:lineRule="auto"/>
        <w:ind w:firstLine="708"/>
        <w:jc w:val="both"/>
        <w:rPr>
          <w:rFonts w:ascii="Times New Roman" w:hAnsi="Times New Roman" w:cs="Times New Roman"/>
          <w:sz w:val="28"/>
          <w:szCs w:val="28"/>
          <w:shd w:val="clear" w:color="auto" w:fill="FFFFFF"/>
          <w:lang w:val="kk-KZ"/>
        </w:rPr>
      </w:pPr>
      <w:r w:rsidRPr="00C54BCA">
        <w:rPr>
          <w:rFonts w:ascii="Times New Roman" w:hAnsi="Times New Roman" w:cs="Times New Roman"/>
          <w:sz w:val="28"/>
          <w:szCs w:val="28"/>
          <w:shd w:val="clear" w:color="auto" w:fill="FFFFFF"/>
          <w:lang w:val="kk-KZ"/>
        </w:rPr>
        <w:t>Білім беру сапасын жақсарту үшін баланың даралығына және оның отбасының сұранысына бағдарланған вариативті комп</w:t>
      </w:r>
      <w:r>
        <w:rPr>
          <w:rFonts w:ascii="Times New Roman" w:hAnsi="Times New Roman" w:cs="Times New Roman"/>
          <w:sz w:val="28"/>
          <w:szCs w:val="28"/>
          <w:shd w:val="clear" w:color="auto" w:fill="FFFFFF"/>
          <w:lang w:val="kk-KZ"/>
        </w:rPr>
        <w:t>оненттің («тіл үйрену, ойнау», «</w:t>
      </w:r>
      <w:r w:rsidRPr="00C54BCA">
        <w:rPr>
          <w:rFonts w:ascii="Times New Roman" w:hAnsi="Times New Roman" w:cs="Times New Roman"/>
          <w:sz w:val="28"/>
          <w:szCs w:val="28"/>
          <w:shd w:val="clear" w:color="auto" w:fill="FFFFFF"/>
          <w:lang w:val="kk-KZ"/>
        </w:rPr>
        <w:t>бояулармен ойнау</w:t>
      </w:r>
      <w:r>
        <w:rPr>
          <w:rFonts w:ascii="Times New Roman" w:hAnsi="Times New Roman" w:cs="Times New Roman"/>
          <w:sz w:val="28"/>
          <w:szCs w:val="28"/>
          <w:shd w:val="clear" w:color="auto" w:fill="FFFFFF"/>
          <w:lang w:val="kk-KZ"/>
        </w:rPr>
        <w:t>», «</w:t>
      </w:r>
      <w:r w:rsidRPr="00C54BCA">
        <w:rPr>
          <w:rFonts w:ascii="Times New Roman" w:hAnsi="Times New Roman" w:cs="Times New Roman"/>
          <w:sz w:val="28"/>
          <w:szCs w:val="28"/>
          <w:shd w:val="clear" w:color="auto" w:fill="FFFFFF"/>
          <w:lang w:val="kk-KZ"/>
        </w:rPr>
        <w:t>БИС</w:t>
      </w:r>
      <w:r>
        <w:rPr>
          <w:rFonts w:ascii="Times New Roman" w:hAnsi="Times New Roman" w:cs="Times New Roman"/>
          <w:sz w:val="28"/>
          <w:szCs w:val="28"/>
          <w:shd w:val="clear" w:color="auto" w:fill="FFFFFF"/>
          <w:lang w:val="kk-KZ"/>
        </w:rPr>
        <w:t xml:space="preserve"> бойынша ойындар мен жаттығулар», «Робототехника»</w:t>
      </w:r>
      <w:r w:rsidRPr="00C54BCA">
        <w:rPr>
          <w:rFonts w:ascii="Times New Roman" w:hAnsi="Times New Roman" w:cs="Times New Roman"/>
          <w:sz w:val="28"/>
          <w:szCs w:val="28"/>
          <w:shd w:val="clear" w:color="auto" w:fill="FFFFFF"/>
          <w:lang w:val="kk-KZ"/>
        </w:rPr>
        <w:t>) білім беру бағдарламалары енгізілді.</w:t>
      </w:r>
    </w:p>
    <w:p w:rsidR="00C54BCA" w:rsidRPr="00C54BCA" w:rsidRDefault="00C54BCA" w:rsidP="00C54BCA">
      <w:pPr>
        <w:spacing w:after="0" w:line="240" w:lineRule="auto"/>
        <w:ind w:firstLine="708"/>
        <w:jc w:val="both"/>
        <w:rPr>
          <w:rFonts w:ascii="Times New Roman" w:hAnsi="Times New Roman" w:cs="Times New Roman"/>
          <w:sz w:val="28"/>
          <w:szCs w:val="28"/>
          <w:shd w:val="clear" w:color="auto" w:fill="FFFFFF"/>
          <w:lang w:val="kk-KZ"/>
        </w:rPr>
      </w:pPr>
      <w:r w:rsidRPr="00C54BCA">
        <w:rPr>
          <w:rFonts w:ascii="Times New Roman" w:hAnsi="Times New Roman" w:cs="Times New Roman"/>
          <w:sz w:val="28"/>
          <w:szCs w:val="28"/>
          <w:shd w:val="clear" w:color="auto" w:fill="FFFFFF"/>
          <w:lang w:val="kk-KZ"/>
        </w:rPr>
        <w:t>Балабақшаның педагогикалық үдерісіне енгізу үшін тәрбиешілердің үздік педагогикалық тәжірибелері шебер-сыныптар, облыстық, рес</w:t>
      </w:r>
      <w:r>
        <w:rPr>
          <w:rFonts w:ascii="Times New Roman" w:hAnsi="Times New Roman" w:cs="Times New Roman"/>
          <w:sz w:val="28"/>
          <w:szCs w:val="28"/>
          <w:shd w:val="clear" w:color="auto" w:fill="FFFFFF"/>
          <w:lang w:val="kk-KZ"/>
        </w:rPr>
        <w:t>публикалық семинарлар, КО ОӘО, «</w:t>
      </w:r>
      <w:r w:rsidRPr="00C54BCA">
        <w:rPr>
          <w:rFonts w:ascii="Times New Roman" w:hAnsi="Times New Roman" w:cs="Times New Roman"/>
          <w:sz w:val="28"/>
          <w:szCs w:val="28"/>
          <w:shd w:val="clear" w:color="auto" w:fill="FFFFFF"/>
          <w:lang w:val="kk-KZ"/>
        </w:rPr>
        <w:t>Өрл</w:t>
      </w:r>
      <w:r>
        <w:rPr>
          <w:rFonts w:ascii="Times New Roman" w:hAnsi="Times New Roman" w:cs="Times New Roman"/>
          <w:sz w:val="28"/>
          <w:szCs w:val="28"/>
          <w:shd w:val="clear" w:color="auto" w:fill="FFFFFF"/>
          <w:lang w:val="kk-KZ"/>
        </w:rPr>
        <w:t>еу», «Болашақ», «Дарын», «Әдістемелік вернисаж»</w:t>
      </w:r>
      <w:r w:rsidRPr="00C54BCA">
        <w:rPr>
          <w:rFonts w:ascii="Times New Roman" w:hAnsi="Times New Roman" w:cs="Times New Roman"/>
          <w:sz w:val="28"/>
          <w:szCs w:val="28"/>
          <w:shd w:val="clear" w:color="auto" w:fill="FFFFFF"/>
          <w:lang w:val="kk-KZ"/>
        </w:rPr>
        <w:t xml:space="preserve"> және т. б. ғылыми-практикалық конференциялар арқылы қолданылды.</w:t>
      </w:r>
    </w:p>
    <w:p w:rsidR="00C54BCA" w:rsidRPr="00C54BCA" w:rsidRDefault="00C54BCA" w:rsidP="00C54BCA">
      <w:pPr>
        <w:spacing w:after="0" w:line="240" w:lineRule="auto"/>
        <w:ind w:firstLine="708"/>
        <w:jc w:val="both"/>
        <w:rPr>
          <w:rFonts w:ascii="Times New Roman" w:hAnsi="Times New Roman" w:cs="Times New Roman"/>
          <w:sz w:val="28"/>
          <w:szCs w:val="28"/>
          <w:shd w:val="clear" w:color="auto" w:fill="FFFFFF"/>
          <w:lang w:val="kk-KZ"/>
        </w:rPr>
      </w:pPr>
      <w:r w:rsidRPr="00C54BCA">
        <w:rPr>
          <w:rFonts w:ascii="Times New Roman" w:hAnsi="Times New Roman" w:cs="Times New Roman"/>
          <w:sz w:val="28"/>
          <w:szCs w:val="28"/>
          <w:shd w:val="clear" w:color="auto" w:fill="FFFFFF"/>
          <w:lang w:val="kk-KZ"/>
        </w:rPr>
        <w:t>Тәрбиеленушілерді қосымша білім берумен қамту пайы</w:t>
      </w:r>
      <w:r>
        <w:rPr>
          <w:rFonts w:ascii="Times New Roman" w:hAnsi="Times New Roman" w:cs="Times New Roman"/>
          <w:sz w:val="28"/>
          <w:szCs w:val="28"/>
          <w:shd w:val="clear" w:color="auto" w:fill="FFFFFF"/>
          <w:lang w:val="kk-KZ"/>
        </w:rPr>
        <w:t>зы 50-ден 90% - ға дейін өсті («дені сау мектепке дейінгі бала», «Радуга», «</w:t>
      </w:r>
      <w:r w:rsidRPr="00C54BCA">
        <w:rPr>
          <w:rFonts w:ascii="Times New Roman" w:hAnsi="Times New Roman" w:cs="Times New Roman"/>
          <w:sz w:val="28"/>
          <w:szCs w:val="28"/>
          <w:shd w:val="clear" w:color="auto" w:fill="FFFFFF"/>
          <w:lang w:val="kk-KZ"/>
        </w:rPr>
        <w:t>Қызықты ағылшын ті</w:t>
      </w:r>
      <w:r>
        <w:rPr>
          <w:rFonts w:ascii="Times New Roman" w:hAnsi="Times New Roman" w:cs="Times New Roman"/>
          <w:sz w:val="28"/>
          <w:szCs w:val="28"/>
          <w:shd w:val="clear" w:color="auto" w:fill="FFFFFF"/>
          <w:lang w:val="kk-KZ"/>
        </w:rPr>
        <w:t>лі», «Тілашар», «Бәрін білгім келеді»</w:t>
      </w:r>
      <w:r w:rsidRPr="00C54BCA">
        <w:rPr>
          <w:rFonts w:ascii="Times New Roman" w:hAnsi="Times New Roman" w:cs="Times New Roman"/>
          <w:sz w:val="28"/>
          <w:szCs w:val="28"/>
          <w:shd w:val="clear" w:color="auto" w:fill="FFFFFF"/>
          <w:lang w:val="kk-KZ"/>
        </w:rPr>
        <w:t>).</w:t>
      </w:r>
    </w:p>
    <w:p w:rsidR="00C54BCA" w:rsidRPr="00C54BCA" w:rsidRDefault="00C54BCA" w:rsidP="00C54BCA">
      <w:pPr>
        <w:spacing w:after="0" w:line="240" w:lineRule="auto"/>
        <w:ind w:firstLine="708"/>
        <w:jc w:val="both"/>
        <w:rPr>
          <w:rFonts w:ascii="Times New Roman" w:hAnsi="Times New Roman" w:cs="Times New Roman"/>
          <w:sz w:val="28"/>
          <w:szCs w:val="28"/>
          <w:shd w:val="clear" w:color="auto" w:fill="FFFFFF"/>
          <w:lang w:val="kk-KZ"/>
        </w:rPr>
      </w:pPr>
      <w:r w:rsidRPr="00C54BCA">
        <w:rPr>
          <w:rFonts w:ascii="Times New Roman" w:hAnsi="Times New Roman" w:cs="Times New Roman"/>
          <w:sz w:val="28"/>
          <w:szCs w:val="28"/>
          <w:shd w:val="clear" w:color="auto" w:fill="FFFFFF"/>
          <w:lang w:val="kk-KZ"/>
        </w:rPr>
        <w:t>Жас ата-аналарға психологиялық-педагогикалық көмек көрсету үшін ата-аналар (заңды өкілдер) мен мүмкіндігі шектеулі балалар үшін екі консультативтік пункт құрылды.</w:t>
      </w:r>
    </w:p>
    <w:p w:rsidR="00C54BCA" w:rsidRPr="00C54BCA" w:rsidRDefault="00C54BCA" w:rsidP="00C54BCA">
      <w:pPr>
        <w:spacing w:after="0" w:line="240" w:lineRule="auto"/>
        <w:ind w:firstLine="708"/>
        <w:jc w:val="both"/>
        <w:rPr>
          <w:rFonts w:ascii="Times New Roman" w:hAnsi="Times New Roman" w:cs="Times New Roman"/>
          <w:sz w:val="28"/>
          <w:szCs w:val="28"/>
          <w:shd w:val="clear" w:color="auto" w:fill="FFFFFF"/>
          <w:lang w:val="kk-KZ"/>
        </w:rPr>
      </w:pPr>
      <w:r w:rsidRPr="00C54BCA">
        <w:rPr>
          <w:rFonts w:ascii="Times New Roman" w:hAnsi="Times New Roman" w:cs="Times New Roman"/>
          <w:sz w:val="28"/>
          <w:szCs w:val="28"/>
          <w:shd w:val="clear" w:color="auto" w:fill="FFFFFF"/>
          <w:lang w:val="kk-KZ"/>
        </w:rPr>
        <w:t>Педагогтар әзірлеген әдістемелік құралдар мен бағдарламалар Банкі 30 бірлікті құрайды.</w:t>
      </w:r>
    </w:p>
    <w:p w:rsidR="00C54BCA" w:rsidRPr="00476A86" w:rsidRDefault="00C54BCA" w:rsidP="00C54BCA">
      <w:pPr>
        <w:spacing w:after="0" w:line="240" w:lineRule="auto"/>
        <w:ind w:firstLine="708"/>
        <w:jc w:val="both"/>
        <w:rPr>
          <w:rFonts w:ascii="Times New Roman" w:hAnsi="Times New Roman" w:cs="Times New Roman"/>
          <w:sz w:val="28"/>
          <w:szCs w:val="28"/>
          <w:shd w:val="clear" w:color="auto" w:fill="FFFFFF"/>
          <w:lang w:val="kk-KZ"/>
        </w:rPr>
      </w:pPr>
      <w:r w:rsidRPr="00476A86">
        <w:rPr>
          <w:rFonts w:ascii="Times New Roman" w:hAnsi="Times New Roman" w:cs="Times New Roman"/>
          <w:sz w:val="28"/>
          <w:szCs w:val="28"/>
          <w:shd w:val="clear" w:color="auto" w:fill="FFFFFF"/>
          <w:lang w:val="kk-KZ"/>
        </w:rPr>
        <w:t>Шахтинск қаласының рейтингі бойынша мектепке дейінгі ұйым соңғы 8 жыл ішінде бірінші орын алады.</w:t>
      </w:r>
    </w:p>
    <w:p w:rsidR="007C1884" w:rsidRPr="00476A86" w:rsidRDefault="007C1884" w:rsidP="00321916">
      <w:pPr>
        <w:shd w:val="clear" w:color="auto" w:fill="FFFFFF"/>
        <w:spacing w:after="0" w:line="240" w:lineRule="auto"/>
        <w:rPr>
          <w:rFonts w:ascii="Times New Roman" w:eastAsia="Times New Roman" w:hAnsi="Times New Roman" w:cs="Times New Roman"/>
          <w:b/>
          <w:bCs/>
          <w:color w:val="3366FF"/>
          <w:sz w:val="28"/>
          <w:szCs w:val="28"/>
          <w:lang w:val="kk-KZ" w:eastAsia="ru-RU"/>
        </w:rPr>
      </w:pPr>
    </w:p>
    <w:p w:rsidR="007C1884" w:rsidRPr="00C54BCA" w:rsidRDefault="00C54BCA" w:rsidP="00321916">
      <w:pPr>
        <w:spacing w:after="0" w:line="240" w:lineRule="auto"/>
        <w:rPr>
          <w:rFonts w:ascii="Times New Roman" w:hAnsi="Times New Roman" w:cs="Times New Roman"/>
          <w:b/>
          <w:sz w:val="28"/>
          <w:szCs w:val="28"/>
          <w:lang w:val="kk-KZ"/>
        </w:rPr>
      </w:pPr>
      <w:r w:rsidRPr="00476A86">
        <w:rPr>
          <w:rFonts w:ascii="Times New Roman" w:hAnsi="Times New Roman" w:cs="Times New Roman"/>
          <w:b/>
          <w:sz w:val="28"/>
          <w:szCs w:val="28"/>
          <w:lang w:val="kk-KZ"/>
        </w:rPr>
        <w:t>8. Инклюзивті  білім</w:t>
      </w:r>
    </w:p>
    <w:p w:rsidR="00381901" w:rsidRPr="00381901" w:rsidRDefault="00381901" w:rsidP="00321916">
      <w:pPr>
        <w:spacing w:after="0" w:line="240" w:lineRule="auto"/>
        <w:rPr>
          <w:rFonts w:ascii="Times New Roman" w:hAnsi="Times New Roman" w:cs="Times New Roman"/>
          <w:b/>
          <w:sz w:val="28"/>
          <w:szCs w:val="28"/>
          <w:lang w:val="kk-KZ"/>
        </w:rPr>
      </w:pPr>
    </w:p>
    <w:p w:rsidR="00C54BCA" w:rsidRPr="00476A86" w:rsidRDefault="00C54BCA" w:rsidP="00C54BCA">
      <w:pPr>
        <w:spacing w:after="0" w:line="240" w:lineRule="auto"/>
        <w:ind w:firstLine="708"/>
        <w:jc w:val="both"/>
        <w:rPr>
          <w:rFonts w:ascii="Times New Roman" w:hAnsi="Times New Roman" w:cs="Times New Roman"/>
          <w:sz w:val="28"/>
          <w:szCs w:val="28"/>
          <w:lang w:val="kk-KZ"/>
        </w:rPr>
      </w:pPr>
      <w:r w:rsidRPr="00476A86">
        <w:rPr>
          <w:rFonts w:ascii="Times New Roman" w:hAnsi="Times New Roman" w:cs="Times New Roman"/>
          <w:sz w:val="28"/>
          <w:szCs w:val="28"/>
          <w:lang w:val="kk-KZ"/>
        </w:rPr>
        <w:t>Инклюзивті білім беру балабақшада психологиялық-медициналық-педагогикалық қолдау қызметі арқылы жүзеге асырылады. Әкімшілік «кедергісіз кеңістік ортасын» құрды - пандустар, шақыру тетікшелері, еденнің арнайы жабыны. Медицина қызметкерлері баланың денсаулығы мен физикалық дамуын бақылайды. Тәрбиешілер мен мамандар түзету және дамыту жұмыстарын ұйымдастырады.</w:t>
      </w:r>
    </w:p>
    <w:p w:rsidR="00C54BCA" w:rsidRPr="00476A86" w:rsidRDefault="00C54BCA" w:rsidP="00C54BCA">
      <w:pPr>
        <w:spacing w:after="0" w:line="240" w:lineRule="auto"/>
        <w:ind w:firstLine="708"/>
        <w:jc w:val="both"/>
        <w:rPr>
          <w:rFonts w:ascii="Times New Roman" w:hAnsi="Times New Roman" w:cs="Times New Roman"/>
          <w:sz w:val="28"/>
          <w:szCs w:val="28"/>
          <w:lang w:val="kk-KZ"/>
        </w:rPr>
      </w:pPr>
      <w:r w:rsidRPr="00476A86">
        <w:rPr>
          <w:rFonts w:ascii="Times New Roman" w:hAnsi="Times New Roman" w:cs="Times New Roman"/>
          <w:sz w:val="28"/>
          <w:szCs w:val="28"/>
          <w:lang w:val="kk-KZ"/>
        </w:rPr>
        <w:t>Үш</w:t>
      </w:r>
      <w:r w:rsidR="00693EA4">
        <w:rPr>
          <w:rFonts w:ascii="Times New Roman" w:hAnsi="Times New Roman" w:cs="Times New Roman"/>
          <w:sz w:val="28"/>
          <w:szCs w:val="28"/>
          <w:lang w:val="kk-KZ"/>
        </w:rPr>
        <w:t xml:space="preserve"> жыл ішінде ЕББҚ </w:t>
      </w:r>
      <w:r w:rsidRPr="00476A86">
        <w:rPr>
          <w:rFonts w:ascii="Times New Roman" w:hAnsi="Times New Roman" w:cs="Times New Roman"/>
          <w:sz w:val="28"/>
          <w:szCs w:val="28"/>
          <w:lang w:val="kk-KZ"/>
        </w:rPr>
        <w:t xml:space="preserve"> бар балалардың пайызы 14-15% құрайды. 3% - қосымша емдеуді және мамандардың қадағалауын талап ететін сөйлеу қабілеті бұзылған балалар.</w:t>
      </w:r>
    </w:p>
    <w:p w:rsidR="00C54BCA" w:rsidRPr="00476A86" w:rsidRDefault="00C54BCA" w:rsidP="00C54BCA">
      <w:pPr>
        <w:spacing w:after="0" w:line="240" w:lineRule="auto"/>
        <w:ind w:firstLine="708"/>
        <w:jc w:val="both"/>
        <w:rPr>
          <w:rFonts w:ascii="Times New Roman" w:hAnsi="Times New Roman" w:cs="Times New Roman"/>
          <w:sz w:val="28"/>
          <w:szCs w:val="28"/>
          <w:lang w:val="kk-KZ"/>
        </w:rPr>
      </w:pPr>
      <w:r w:rsidRPr="00476A86">
        <w:rPr>
          <w:rFonts w:ascii="Times New Roman" w:hAnsi="Times New Roman" w:cs="Times New Roman"/>
          <w:sz w:val="28"/>
          <w:szCs w:val="28"/>
          <w:lang w:val="kk-KZ"/>
        </w:rPr>
        <w:t>Тұрақты ұзақ мерзімді дамуды қамтамасыз ету үшін инклюзивті білім беру бойынша педагогикалық ұжымның кәсіби күш-жігерін біріктіруге және дәл бағыттауға қабілетті ұйымдастырушылық-білім беру жүйесі мақсатты түрде құрылады. Барлық тәрбиешілер мен мамандар инклюзивті білім беру курстарынан өтті, инновациялық компоненттері бар пәндік-дамытушылық орта ұйымдастырылды.</w:t>
      </w:r>
    </w:p>
    <w:p w:rsidR="007C1884" w:rsidRPr="00476A86" w:rsidRDefault="007C1884" w:rsidP="00321916">
      <w:pPr>
        <w:spacing w:after="0" w:line="240" w:lineRule="auto"/>
        <w:ind w:firstLine="360"/>
        <w:jc w:val="both"/>
        <w:rPr>
          <w:color w:val="FF0000"/>
          <w:lang w:val="kk-KZ"/>
        </w:rPr>
      </w:pPr>
    </w:p>
    <w:p w:rsidR="00381901" w:rsidRPr="00476A86" w:rsidRDefault="007C1884" w:rsidP="00381901">
      <w:pPr>
        <w:spacing w:after="0" w:line="240" w:lineRule="auto"/>
        <w:rPr>
          <w:rFonts w:ascii="Times New Roman" w:hAnsi="Times New Roman" w:cs="Times New Roman"/>
          <w:b/>
          <w:sz w:val="28"/>
          <w:szCs w:val="28"/>
          <w:lang w:val="kk-KZ"/>
        </w:rPr>
      </w:pPr>
      <w:r w:rsidRPr="00476A86">
        <w:rPr>
          <w:rFonts w:ascii="Times New Roman" w:hAnsi="Times New Roman" w:cs="Times New Roman"/>
          <w:b/>
          <w:sz w:val="28"/>
          <w:szCs w:val="28"/>
          <w:lang w:val="kk-KZ"/>
        </w:rPr>
        <w:t xml:space="preserve">9. </w:t>
      </w:r>
      <w:r w:rsidR="00C54BCA" w:rsidRPr="00476A86">
        <w:rPr>
          <w:rFonts w:ascii="Times New Roman" w:hAnsi="Times New Roman" w:cs="Times New Roman"/>
          <w:b/>
          <w:sz w:val="28"/>
          <w:szCs w:val="28"/>
          <w:lang w:val="kk-KZ"/>
        </w:rPr>
        <w:t>Дене шынықтыру және СӨС</w:t>
      </w:r>
    </w:p>
    <w:p w:rsidR="00C54BCA" w:rsidRPr="00C54BCA" w:rsidRDefault="00C54BCA" w:rsidP="004E0CF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54BCA">
        <w:rPr>
          <w:rFonts w:ascii="Times New Roman" w:hAnsi="Times New Roman" w:cs="Times New Roman"/>
          <w:sz w:val="28"/>
          <w:szCs w:val="28"/>
          <w:lang w:val="kk-KZ"/>
        </w:rPr>
        <w:t>Балабақшада Мектепке дей</w:t>
      </w:r>
      <w:r w:rsidR="00693EA4">
        <w:rPr>
          <w:rFonts w:ascii="Times New Roman" w:hAnsi="Times New Roman" w:cs="Times New Roman"/>
          <w:sz w:val="28"/>
          <w:szCs w:val="28"/>
          <w:lang w:val="kk-KZ"/>
        </w:rPr>
        <w:t xml:space="preserve">інгі тәрбие мен оқытудың типтік </w:t>
      </w:r>
      <w:r w:rsidRPr="00C54BCA">
        <w:rPr>
          <w:rFonts w:ascii="Times New Roman" w:hAnsi="Times New Roman" w:cs="Times New Roman"/>
          <w:sz w:val="28"/>
          <w:szCs w:val="28"/>
          <w:lang w:val="kk-KZ"/>
        </w:rPr>
        <w:t xml:space="preserve"> бағдарламасының талаптарына сәйкес жабдықталған дене шынықтыру залы, дене шынықтыру алаңы жұмыс істейді. Штат кестесінде </w:t>
      </w:r>
      <w:r w:rsidR="00693EA4">
        <w:rPr>
          <w:rFonts w:ascii="Times New Roman" w:hAnsi="Times New Roman" w:cs="Times New Roman"/>
          <w:sz w:val="28"/>
          <w:szCs w:val="28"/>
          <w:lang w:val="kk-KZ"/>
        </w:rPr>
        <w:t>спорт нұсқаушыларының 2 мөлшері</w:t>
      </w:r>
      <w:r w:rsidR="004E0CF5">
        <w:rPr>
          <w:rFonts w:ascii="Times New Roman" w:hAnsi="Times New Roman" w:cs="Times New Roman"/>
          <w:sz w:val="28"/>
          <w:szCs w:val="28"/>
          <w:lang w:val="kk-KZ"/>
        </w:rPr>
        <w:t xml:space="preserve"> </w:t>
      </w:r>
      <w:r w:rsidRPr="00C54BCA">
        <w:rPr>
          <w:rFonts w:ascii="Times New Roman" w:hAnsi="Times New Roman" w:cs="Times New Roman"/>
          <w:sz w:val="28"/>
          <w:szCs w:val="28"/>
          <w:lang w:val="kk-KZ"/>
        </w:rPr>
        <w:t xml:space="preserve"> қарастырылған. Балалардың өмірі мен </w:t>
      </w:r>
      <w:r w:rsidRPr="00C54BCA">
        <w:rPr>
          <w:rFonts w:ascii="Times New Roman" w:hAnsi="Times New Roman" w:cs="Times New Roman"/>
          <w:sz w:val="28"/>
          <w:szCs w:val="28"/>
          <w:lang w:val="kk-KZ"/>
        </w:rPr>
        <w:lastRenderedPageBreak/>
        <w:t>денсаулығын қорғау міндеттерін шешу үшін алдын алу және дене шынықтыру-сауықтыру іс-шарал</w:t>
      </w:r>
      <w:r w:rsidR="004E0CF5">
        <w:rPr>
          <w:rFonts w:ascii="Times New Roman" w:hAnsi="Times New Roman" w:cs="Times New Roman"/>
          <w:sz w:val="28"/>
          <w:szCs w:val="28"/>
          <w:lang w:val="kk-KZ"/>
        </w:rPr>
        <w:t>ары қолданылады. Педагогтердің  «Азбука здоровья», «Мектепке дейінігі дені сау бала»</w:t>
      </w:r>
      <w:r w:rsidRPr="00C54BCA">
        <w:rPr>
          <w:rFonts w:ascii="Times New Roman" w:hAnsi="Times New Roman" w:cs="Times New Roman"/>
          <w:sz w:val="28"/>
          <w:szCs w:val="28"/>
          <w:lang w:val="kk-KZ"/>
        </w:rPr>
        <w:t>, стандартты емес жабдықтарды пайд</w:t>
      </w:r>
      <w:r w:rsidR="004E0CF5">
        <w:rPr>
          <w:rFonts w:ascii="Times New Roman" w:hAnsi="Times New Roman" w:cs="Times New Roman"/>
          <w:sz w:val="28"/>
          <w:szCs w:val="28"/>
          <w:lang w:val="kk-KZ"/>
        </w:rPr>
        <w:t xml:space="preserve">алана отырып, «Фитболгимнастика» </w:t>
      </w:r>
      <w:r w:rsidRPr="00C54BCA">
        <w:rPr>
          <w:rFonts w:ascii="Times New Roman" w:hAnsi="Times New Roman" w:cs="Times New Roman"/>
          <w:sz w:val="28"/>
          <w:szCs w:val="28"/>
          <w:lang w:val="kk-KZ"/>
        </w:rPr>
        <w:t>бағдарламалары енгізілуде.</w:t>
      </w:r>
    </w:p>
    <w:p w:rsidR="00C54BCA" w:rsidRPr="00C54BCA" w:rsidRDefault="00117EE6" w:rsidP="004E0CF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E0CF5">
        <w:rPr>
          <w:rFonts w:ascii="Times New Roman" w:hAnsi="Times New Roman" w:cs="Times New Roman"/>
          <w:sz w:val="28"/>
          <w:szCs w:val="28"/>
          <w:lang w:val="kk-KZ"/>
        </w:rPr>
        <w:t xml:space="preserve">«Денсаулық» </w:t>
      </w:r>
      <w:r w:rsidR="00C54BCA" w:rsidRPr="00C54BCA">
        <w:rPr>
          <w:rFonts w:ascii="Times New Roman" w:hAnsi="Times New Roman" w:cs="Times New Roman"/>
          <w:sz w:val="28"/>
          <w:szCs w:val="28"/>
          <w:lang w:val="kk-KZ"/>
        </w:rPr>
        <w:t xml:space="preserve"> білім беру саласы, мәдени-гигиеналық дағдылар мен дене шынықтыру бөлімдері бойынша көрсеткіштер оң динамикаға ие, орташа алғанда 86-91% құрайды.</w:t>
      </w:r>
    </w:p>
    <w:p w:rsidR="00980E64" w:rsidRPr="00476A86" w:rsidRDefault="00980E64" w:rsidP="00321916">
      <w:pPr>
        <w:spacing w:after="0" w:line="240" w:lineRule="auto"/>
        <w:rPr>
          <w:rFonts w:ascii="Times New Roman" w:hAnsi="Times New Roman" w:cs="Times New Roman"/>
          <w:b/>
          <w:color w:val="FF0000"/>
          <w:sz w:val="28"/>
          <w:szCs w:val="28"/>
          <w:lang w:val="kk-KZ"/>
        </w:rPr>
      </w:pPr>
    </w:p>
    <w:p w:rsidR="00381901" w:rsidRDefault="007C1884" w:rsidP="00321916">
      <w:pPr>
        <w:spacing w:after="0" w:line="240" w:lineRule="auto"/>
        <w:rPr>
          <w:rFonts w:ascii="Times New Roman" w:hAnsi="Times New Roman" w:cs="Times New Roman"/>
          <w:b/>
          <w:sz w:val="28"/>
          <w:szCs w:val="28"/>
          <w:lang w:val="kk-KZ"/>
        </w:rPr>
      </w:pPr>
      <w:r w:rsidRPr="00476A86">
        <w:rPr>
          <w:rFonts w:ascii="Times New Roman" w:hAnsi="Times New Roman" w:cs="Times New Roman"/>
          <w:b/>
          <w:sz w:val="28"/>
          <w:szCs w:val="28"/>
          <w:lang w:val="kk-KZ"/>
        </w:rPr>
        <w:t xml:space="preserve">10. </w:t>
      </w:r>
      <w:r w:rsidR="004E0CF5">
        <w:rPr>
          <w:rFonts w:ascii="Times New Roman" w:hAnsi="Times New Roman" w:cs="Times New Roman"/>
          <w:b/>
          <w:sz w:val="28"/>
          <w:szCs w:val="28"/>
          <w:lang w:val="kk-KZ"/>
        </w:rPr>
        <w:t>Мемлекеттік қызметтер</w:t>
      </w:r>
    </w:p>
    <w:p w:rsidR="004E0CF5" w:rsidRDefault="004E0CF5" w:rsidP="00321916">
      <w:pPr>
        <w:spacing w:after="0" w:line="240" w:lineRule="auto"/>
        <w:rPr>
          <w:rFonts w:ascii="Times New Roman" w:hAnsi="Times New Roman" w:cs="Times New Roman"/>
          <w:b/>
          <w:sz w:val="28"/>
          <w:szCs w:val="28"/>
          <w:lang w:val="kk-KZ"/>
        </w:rPr>
      </w:pPr>
    </w:p>
    <w:p w:rsidR="004E0CF5" w:rsidRPr="004E0CF5" w:rsidRDefault="004E0CF5" w:rsidP="004E0CF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Балабақшада «</w:t>
      </w:r>
      <w:r w:rsidRPr="004E0CF5">
        <w:rPr>
          <w:rFonts w:ascii="Times New Roman" w:hAnsi="Times New Roman" w:cs="Times New Roman"/>
          <w:sz w:val="28"/>
          <w:szCs w:val="28"/>
          <w:lang w:val="kk-KZ"/>
        </w:rPr>
        <w:t>Мектепке дейінгі білім беру ұйымдарына құжаттарды қабылдау және балаларды қабылдау</w:t>
      </w:r>
      <w:r>
        <w:rPr>
          <w:rFonts w:ascii="Times New Roman" w:hAnsi="Times New Roman" w:cs="Times New Roman"/>
          <w:sz w:val="28"/>
          <w:szCs w:val="28"/>
          <w:lang w:val="kk-KZ"/>
        </w:rPr>
        <w:t>», «</w:t>
      </w:r>
      <w:r w:rsidRPr="004E0CF5">
        <w:rPr>
          <w:rFonts w:ascii="Times New Roman" w:hAnsi="Times New Roman" w:cs="Times New Roman"/>
          <w:sz w:val="28"/>
          <w:szCs w:val="28"/>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w:t>
      </w:r>
      <w:r>
        <w:rPr>
          <w:rFonts w:ascii="Times New Roman" w:hAnsi="Times New Roman" w:cs="Times New Roman"/>
          <w:sz w:val="28"/>
          <w:szCs w:val="28"/>
          <w:lang w:val="kk-KZ"/>
        </w:rPr>
        <w:t xml:space="preserve">ан өткізуге құжаттарды қабылдау» </w:t>
      </w:r>
      <w:r w:rsidRPr="004E0CF5">
        <w:rPr>
          <w:rFonts w:ascii="Times New Roman" w:hAnsi="Times New Roman" w:cs="Times New Roman"/>
          <w:sz w:val="28"/>
          <w:szCs w:val="28"/>
          <w:lang w:val="kk-KZ"/>
        </w:rPr>
        <w:t>мемлекеттік қызметтері көрсетіледі.</w:t>
      </w:r>
    </w:p>
    <w:p w:rsidR="007C1884" w:rsidRPr="00476A86" w:rsidRDefault="007C1884" w:rsidP="00321916">
      <w:pPr>
        <w:spacing w:after="0" w:line="240" w:lineRule="auto"/>
        <w:rPr>
          <w:rFonts w:ascii="Arial" w:hAnsi="Arial" w:cs="Arial"/>
          <w:b/>
          <w:sz w:val="24"/>
          <w:szCs w:val="24"/>
          <w:lang w:val="kk-KZ"/>
        </w:rPr>
      </w:pPr>
    </w:p>
    <w:p w:rsidR="007C1884" w:rsidRPr="00476A86" w:rsidRDefault="007C1884" w:rsidP="00321916">
      <w:pPr>
        <w:spacing w:after="0" w:line="240" w:lineRule="auto"/>
        <w:rPr>
          <w:rFonts w:ascii="Arial" w:hAnsi="Arial" w:cs="Arial"/>
          <w:b/>
          <w:sz w:val="24"/>
          <w:szCs w:val="24"/>
          <w:lang w:val="kk-KZ"/>
        </w:rPr>
      </w:pPr>
    </w:p>
    <w:p w:rsidR="00381901" w:rsidRPr="00631C54" w:rsidRDefault="007C1884" w:rsidP="00381901">
      <w:pPr>
        <w:spacing w:after="0" w:line="240" w:lineRule="auto"/>
        <w:rPr>
          <w:rFonts w:ascii="Times New Roman" w:hAnsi="Times New Roman" w:cs="Times New Roman"/>
          <w:b/>
          <w:sz w:val="28"/>
          <w:szCs w:val="28"/>
          <w:lang w:val="kk-KZ"/>
        </w:rPr>
      </w:pPr>
      <w:r w:rsidRPr="00631C54">
        <w:rPr>
          <w:rFonts w:ascii="Times New Roman" w:hAnsi="Times New Roman" w:cs="Times New Roman"/>
          <w:b/>
          <w:sz w:val="28"/>
          <w:szCs w:val="28"/>
          <w:lang w:val="kk-KZ"/>
        </w:rPr>
        <w:t xml:space="preserve">11. МТБ </w:t>
      </w:r>
    </w:p>
    <w:p w:rsidR="00381901" w:rsidRDefault="00381901" w:rsidP="00381901">
      <w:pPr>
        <w:spacing w:after="0" w:line="240" w:lineRule="auto"/>
        <w:rPr>
          <w:rFonts w:ascii="Times New Roman" w:hAnsi="Times New Roman" w:cs="Times New Roman"/>
          <w:b/>
          <w:sz w:val="28"/>
          <w:szCs w:val="28"/>
          <w:lang w:val="kk-KZ"/>
        </w:rPr>
      </w:pPr>
    </w:p>
    <w:p w:rsidR="004E0CF5" w:rsidRPr="004E0CF5" w:rsidRDefault="004E0CF5" w:rsidP="00631C5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E0CF5">
        <w:rPr>
          <w:rFonts w:ascii="Times New Roman" w:hAnsi="Times New Roman" w:cs="Times New Roman"/>
          <w:sz w:val="28"/>
          <w:szCs w:val="28"/>
          <w:lang w:val="kk-KZ"/>
        </w:rPr>
        <w:t>Материалдық база педагогикалық үдерісті жетілдіру және дамыту үшін алғышарттар жасайды. Инновациялық компоненттермен жабдықталған: психолог кабинеті, сенсорлық бөлме, робототехника кабинеті, Қазақ тілі, ағылшын тілі кабинеті, логопедтік кабинет,</w:t>
      </w:r>
      <w:r w:rsidR="00631C54">
        <w:rPr>
          <w:rFonts w:ascii="Times New Roman" w:hAnsi="Times New Roman" w:cs="Times New Roman"/>
          <w:sz w:val="28"/>
          <w:szCs w:val="28"/>
          <w:lang w:val="kk-KZ"/>
        </w:rPr>
        <w:t xml:space="preserve"> </w:t>
      </w:r>
      <w:r w:rsidRPr="004E0CF5">
        <w:rPr>
          <w:rFonts w:ascii="Times New Roman" w:hAnsi="Times New Roman" w:cs="Times New Roman"/>
          <w:sz w:val="28"/>
          <w:szCs w:val="28"/>
          <w:lang w:val="kk-KZ"/>
        </w:rPr>
        <w:t>музыкалық, дене шынықтыру залдары, қысқы бақ, Медициналық және әдістемелік кабинеттер. Заманауи ойын жабдықтары, 3 - D Теледидарлары, төсек жабдықтары, ойыншықтар, балалар әдебиеті сатып алынды. Балабақшада 23 компьютер бар, олар оқу процесінде қолданылады – 15. Интернетке шығу мүмкіндігі бар. Кітапхана қоры әдістемелік әдебиеттермен, ОӘК жинақталған.</w:t>
      </w:r>
    </w:p>
    <w:p w:rsidR="00AC13D6" w:rsidRPr="00476A86" w:rsidRDefault="00AC13D6" w:rsidP="00381901">
      <w:pPr>
        <w:spacing w:after="0" w:line="240" w:lineRule="auto"/>
        <w:ind w:firstLine="708"/>
        <w:jc w:val="both"/>
        <w:rPr>
          <w:rFonts w:ascii="Times New Roman" w:hAnsi="Times New Roman" w:cs="Times New Roman"/>
          <w:color w:val="FF0000"/>
          <w:sz w:val="28"/>
          <w:szCs w:val="28"/>
          <w:lang w:val="kk-KZ"/>
        </w:rPr>
      </w:pPr>
    </w:p>
    <w:p w:rsidR="007C1884" w:rsidRPr="004E0CF5" w:rsidRDefault="007C1884" w:rsidP="00321916">
      <w:pPr>
        <w:spacing w:after="0" w:line="240" w:lineRule="auto"/>
        <w:rPr>
          <w:rFonts w:ascii="Times New Roman" w:hAnsi="Times New Roman" w:cs="Times New Roman"/>
          <w:b/>
          <w:color w:val="FF0000"/>
          <w:sz w:val="28"/>
          <w:szCs w:val="28"/>
          <w:lang w:val="kk-KZ"/>
        </w:rPr>
      </w:pPr>
      <w:r w:rsidRPr="00476A86">
        <w:rPr>
          <w:rFonts w:ascii="Times New Roman" w:hAnsi="Times New Roman" w:cs="Times New Roman"/>
          <w:b/>
          <w:sz w:val="28"/>
          <w:szCs w:val="28"/>
          <w:lang w:val="kk-KZ"/>
        </w:rPr>
        <w:t xml:space="preserve">12. </w:t>
      </w:r>
      <w:r w:rsidR="004E0CF5" w:rsidRPr="00476A86">
        <w:rPr>
          <w:rFonts w:ascii="Times New Roman" w:hAnsi="Times New Roman" w:cs="Times New Roman"/>
          <w:b/>
          <w:color w:val="000000"/>
          <w:sz w:val="28"/>
          <w:szCs w:val="28"/>
          <w:lang w:val="kk-KZ"/>
        </w:rPr>
        <w:t xml:space="preserve">Күрделі және ағымдағы жөндеу </w:t>
      </w:r>
    </w:p>
    <w:p w:rsidR="00454790" w:rsidRPr="004E0CF5" w:rsidRDefault="00454790" w:rsidP="00321916">
      <w:pPr>
        <w:spacing w:after="0" w:line="240" w:lineRule="auto"/>
        <w:rPr>
          <w:rFonts w:ascii="Times New Roman" w:hAnsi="Times New Roman" w:cs="Times New Roman"/>
          <w:b/>
          <w:color w:val="FF0000"/>
          <w:sz w:val="28"/>
          <w:szCs w:val="28"/>
          <w:lang w:val="kk-KZ"/>
        </w:rPr>
      </w:pPr>
    </w:p>
    <w:p w:rsidR="004E0CF5" w:rsidRPr="004E0CF5" w:rsidRDefault="004E0CF5" w:rsidP="00321916">
      <w:pPr>
        <w:spacing w:after="0" w:line="240" w:lineRule="auto"/>
        <w:ind w:firstLine="709"/>
        <w:jc w:val="both"/>
        <w:rPr>
          <w:rFonts w:ascii="Times New Roman" w:eastAsia="Calibri" w:hAnsi="Times New Roman" w:cs="Times New Roman"/>
          <w:sz w:val="28"/>
          <w:szCs w:val="28"/>
          <w:lang w:val="kk-KZ"/>
        </w:rPr>
      </w:pPr>
      <w:r w:rsidRPr="004E0CF5">
        <w:rPr>
          <w:rFonts w:ascii="Times New Roman" w:eastAsia="Calibri" w:hAnsi="Times New Roman" w:cs="Times New Roman"/>
          <w:sz w:val="28"/>
          <w:szCs w:val="28"/>
          <w:lang w:val="kk-KZ"/>
        </w:rPr>
        <w:t>Ғимараттың қасбеті жөнделді, аумақтың қоршауы ауыстырылды, асфальт төселді. Робототехника кабинеті ашылды. Топтық бөлімдерге слайдтар орн</w:t>
      </w:r>
      <w:r w:rsidR="00631C54">
        <w:rPr>
          <w:rFonts w:ascii="Times New Roman" w:eastAsia="Calibri" w:hAnsi="Times New Roman" w:cs="Times New Roman"/>
          <w:sz w:val="28"/>
          <w:szCs w:val="28"/>
          <w:lang w:val="kk-KZ"/>
        </w:rPr>
        <w:t xml:space="preserve">атылды. </w:t>
      </w:r>
      <w:r w:rsidRPr="004E0CF5">
        <w:rPr>
          <w:rFonts w:ascii="Times New Roman" w:eastAsia="Calibri" w:hAnsi="Times New Roman" w:cs="Times New Roman"/>
          <w:sz w:val="28"/>
          <w:szCs w:val="28"/>
          <w:lang w:val="kk-KZ"/>
        </w:rPr>
        <w:t xml:space="preserve"> Жылу трассасына жөндеу жұмыстары жүргізілді, жертөле үй-жайының жылыту жүйесі ауыстырылды. Баспалдақ аралықтарын, топтық үй-жайларды ағымдағы жөндеу, балалар ойын учаскелеріндегі жабдықтарды ауыстыру қажет.</w:t>
      </w:r>
    </w:p>
    <w:p w:rsidR="00AC13D6" w:rsidRPr="00476A86" w:rsidRDefault="00AC13D6" w:rsidP="00321916">
      <w:pPr>
        <w:spacing w:after="0" w:line="240" w:lineRule="auto"/>
        <w:ind w:firstLine="709"/>
        <w:jc w:val="both"/>
        <w:rPr>
          <w:rFonts w:ascii="Times New Roman" w:hAnsi="Times New Roman" w:cs="Times New Roman"/>
          <w:sz w:val="28"/>
          <w:szCs w:val="28"/>
          <w:lang w:val="kk-KZ"/>
        </w:rPr>
      </w:pPr>
    </w:p>
    <w:p w:rsidR="00AC13D6" w:rsidRPr="00476A86" w:rsidRDefault="007C1884" w:rsidP="00321916">
      <w:pPr>
        <w:spacing w:after="0" w:line="240" w:lineRule="auto"/>
        <w:rPr>
          <w:rFonts w:ascii="Times New Roman" w:hAnsi="Times New Roman" w:cs="Times New Roman"/>
          <w:b/>
          <w:sz w:val="28"/>
          <w:szCs w:val="28"/>
          <w:lang w:val="kk-KZ"/>
        </w:rPr>
      </w:pPr>
      <w:r w:rsidRPr="00476A86">
        <w:rPr>
          <w:rFonts w:ascii="Times New Roman" w:hAnsi="Times New Roman" w:cs="Times New Roman"/>
          <w:b/>
          <w:sz w:val="28"/>
          <w:szCs w:val="28"/>
          <w:lang w:val="kk-KZ"/>
        </w:rPr>
        <w:t xml:space="preserve">13. </w:t>
      </w:r>
      <w:r w:rsidR="004E0CF5" w:rsidRPr="00476A86">
        <w:rPr>
          <w:rFonts w:ascii="Times New Roman" w:hAnsi="Times New Roman" w:cs="Times New Roman"/>
          <w:b/>
          <w:color w:val="000000"/>
          <w:sz w:val="28"/>
          <w:szCs w:val="28"/>
          <w:lang w:val="kk-KZ"/>
        </w:rPr>
        <w:t>Қаржыландыру (соңғы үш жылдағы талдау)</w:t>
      </w:r>
    </w:p>
    <w:tbl>
      <w:tblPr>
        <w:tblStyle w:val="a8"/>
        <w:tblW w:w="0" w:type="auto"/>
        <w:jc w:val="center"/>
        <w:tblLook w:val="04A0" w:firstRow="1" w:lastRow="0" w:firstColumn="1" w:lastColumn="0" w:noHBand="0" w:noVBand="1"/>
      </w:tblPr>
      <w:tblGrid>
        <w:gridCol w:w="2829"/>
        <w:gridCol w:w="1221"/>
        <w:gridCol w:w="1134"/>
        <w:gridCol w:w="1197"/>
        <w:gridCol w:w="996"/>
        <w:gridCol w:w="1126"/>
        <w:gridCol w:w="1068"/>
      </w:tblGrid>
      <w:tr w:rsidR="007C1884" w:rsidTr="007F0534">
        <w:trPr>
          <w:trHeight w:val="415"/>
          <w:jc w:val="center"/>
        </w:trPr>
        <w:tc>
          <w:tcPr>
            <w:tcW w:w="3114" w:type="dxa"/>
            <w:vMerge w:val="restart"/>
            <w:vAlign w:val="center"/>
          </w:tcPr>
          <w:p w:rsidR="007C1884" w:rsidRPr="004E0CF5" w:rsidRDefault="004E0CF5" w:rsidP="00321916">
            <w:pPr>
              <w:jc w:val="center"/>
              <w:rPr>
                <w:rFonts w:ascii="Times New Roman" w:hAnsi="Times New Roman" w:cs="Times New Roman"/>
                <w:sz w:val="24"/>
                <w:szCs w:val="24"/>
              </w:rPr>
            </w:pPr>
            <w:r w:rsidRPr="004E0CF5">
              <w:rPr>
                <w:rFonts w:ascii="Times New Roman" w:hAnsi="Times New Roman" w:cs="Times New Roman"/>
                <w:color w:val="000000"/>
                <w:sz w:val="24"/>
                <w:szCs w:val="24"/>
              </w:rPr>
              <w:t>Шығындар атауы</w:t>
            </w:r>
          </w:p>
        </w:tc>
        <w:tc>
          <w:tcPr>
            <w:tcW w:w="2532" w:type="dxa"/>
            <w:gridSpan w:val="2"/>
            <w:vAlign w:val="center"/>
          </w:tcPr>
          <w:p w:rsidR="007C1884" w:rsidRPr="00280D13" w:rsidRDefault="004E0CF5" w:rsidP="00321916">
            <w:pPr>
              <w:jc w:val="center"/>
              <w:rPr>
                <w:rFonts w:ascii="Times New Roman" w:hAnsi="Times New Roman" w:cs="Times New Roman"/>
                <w:sz w:val="24"/>
                <w:szCs w:val="24"/>
              </w:rPr>
            </w:pPr>
            <w:r>
              <w:rPr>
                <w:rFonts w:ascii="Times New Roman" w:hAnsi="Times New Roman" w:cs="Times New Roman"/>
                <w:sz w:val="24"/>
                <w:szCs w:val="24"/>
              </w:rPr>
              <w:t>2018 жыл</w:t>
            </w:r>
          </w:p>
        </w:tc>
        <w:tc>
          <w:tcPr>
            <w:tcW w:w="2336" w:type="dxa"/>
            <w:gridSpan w:val="2"/>
            <w:vAlign w:val="center"/>
          </w:tcPr>
          <w:p w:rsidR="007C1884" w:rsidRPr="00280D13" w:rsidRDefault="004E0CF5" w:rsidP="00321916">
            <w:pPr>
              <w:jc w:val="center"/>
              <w:rPr>
                <w:rFonts w:ascii="Times New Roman" w:hAnsi="Times New Roman" w:cs="Times New Roman"/>
                <w:sz w:val="24"/>
                <w:szCs w:val="24"/>
              </w:rPr>
            </w:pPr>
            <w:r>
              <w:rPr>
                <w:rFonts w:ascii="Times New Roman" w:hAnsi="Times New Roman" w:cs="Times New Roman"/>
                <w:sz w:val="24"/>
                <w:szCs w:val="24"/>
              </w:rPr>
              <w:t>2019 жыл</w:t>
            </w:r>
          </w:p>
        </w:tc>
        <w:tc>
          <w:tcPr>
            <w:tcW w:w="2337" w:type="dxa"/>
            <w:gridSpan w:val="2"/>
            <w:vAlign w:val="center"/>
          </w:tcPr>
          <w:p w:rsidR="007C1884" w:rsidRPr="00280D13" w:rsidRDefault="004E0CF5" w:rsidP="00321916">
            <w:pPr>
              <w:jc w:val="center"/>
              <w:rPr>
                <w:rFonts w:ascii="Times New Roman" w:hAnsi="Times New Roman" w:cs="Times New Roman"/>
                <w:sz w:val="24"/>
                <w:szCs w:val="24"/>
              </w:rPr>
            </w:pPr>
            <w:r>
              <w:rPr>
                <w:rFonts w:ascii="Times New Roman" w:hAnsi="Times New Roman" w:cs="Times New Roman"/>
                <w:sz w:val="24"/>
                <w:szCs w:val="24"/>
              </w:rPr>
              <w:t>2020 жыл</w:t>
            </w:r>
          </w:p>
        </w:tc>
      </w:tr>
      <w:tr w:rsidR="007C1884" w:rsidTr="007F0534">
        <w:trPr>
          <w:trHeight w:val="278"/>
          <w:jc w:val="center"/>
        </w:trPr>
        <w:tc>
          <w:tcPr>
            <w:tcW w:w="3114" w:type="dxa"/>
            <w:vMerge/>
            <w:vAlign w:val="center"/>
          </w:tcPr>
          <w:p w:rsidR="007C1884" w:rsidRPr="00280D13" w:rsidRDefault="007C1884" w:rsidP="00321916">
            <w:pPr>
              <w:rPr>
                <w:rFonts w:ascii="Times New Roman" w:hAnsi="Times New Roman" w:cs="Times New Roman"/>
                <w:sz w:val="24"/>
                <w:szCs w:val="24"/>
              </w:rPr>
            </w:pPr>
          </w:p>
        </w:tc>
        <w:tc>
          <w:tcPr>
            <w:tcW w:w="1276" w:type="dxa"/>
            <w:vAlign w:val="center"/>
          </w:tcPr>
          <w:p w:rsidR="007C1884" w:rsidRPr="00280D13" w:rsidRDefault="004E0CF5" w:rsidP="00321916">
            <w:pPr>
              <w:jc w:val="center"/>
              <w:rPr>
                <w:rFonts w:ascii="Times New Roman" w:hAnsi="Times New Roman" w:cs="Times New Roman"/>
                <w:sz w:val="24"/>
                <w:szCs w:val="24"/>
              </w:rPr>
            </w:pPr>
            <w:r>
              <w:rPr>
                <w:rFonts w:ascii="Times New Roman" w:hAnsi="Times New Roman" w:cs="Times New Roman"/>
                <w:sz w:val="24"/>
                <w:szCs w:val="24"/>
              </w:rPr>
              <w:t>Сомасы</w:t>
            </w:r>
          </w:p>
        </w:tc>
        <w:tc>
          <w:tcPr>
            <w:tcW w:w="1256" w:type="dxa"/>
            <w:vAlign w:val="center"/>
          </w:tcPr>
          <w:p w:rsidR="007C1884" w:rsidRPr="00280D13" w:rsidRDefault="007C1884" w:rsidP="00321916">
            <w:pPr>
              <w:jc w:val="center"/>
              <w:rPr>
                <w:rFonts w:ascii="Times New Roman" w:hAnsi="Times New Roman" w:cs="Times New Roman"/>
                <w:sz w:val="24"/>
                <w:szCs w:val="24"/>
              </w:rPr>
            </w:pPr>
            <w:r>
              <w:rPr>
                <w:rFonts w:ascii="Times New Roman" w:hAnsi="Times New Roman" w:cs="Times New Roman"/>
                <w:sz w:val="24"/>
                <w:szCs w:val="24"/>
              </w:rPr>
              <w:t>%</w:t>
            </w:r>
          </w:p>
        </w:tc>
        <w:tc>
          <w:tcPr>
            <w:tcW w:w="1245" w:type="dxa"/>
            <w:vAlign w:val="center"/>
          </w:tcPr>
          <w:p w:rsidR="007C1884" w:rsidRPr="00280D13" w:rsidRDefault="004E0CF5" w:rsidP="00321916">
            <w:pPr>
              <w:jc w:val="center"/>
              <w:rPr>
                <w:rFonts w:ascii="Times New Roman" w:hAnsi="Times New Roman" w:cs="Times New Roman"/>
                <w:sz w:val="24"/>
                <w:szCs w:val="24"/>
              </w:rPr>
            </w:pPr>
            <w:r>
              <w:rPr>
                <w:rFonts w:ascii="Times New Roman" w:hAnsi="Times New Roman" w:cs="Times New Roman"/>
                <w:sz w:val="24"/>
                <w:szCs w:val="24"/>
              </w:rPr>
              <w:t>Сомасы</w:t>
            </w:r>
          </w:p>
        </w:tc>
        <w:tc>
          <w:tcPr>
            <w:tcW w:w="1091" w:type="dxa"/>
            <w:vAlign w:val="center"/>
          </w:tcPr>
          <w:p w:rsidR="007C1884" w:rsidRPr="00280D13" w:rsidRDefault="007C1884" w:rsidP="00321916">
            <w:pPr>
              <w:jc w:val="center"/>
              <w:rPr>
                <w:rFonts w:ascii="Times New Roman" w:hAnsi="Times New Roman" w:cs="Times New Roman"/>
                <w:sz w:val="24"/>
                <w:szCs w:val="24"/>
              </w:rPr>
            </w:pPr>
            <w:r>
              <w:rPr>
                <w:rFonts w:ascii="Times New Roman" w:hAnsi="Times New Roman" w:cs="Times New Roman"/>
                <w:sz w:val="24"/>
                <w:szCs w:val="24"/>
              </w:rPr>
              <w:t>%</w:t>
            </w:r>
          </w:p>
        </w:tc>
        <w:tc>
          <w:tcPr>
            <w:tcW w:w="1155" w:type="dxa"/>
            <w:vAlign w:val="center"/>
          </w:tcPr>
          <w:p w:rsidR="007C1884" w:rsidRPr="00280D13" w:rsidRDefault="004E0CF5" w:rsidP="00321916">
            <w:pPr>
              <w:jc w:val="center"/>
              <w:rPr>
                <w:rFonts w:ascii="Times New Roman" w:hAnsi="Times New Roman" w:cs="Times New Roman"/>
                <w:sz w:val="24"/>
                <w:szCs w:val="24"/>
              </w:rPr>
            </w:pPr>
            <w:r>
              <w:rPr>
                <w:rFonts w:ascii="Times New Roman" w:hAnsi="Times New Roman" w:cs="Times New Roman"/>
                <w:sz w:val="24"/>
                <w:szCs w:val="24"/>
              </w:rPr>
              <w:t>Сомасы</w:t>
            </w:r>
          </w:p>
        </w:tc>
        <w:tc>
          <w:tcPr>
            <w:tcW w:w="1182" w:type="dxa"/>
            <w:vAlign w:val="center"/>
          </w:tcPr>
          <w:p w:rsidR="007C1884" w:rsidRPr="00280D13" w:rsidRDefault="007C1884" w:rsidP="00321916">
            <w:pPr>
              <w:jc w:val="center"/>
              <w:rPr>
                <w:rFonts w:ascii="Times New Roman" w:hAnsi="Times New Roman" w:cs="Times New Roman"/>
                <w:sz w:val="24"/>
                <w:szCs w:val="24"/>
              </w:rPr>
            </w:pPr>
            <w:r>
              <w:rPr>
                <w:rFonts w:ascii="Times New Roman" w:hAnsi="Times New Roman" w:cs="Times New Roman"/>
                <w:sz w:val="24"/>
                <w:szCs w:val="24"/>
              </w:rPr>
              <w:t>%</w:t>
            </w:r>
          </w:p>
        </w:tc>
      </w:tr>
      <w:tr w:rsidR="007C1884" w:rsidTr="007F0534">
        <w:trPr>
          <w:trHeight w:val="278"/>
          <w:jc w:val="center"/>
        </w:trPr>
        <w:tc>
          <w:tcPr>
            <w:tcW w:w="3114" w:type="dxa"/>
            <w:vAlign w:val="center"/>
          </w:tcPr>
          <w:p w:rsidR="007C1884" w:rsidRPr="004E0CF5" w:rsidRDefault="004E0CF5" w:rsidP="00321916">
            <w:pPr>
              <w:rPr>
                <w:rFonts w:ascii="Times New Roman" w:hAnsi="Times New Roman" w:cs="Times New Roman"/>
                <w:sz w:val="24"/>
                <w:szCs w:val="24"/>
              </w:rPr>
            </w:pPr>
            <w:r w:rsidRPr="004E0CF5">
              <w:rPr>
                <w:rFonts w:ascii="Times New Roman" w:hAnsi="Times New Roman" w:cs="Times New Roman"/>
                <w:color w:val="000000"/>
                <w:sz w:val="24"/>
                <w:szCs w:val="24"/>
              </w:rPr>
              <w:t>Барлық қаржыландыру оның ішінде</w:t>
            </w:r>
            <w:r w:rsidR="007C1884" w:rsidRPr="004E0CF5">
              <w:rPr>
                <w:rFonts w:ascii="Times New Roman" w:hAnsi="Times New Roman" w:cs="Times New Roman"/>
                <w:sz w:val="24"/>
                <w:szCs w:val="24"/>
              </w:rPr>
              <w:t>:</w:t>
            </w:r>
          </w:p>
        </w:tc>
        <w:tc>
          <w:tcPr>
            <w:tcW w:w="2532" w:type="dxa"/>
            <w:gridSpan w:val="2"/>
            <w:vAlign w:val="center"/>
          </w:tcPr>
          <w:p w:rsidR="007C1884" w:rsidRDefault="00C32FB9" w:rsidP="00321916">
            <w:pPr>
              <w:jc w:val="center"/>
              <w:rPr>
                <w:rFonts w:ascii="Times New Roman" w:hAnsi="Times New Roman" w:cs="Times New Roman"/>
                <w:sz w:val="24"/>
                <w:szCs w:val="24"/>
              </w:rPr>
            </w:pPr>
            <w:r>
              <w:rPr>
                <w:rFonts w:ascii="Times New Roman" w:hAnsi="Times New Roman" w:cs="Times New Roman"/>
                <w:sz w:val="24"/>
                <w:szCs w:val="24"/>
              </w:rPr>
              <w:t>103,3 мы</w:t>
            </w:r>
            <w:r>
              <w:rPr>
                <w:rFonts w:ascii="Times New Roman" w:hAnsi="Times New Roman" w:cs="Times New Roman"/>
                <w:sz w:val="24"/>
                <w:szCs w:val="24"/>
                <w:lang w:val="kk-KZ"/>
              </w:rPr>
              <w:t>ң</w:t>
            </w:r>
            <w:r>
              <w:rPr>
                <w:rFonts w:ascii="Times New Roman" w:hAnsi="Times New Roman" w:cs="Times New Roman"/>
                <w:sz w:val="24"/>
                <w:szCs w:val="24"/>
              </w:rPr>
              <w:t>. тең</w:t>
            </w:r>
            <w:r w:rsidR="007C1884">
              <w:rPr>
                <w:rFonts w:ascii="Times New Roman" w:hAnsi="Times New Roman" w:cs="Times New Roman"/>
                <w:sz w:val="24"/>
                <w:szCs w:val="24"/>
              </w:rPr>
              <w:t>ге</w:t>
            </w:r>
          </w:p>
        </w:tc>
        <w:tc>
          <w:tcPr>
            <w:tcW w:w="2336" w:type="dxa"/>
            <w:gridSpan w:val="2"/>
            <w:vAlign w:val="center"/>
          </w:tcPr>
          <w:p w:rsidR="007C1884" w:rsidRDefault="007C1884" w:rsidP="00321916">
            <w:pPr>
              <w:jc w:val="center"/>
              <w:rPr>
                <w:rFonts w:ascii="Times New Roman" w:hAnsi="Times New Roman" w:cs="Times New Roman"/>
                <w:sz w:val="24"/>
                <w:szCs w:val="24"/>
              </w:rPr>
            </w:pPr>
            <w:r>
              <w:rPr>
                <w:rFonts w:ascii="Times New Roman" w:hAnsi="Times New Roman" w:cs="Times New Roman"/>
                <w:sz w:val="24"/>
                <w:szCs w:val="24"/>
              </w:rPr>
              <w:t xml:space="preserve">89,7 </w:t>
            </w:r>
            <w:r w:rsidR="00C32FB9">
              <w:rPr>
                <w:rFonts w:ascii="Times New Roman" w:hAnsi="Times New Roman" w:cs="Times New Roman"/>
                <w:sz w:val="24"/>
                <w:szCs w:val="24"/>
              </w:rPr>
              <w:t>мы</w:t>
            </w:r>
            <w:r w:rsidR="00C32FB9">
              <w:rPr>
                <w:rFonts w:ascii="Times New Roman" w:hAnsi="Times New Roman" w:cs="Times New Roman"/>
                <w:sz w:val="24"/>
                <w:szCs w:val="24"/>
                <w:lang w:val="kk-KZ"/>
              </w:rPr>
              <w:t>ң</w:t>
            </w:r>
            <w:r w:rsidR="00C32FB9">
              <w:rPr>
                <w:rFonts w:ascii="Times New Roman" w:hAnsi="Times New Roman" w:cs="Times New Roman"/>
                <w:sz w:val="24"/>
                <w:szCs w:val="24"/>
              </w:rPr>
              <w:t>. теңге</w:t>
            </w:r>
          </w:p>
        </w:tc>
        <w:tc>
          <w:tcPr>
            <w:tcW w:w="2337" w:type="dxa"/>
            <w:gridSpan w:val="2"/>
            <w:vAlign w:val="center"/>
          </w:tcPr>
          <w:p w:rsidR="007C1884" w:rsidRDefault="007C1884" w:rsidP="00321916">
            <w:pPr>
              <w:jc w:val="center"/>
              <w:rPr>
                <w:rFonts w:ascii="Times New Roman" w:hAnsi="Times New Roman" w:cs="Times New Roman"/>
                <w:sz w:val="24"/>
                <w:szCs w:val="24"/>
              </w:rPr>
            </w:pPr>
            <w:r>
              <w:rPr>
                <w:rFonts w:ascii="Times New Roman" w:hAnsi="Times New Roman" w:cs="Times New Roman"/>
                <w:sz w:val="24"/>
                <w:szCs w:val="24"/>
              </w:rPr>
              <w:t xml:space="preserve">109,5 </w:t>
            </w:r>
            <w:r w:rsidR="00C32FB9">
              <w:rPr>
                <w:rFonts w:ascii="Times New Roman" w:hAnsi="Times New Roman" w:cs="Times New Roman"/>
                <w:sz w:val="24"/>
                <w:szCs w:val="24"/>
              </w:rPr>
              <w:t>мы</w:t>
            </w:r>
            <w:r w:rsidR="00C32FB9">
              <w:rPr>
                <w:rFonts w:ascii="Times New Roman" w:hAnsi="Times New Roman" w:cs="Times New Roman"/>
                <w:sz w:val="24"/>
                <w:szCs w:val="24"/>
                <w:lang w:val="kk-KZ"/>
              </w:rPr>
              <w:t>ң</w:t>
            </w:r>
            <w:r w:rsidR="00C32FB9">
              <w:rPr>
                <w:rFonts w:ascii="Times New Roman" w:hAnsi="Times New Roman" w:cs="Times New Roman"/>
                <w:sz w:val="24"/>
                <w:szCs w:val="24"/>
              </w:rPr>
              <w:t>. теңге</w:t>
            </w:r>
          </w:p>
        </w:tc>
      </w:tr>
      <w:tr w:rsidR="007C1884" w:rsidTr="007F0534">
        <w:trPr>
          <w:trHeight w:val="278"/>
          <w:jc w:val="center"/>
        </w:trPr>
        <w:tc>
          <w:tcPr>
            <w:tcW w:w="3114" w:type="dxa"/>
            <w:vAlign w:val="center"/>
          </w:tcPr>
          <w:p w:rsidR="007C1884" w:rsidRDefault="00C32FB9" w:rsidP="00321916">
            <w:pPr>
              <w:jc w:val="right"/>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Жергілікті </w:t>
            </w:r>
            <w:r w:rsidR="007C1884">
              <w:rPr>
                <w:rFonts w:ascii="Times New Roman" w:hAnsi="Times New Roman" w:cs="Times New Roman"/>
                <w:sz w:val="24"/>
                <w:szCs w:val="24"/>
              </w:rPr>
              <w:t xml:space="preserve"> бюджет</w:t>
            </w:r>
            <w:proofErr w:type="gramEnd"/>
          </w:p>
        </w:tc>
        <w:tc>
          <w:tcPr>
            <w:tcW w:w="2532" w:type="dxa"/>
            <w:gridSpan w:val="2"/>
            <w:vAlign w:val="center"/>
          </w:tcPr>
          <w:p w:rsidR="007C1884" w:rsidRDefault="007C1884" w:rsidP="00321916">
            <w:pPr>
              <w:jc w:val="center"/>
              <w:rPr>
                <w:rFonts w:ascii="Times New Roman" w:hAnsi="Times New Roman" w:cs="Times New Roman"/>
                <w:sz w:val="24"/>
                <w:szCs w:val="24"/>
              </w:rPr>
            </w:pPr>
            <w:r>
              <w:rPr>
                <w:rFonts w:ascii="Times New Roman" w:hAnsi="Times New Roman" w:cs="Times New Roman"/>
                <w:sz w:val="24"/>
                <w:szCs w:val="24"/>
              </w:rPr>
              <w:t xml:space="preserve">103,3 </w:t>
            </w:r>
            <w:r w:rsidR="00C32FB9">
              <w:rPr>
                <w:rFonts w:ascii="Times New Roman" w:hAnsi="Times New Roman" w:cs="Times New Roman"/>
                <w:sz w:val="24"/>
                <w:szCs w:val="24"/>
              </w:rPr>
              <w:t>мы</w:t>
            </w:r>
            <w:r w:rsidR="00C32FB9">
              <w:rPr>
                <w:rFonts w:ascii="Times New Roman" w:hAnsi="Times New Roman" w:cs="Times New Roman"/>
                <w:sz w:val="24"/>
                <w:szCs w:val="24"/>
                <w:lang w:val="kk-KZ"/>
              </w:rPr>
              <w:t>ң</w:t>
            </w:r>
            <w:r w:rsidR="00C32FB9">
              <w:rPr>
                <w:rFonts w:ascii="Times New Roman" w:hAnsi="Times New Roman" w:cs="Times New Roman"/>
                <w:sz w:val="24"/>
                <w:szCs w:val="24"/>
              </w:rPr>
              <w:t>. теңге</w:t>
            </w:r>
          </w:p>
        </w:tc>
        <w:tc>
          <w:tcPr>
            <w:tcW w:w="2336" w:type="dxa"/>
            <w:gridSpan w:val="2"/>
            <w:vAlign w:val="center"/>
          </w:tcPr>
          <w:p w:rsidR="007C1884" w:rsidRDefault="007C1884" w:rsidP="00321916">
            <w:pPr>
              <w:jc w:val="center"/>
              <w:rPr>
                <w:rFonts w:ascii="Times New Roman" w:hAnsi="Times New Roman" w:cs="Times New Roman"/>
                <w:sz w:val="24"/>
                <w:szCs w:val="24"/>
              </w:rPr>
            </w:pPr>
            <w:r>
              <w:rPr>
                <w:rFonts w:ascii="Times New Roman" w:hAnsi="Times New Roman" w:cs="Times New Roman"/>
                <w:sz w:val="24"/>
                <w:szCs w:val="24"/>
              </w:rPr>
              <w:t xml:space="preserve">75,3 </w:t>
            </w:r>
            <w:r w:rsidR="00C32FB9">
              <w:rPr>
                <w:rFonts w:ascii="Times New Roman" w:hAnsi="Times New Roman" w:cs="Times New Roman"/>
                <w:sz w:val="24"/>
                <w:szCs w:val="24"/>
              </w:rPr>
              <w:t>мы</w:t>
            </w:r>
            <w:r w:rsidR="00C32FB9">
              <w:rPr>
                <w:rFonts w:ascii="Times New Roman" w:hAnsi="Times New Roman" w:cs="Times New Roman"/>
                <w:sz w:val="24"/>
                <w:szCs w:val="24"/>
                <w:lang w:val="kk-KZ"/>
              </w:rPr>
              <w:t>ң</w:t>
            </w:r>
            <w:r w:rsidR="00C32FB9">
              <w:rPr>
                <w:rFonts w:ascii="Times New Roman" w:hAnsi="Times New Roman" w:cs="Times New Roman"/>
                <w:sz w:val="24"/>
                <w:szCs w:val="24"/>
              </w:rPr>
              <w:t>. теңге</w:t>
            </w:r>
          </w:p>
        </w:tc>
        <w:tc>
          <w:tcPr>
            <w:tcW w:w="2337" w:type="dxa"/>
            <w:gridSpan w:val="2"/>
            <w:vAlign w:val="center"/>
          </w:tcPr>
          <w:p w:rsidR="007C1884" w:rsidRDefault="007C1884" w:rsidP="00321916">
            <w:pPr>
              <w:jc w:val="center"/>
              <w:rPr>
                <w:rFonts w:ascii="Times New Roman" w:hAnsi="Times New Roman" w:cs="Times New Roman"/>
                <w:sz w:val="24"/>
                <w:szCs w:val="24"/>
              </w:rPr>
            </w:pPr>
            <w:r>
              <w:rPr>
                <w:rFonts w:ascii="Times New Roman" w:hAnsi="Times New Roman" w:cs="Times New Roman"/>
                <w:sz w:val="24"/>
                <w:szCs w:val="24"/>
              </w:rPr>
              <w:t>98,7</w:t>
            </w:r>
          </w:p>
        </w:tc>
      </w:tr>
      <w:tr w:rsidR="007C1884" w:rsidTr="007F0534">
        <w:trPr>
          <w:trHeight w:val="278"/>
          <w:jc w:val="center"/>
        </w:trPr>
        <w:tc>
          <w:tcPr>
            <w:tcW w:w="3114" w:type="dxa"/>
            <w:vAlign w:val="center"/>
          </w:tcPr>
          <w:p w:rsidR="007C1884" w:rsidRDefault="00C32FB9" w:rsidP="00321916">
            <w:pPr>
              <w:jc w:val="right"/>
              <w:rPr>
                <w:rFonts w:ascii="Times New Roman" w:hAnsi="Times New Roman" w:cs="Times New Roman"/>
                <w:sz w:val="24"/>
                <w:szCs w:val="24"/>
              </w:rPr>
            </w:pPr>
            <w:proofErr w:type="gramStart"/>
            <w:r>
              <w:rPr>
                <w:rFonts w:ascii="Times New Roman" w:hAnsi="Times New Roman" w:cs="Times New Roman"/>
                <w:sz w:val="24"/>
                <w:szCs w:val="24"/>
              </w:rPr>
              <w:t xml:space="preserve">Республикалық </w:t>
            </w:r>
            <w:r w:rsidR="007C1884">
              <w:rPr>
                <w:rFonts w:ascii="Times New Roman" w:hAnsi="Times New Roman" w:cs="Times New Roman"/>
                <w:sz w:val="24"/>
                <w:szCs w:val="24"/>
              </w:rPr>
              <w:t xml:space="preserve"> бюджет</w:t>
            </w:r>
            <w:proofErr w:type="gramEnd"/>
          </w:p>
        </w:tc>
        <w:tc>
          <w:tcPr>
            <w:tcW w:w="2532" w:type="dxa"/>
            <w:gridSpan w:val="2"/>
            <w:vAlign w:val="center"/>
          </w:tcPr>
          <w:p w:rsidR="007C1884" w:rsidRDefault="007C1884" w:rsidP="00321916">
            <w:pPr>
              <w:jc w:val="center"/>
              <w:rPr>
                <w:rFonts w:ascii="Times New Roman" w:hAnsi="Times New Roman" w:cs="Times New Roman"/>
                <w:sz w:val="24"/>
                <w:szCs w:val="24"/>
              </w:rPr>
            </w:pPr>
            <w:r>
              <w:rPr>
                <w:rFonts w:ascii="Times New Roman" w:hAnsi="Times New Roman" w:cs="Times New Roman"/>
                <w:sz w:val="24"/>
                <w:szCs w:val="24"/>
              </w:rPr>
              <w:t>0,00</w:t>
            </w:r>
          </w:p>
        </w:tc>
        <w:tc>
          <w:tcPr>
            <w:tcW w:w="2336" w:type="dxa"/>
            <w:gridSpan w:val="2"/>
            <w:vAlign w:val="center"/>
          </w:tcPr>
          <w:p w:rsidR="007C1884" w:rsidRDefault="007C1884" w:rsidP="00321916">
            <w:pPr>
              <w:jc w:val="center"/>
              <w:rPr>
                <w:rFonts w:ascii="Times New Roman" w:hAnsi="Times New Roman" w:cs="Times New Roman"/>
                <w:sz w:val="24"/>
                <w:szCs w:val="24"/>
              </w:rPr>
            </w:pPr>
            <w:r>
              <w:rPr>
                <w:rFonts w:ascii="Times New Roman" w:hAnsi="Times New Roman" w:cs="Times New Roman"/>
                <w:sz w:val="24"/>
                <w:szCs w:val="24"/>
              </w:rPr>
              <w:t xml:space="preserve">14,4 </w:t>
            </w:r>
            <w:r w:rsidR="00C32FB9">
              <w:rPr>
                <w:rFonts w:ascii="Times New Roman" w:hAnsi="Times New Roman" w:cs="Times New Roman"/>
                <w:sz w:val="24"/>
                <w:szCs w:val="24"/>
              </w:rPr>
              <w:t>мы</w:t>
            </w:r>
            <w:r w:rsidR="00C32FB9">
              <w:rPr>
                <w:rFonts w:ascii="Times New Roman" w:hAnsi="Times New Roman" w:cs="Times New Roman"/>
                <w:sz w:val="24"/>
                <w:szCs w:val="24"/>
                <w:lang w:val="kk-KZ"/>
              </w:rPr>
              <w:t>ң</w:t>
            </w:r>
            <w:r w:rsidR="00C32FB9">
              <w:rPr>
                <w:rFonts w:ascii="Times New Roman" w:hAnsi="Times New Roman" w:cs="Times New Roman"/>
                <w:sz w:val="24"/>
                <w:szCs w:val="24"/>
              </w:rPr>
              <w:t>. теңге</w:t>
            </w:r>
          </w:p>
        </w:tc>
        <w:tc>
          <w:tcPr>
            <w:tcW w:w="2337" w:type="dxa"/>
            <w:gridSpan w:val="2"/>
            <w:vAlign w:val="center"/>
          </w:tcPr>
          <w:p w:rsidR="007C1884" w:rsidRDefault="007C1884" w:rsidP="00321916">
            <w:pPr>
              <w:jc w:val="center"/>
              <w:rPr>
                <w:rFonts w:ascii="Times New Roman" w:hAnsi="Times New Roman" w:cs="Times New Roman"/>
                <w:sz w:val="24"/>
                <w:szCs w:val="24"/>
              </w:rPr>
            </w:pPr>
            <w:r>
              <w:rPr>
                <w:rFonts w:ascii="Times New Roman" w:hAnsi="Times New Roman" w:cs="Times New Roman"/>
                <w:sz w:val="24"/>
                <w:szCs w:val="24"/>
              </w:rPr>
              <w:t xml:space="preserve">10,8 </w:t>
            </w:r>
            <w:r w:rsidR="00C32FB9">
              <w:rPr>
                <w:rFonts w:ascii="Times New Roman" w:hAnsi="Times New Roman" w:cs="Times New Roman"/>
                <w:sz w:val="24"/>
                <w:szCs w:val="24"/>
              </w:rPr>
              <w:t>мы</w:t>
            </w:r>
            <w:r w:rsidR="00C32FB9">
              <w:rPr>
                <w:rFonts w:ascii="Times New Roman" w:hAnsi="Times New Roman" w:cs="Times New Roman"/>
                <w:sz w:val="24"/>
                <w:szCs w:val="24"/>
                <w:lang w:val="kk-KZ"/>
              </w:rPr>
              <w:t>ң</w:t>
            </w:r>
            <w:r w:rsidR="00C32FB9">
              <w:rPr>
                <w:rFonts w:ascii="Times New Roman" w:hAnsi="Times New Roman" w:cs="Times New Roman"/>
                <w:sz w:val="24"/>
                <w:szCs w:val="24"/>
              </w:rPr>
              <w:t>. теңге</w:t>
            </w:r>
          </w:p>
        </w:tc>
      </w:tr>
      <w:tr w:rsidR="007C1884" w:rsidTr="007F0534">
        <w:trPr>
          <w:trHeight w:val="409"/>
          <w:jc w:val="center"/>
        </w:trPr>
        <w:tc>
          <w:tcPr>
            <w:tcW w:w="3114" w:type="dxa"/>
            <w:vAlign w:val="center"/>
          </w:tcPr>
          <w:p w:rsidR="007C1884" w:rsidRPr="00C32FB9" w:rsidRDefault="00C32FB9" w:rsidP="00321916">
            <w:pPr>
              <w:rPr>
                <w:rFonts w:ascii="Times New Roman" w:hAnsi="Times New Roman" w:cs="Times New Roman"/>
                <w:sz w:val="24"/>
                <w:szCs w:val="24"/>
              </w:rPr>
            </w:pPr>
            <w:r w:rsidRPr="00C32FB9">
              <w:rPr>
                <w:rFonts w:ascii="Times New Roman" w:hAnsi="Times New Roman" w:cs="Times New Roman"/>
                <w:color w:val="000000"/>
                <w:sz w:val="24"/>
                <w:szCs w:val="24"/>
              </w:rPr>
              <w:t>Жалақы және салықтар</w:t>
            </w:r>
          </w:p>
        </w:tc>
        <w:tc>
          <w:tcPr>
            <w:tcW w:w="1276" w:type="dxa"/>
            <w:vAlign w:val="center"/>
          </w:tcPr>
          <w:p w:rsidR="007C1884" w:rsidRDefault="007C1884" w:rsidP="00321916">
            <w:pPr>
              <w:jc w:val="center"/>
              <w:rPr>
                <w:rFonts w:ascii="Times New Roman" w:hAnsi="Times New Roman" w:cs="Times New Roman"/>
                <w:sz w:val="24"/>
                <w:szCs w:val="24"/>
              </w:rPr>
            </w:pPr>
            <w:r>
              <w:rPr>
                <w:rFonts w:ascii="Times New Roman" w:hAnsi="Times New Roman" w:cs="Times New Roman"/>
                <w:sz w:val="24"/>
                <w:szCs w:val="24"/>
              </w:rPr>
              <w:t xml:space="preserve">55,8 </w:t>
            </w:r>
            <w:r w:rsidR="00C32FB9">
              <w:rPr>
                <w:rFonts w:ascii="Times New Roman" w:hAnsi="Times New Roman" w:cs="Times New Roman"/>
                <w:sz w:val="24"/>
                <w:szCs w:val="24"/>
              </w:rPr>
              <w:t>мы</w:t>
            </w:r>
            <w:r w:rsidR="00C32FB9">
              <w:rPr>
                <w:rFonts w:ascii="Times New Roman" w:hAnsi="Times New Roman" w:cs="Times New Roman"/>
                <w:sz w:val="24"/>
                <w:szCs w:val="24"/>
                <w:lang w:val="kk-KZ"/>
              </w:rPr>
              <w:t>ң</w:t>
            </w:r>
            <w:r w:rsidR="00C32FB9">
              <w:rPr>
                <w:rFonts w:ascii="Times New Roman" w:hAnsi="Times New Roman" w:cs="Times New Roman"/>
                <w:sz w:val="24"/>
                <w:szCs w:val="24"/>
              </w:rPr>
              <w:t>. теңге</w:t>
            </w:r>
          </w:p>
        </w:tc>
        <w:tc>
          <w:tcPr>
            <w:tcW w:w="1256" w:type="dxa"/>
            <w:vAlign w:val="center"/>
          </w:tcPr>
          <w:p w:rsidR="007C1884" w:rsidRDefault="007C1884" w:rsidP="00321916">
            <w:pPr>
              <w:jc w:val="center"/>
              <w:rPr>
                <w:rFonts w:ascii="Times New Roman" w:hAnsi="Times New Roman" w:cs="Times New Roman"/>
                <w:sz w:val="24"/>
                <w:szCs w:val="24"/>
              </w:rPr>
            </w:pPr>
            <w:r>
              <w:rPr>
                <w:rFonts w:ascii="Times New Roman" w:hAnsi="Times New Roman" w:cs="Times New Roman"/>
                <w:sz w:val="24"/>
                <w:szCs w:val="24"/>
              </w:rPr>
              <w:t>54%</w:t>
            </w:r>
          </w:p>
        </w:tc>
        <w:tc>
          <w:tcPr>
            <w:tcW w:w="1245" w:type="dxa"/>
            <w:vAlign w:val="center"/>
          </w:tcPr>
          <w:p w:rsidR="007C1884" w:rsidRDefault="007C1884" w:rsidP="00321916">
            <w:pPr>
              <w:jc w:val="center"/>
              <w:rPr>
                <w:rFonts w:ascii="Times New Roman" w:hAnsi="Times New Roman" w:cs="Times New Roman"/>
                <w:sz w:val="24"/>
                <w:szCs w:val="24"/>
              </w:rPr>
            </w:pPr>
            <w:r>
              <w:rPr>
                <w:rFonts w:ascii="Times New Roman" w:hAnsi="Times New Roman" w:cs="Times New Roman"/>
                <w:sz w:val="24"/>
                <w:szCs w:val="24"/>
              </w:rPr>
              <w:t xml:space="preserve">73,4 </w:t>
            </w:r>
            <w:r w:rsidR="00C32FB9">
              <w:rPr>
                <w:rFonts w:ascii="Times New Roman" w:hAnsi="Times New Roman" w:cs="Times New Roman"/>
                <w:sz w:val="24"/>
                <w:szCs w:val="24"/>
              </w:rPr>
              <w:t>мы</w:t>
            </w:r>
            <w:r w:rsidR="00C32FB9">
              <w:rPr>
                <w:rFonts w:ascii="Times New Roman" w:hAnsi="Times New Roman" w:cs="Times New Roman"/>
                <w:sz w:val="24"/>
                <w:szCs w:val="24"/>
                <w:lang w:val="kk-KZ"/>
              </w:rPr>
              <w:t>ң</w:t>
            </w:r>
            <w:r w:rsidR="00C32FB9">
              <w:rPr>
                <w:rFonts w:ascii="Times New Roman" w:hAnsi="Times New Roman" w:cs="Times New Roman"/>
                <w:sz w:val="24"/>
                <w:szCs w:val="24"/>
              </w:rPr>
              <w:t>. теңге</w:t>
            </w:r>
          </w:p>
        </w:tc>
        <w:tc>
          <w:tcPr>
            <w:tcW w:w="1091" w:type="dxa"/>
            <w:vAlign w:val="center"/>
          </w:tcPr>
          <w:p w:rsidR="007C1884" w:rsidRDefault="007C1884" w:rsidP="00321916">
            <w:pPr>
              <w:jc w:val="center"/>
              <w:rPr>
                <w:rFonts w:ascii="Times New Roman" w:hAnsi="Times New Roman" w:cs="Times New Roman"/>
                <w:sz w:val="24"/>
                <w:szCs w:val="24"/>
              </w:rPr>
            </w:pPr>
            <w:r>
              <w:rPr>
                <w:rFonts w:ascii="Times New Roman" w:hAnsi="Times New Roman" w:cs="Times New Roman"/>
                <w:sz w:val="24"/>
                <w:szCs w:val="24"/>
              </w:rPr>
              <w:t>82%</w:t>
            </w:r>
          </w:p>
        </w:tc>
        <w:tc>
          <w:tcPr>
            <w:tcW w:w="1155" w:type="dxa"/>
            <w:vAlign w:val="center"/>
          </w:tcPr>
          <w:p w:rsidR="007C1884" w:rsidRDefault="007C1884" w:rsidP="00321916">
            <w:pPr>
              <w:jc w:val="center"/>
              <w:rPr>
                <w:rFonts w:ascii="Times New Roman" w:hAnsi="Times New Roman" w:cs="Times New Roman"/>
                <w:sz w:val="24"/>
                <w:szCs w:val="24"/>
              </w:rPr>
            </w:pPr>
            <w:r>
              <w:rPr>
                <w:rFonts w:ascii="Times New Roman" w:hAnsi="Times New Roman" w:cs="Times New Roman"/>
                <w:sz w:val="24"/>
                <w:szCs w:val="24"/>
              </w:rPr>
              <w:t xml:space="preserve">96,5 </w:t>
            </w:r>
            <w:r w:rsidR="00C32FB9">
              <w:rPr>
                <w:rFonts w:ascii="Times New Roman" w:hAnsi="Times New Roman" w:cs="Times New Roman"/>
                <w:sz w:val="24"/>
                <w:szCs w:val="24"/>
              </w:rPr>
              <w:t>мы</w:t>
            </w:r>
            <w:r w:rsidR="00C32FB9">
              <w:rPr>
                <w:rFonts w:ascii="Times New Roman" w:hAnsi="Times New Roman" w:cs="Times New Roman"/>
                <w:sz w:val="24"/>
                <w:szCs w:val="24"/>
                <w:lang w:val="kk-KZ"/>
              </w:rPr>
              <w:t>ң</w:t>
            </w:r>
            <w:r w:rsidR="00C32FB9">
              <w:rPr>
                <w:rFonts w:ascii="Times New Roman" w:hAnsi="Times New Roman" w:cs="Times New Roman"/>
                <w:sz w:val="24"/>
                <w:szCs w:val="24"/>
              </w:rPr>
              <w:t>. теңге</w:t>
            </w:r>
          </w:p>
        </w:tc>
        <w:tc>
          <w:tcPr>
            <w:tcW w:w="1182" w:type="dxa"/>
            <w:vAlign w:val="center"/>
          </w:tcPr>
          <w:p w:rsidR="007C1884" w:rsidRDefault="007C1884" w:rsidP="00321916">
            <w:pPr>
              <w:jc w:val="center"/>
              <w:rPr>
                <w:rFonts w:ascii="Times New Roman" w:hAnsi="Times New Roman" w:cs="Times New Roman"/>
                <w:sz w:val="24"/>
                <w:szCs w:val="24"/>
              </w:rPr>
            </w:pPr>
            <w:r>
              <w:rPr>
                <w:rFonts w:ascii="Times New Roman" w:hAnsi="Times New Roman" w:cs="Times New Roman"/>
                <w:sz w:val="24"/>
                <w:szCs w:val="24"/>
              </w:rPr>
              <w:t>88%</w:t>
            </w:r>
          </w:p>
        </w:tc>
      </w:tr>
      <w:tr w:rsidR="00C32FB9" w:rsidRPr="00631C54" w:rsidTr="007F0534">
        <w:trPr>
          <w:trHeight w:val="409"/>
          <w:jc w:val="center"/>
        </w:trPr>
        <w:tc>
          <w:tcPr>
            <w:tcW w:w="3114" w:type="dxa"/>
            <w:vAlign w:val="center"/>
          </w:tcPr>
          <w:p w:rsidR="007C1884" w:rsidRPr="00476A86" w:rsidRDefault="00476A86" w:rsidP="00321916">
            <w:pPr>
              <w:rPr>
                <w:rFonts w:ascii="Times New Roman" w:hAnsi="Times New Roman" w:cs="Times New Roman"/>
                <w:color w:val="FF0000"/>
                <w:sz w:val="24"/>
                <w:szCs w:val="24"/>
              </w:rPr>
            </w:pPr>
            <w:r w:rsidRPr="00476A86">
              <w:rPr>
                <w:rFonts w:ascii="Times New Roman" w:hAnsi="Times New Roman" w:cs="Times New Roman"/>
                <w:color w:val="000000"/>
                <w:sz w:val="24"/>
                <w:szCs w:val="24"/>
              </w:rPr>
              <w:t>Коммуналдық шығыстар және ғимаратты ұстауға және қызмет көрсетуге арналған өзге де шығыстар</w:t>
            </w:r>
          </w:p>
        </w:tc>
        <w:tc>
          <w:tcPr>
            <w:tcW w:w="1276" w:type="dxa"/>
            <w:vAlign w:val="center"/>
          </w:tcPr>
          <w:p w:rsidR="007C1884" w:rsidRPr="00631C54" w:rsidRDefault="007C1884" w:rsidP="00321916">
            <w:pPr>
              <w:jc w:val="center"/>
              <w:rPr>
                <w:rFonts w:ascii="Times New Roman" w:hAnsi="Times New Roman" w:cs="Times New Roman"/>
                <w:sz w:val="24"/>
                <w:szCs w:val="24"/>
              </w:rPr>
            </w:pPr>
            <w:r w:rsidRPr="00631C54">
              <w:rPr>
                <w:rFonts w:ascii="Times New Roman" w:hAnsi="Times New Roman" w:cs="Times New Roman"/>
                <w:sz w:val="24"/>
                <w:szCs w:val="24"/>
              </w:rPr>
              <w:t xml:space="preserve">9,5 </w:t>
            </w:r>
            <w:r w:rsidR="00476A86" w:rsidRPr="00631C54">
              <w:rPr>
                <w:rFonts w:ascii="Times New Roman" w:hAnsi="Times New Roman" w:cs="Times New Roman"/>
                <w:sz w:val="24"/>
                <w:szCs w:val="24"/>
              </w:rPr>
              <w:t>мы</w:t>
            </w:r>
            <w:r w:rsidR="00476A86" w:rsidRPr="00631C54">
              <w:rPr>
                <w:rFonts w:ascii="Times New Roman" w:hAnsi="Times New Roman" w:cs="Times New Roman"/>
                <w:sz w:val="24"/>
                <w:szCs w:val="24"/>
                <w:lang w:val="kk-KZ"/>
              </w:rPr>
              <w:t>ң</w:t>
            </w:r>
            <w:r w:rsidR="00476A86" w:rsidRPr="00631C54">
              <w:rPr>
                <w:rFonts w:ascii="Times New Roman" w:hAnsi="Times New Roman" w:cs="Times New Roman"/>
                <w:sz w:val="24"/>
                <w:szCs w:val="24"/>
              </w:rPr>
              <w:t>. теңге</w:t>
            </w:r>
          </w:p>
        </w:tc>
        <w:tc>
          <w:tcPr>
            <w:tcW w:w="1256" w:type="dxa"/>
            <w:vAlign w:val="center"/>
          </w:tcPr>
          <w:p w:rsidR="007C1884" w:rsidRPr="00631C54" w:rsidRDefault="007C1884" w:rsidP="00321916">
            <w:pPr>
              <w:jc w:val="center"/>
              <w:rPr>
                <w:rFonts w:ascii="Times New Roman" w:hAnsi="Times New Roman" w:cs="Times New Roman"/>
                <w:b/>
                <w:sz w:val="24"/>
                <w:szCs w:val="24"/>
              </w:rPr>
            </w:pPr>
            <w:r w:rsidRPr="00631C54">
              <w:rPr>
                <w:rFonts w:ascii="Times New Roman" w:hAnsi="Times New Roman" w:cs="Times New Roman"/>
                <w:b/>
                <w:sz w:val="24"/>
                <w:szCs w:val="24"/>
              </w:rPr>
              <w:t>9%</w:t>
            </w:r>
          </w:p>
        </w:tc>
        <w:tc>
          <w:tcPr>
            <w:tcW w:w="1245" w:type="dxa"/>
            <w:vAlign w:val="center"/>
          </w:tcPr>
          <w:p w:rsidR="007C1884" w:rsidRPr="00631C54" w:rsidRDefault="007C1884" w:rsidP="00321916">
            <w:pPr>
              <w:jc w:val="center"/>
              <w:rPr>
                <w:rFonts w:ascii="Times New Roman" w:hAnsi="Times New Roman" w:cs="Times New Roman"/>
                <w:sz w:val="24"/>
                <w:szCs w:val="24"/>
              </w:rPr>
            </w:pPr>
            <w:r w:rsidRPr="00631C54">
              <w:rPr>
                <w:rFonts w:ascii="Times New Roman" w:hAnsi="Times New Roman" w:cs="Times New Roman"/>
                <w:sz w:val="24"/>
                <w:szCs w:val="24"/>
              </w:rPr>
              <w:t xml:space="preserve">9,1 </w:t>
            </w:r>
            <w:r w:rsidR="00476A86" w:rsidRPr="00631C54">
              <w:rPr>
                <w:rFonts w:ascii="Times New Roman" w:hAnsi="Times New Roman" w:cs="Times New Roman"/>
                <w:sz w:val="24"/>
                <w:szCs w:val="24"/>
              </w:rPr>
              <w:t>мы</w:t>
            </w:r>
            <w:r w:rsidR="00476A86" w:rsidRPr="00631C54">
              <w:rPr>
                <w:rFonts w:ascii="Times New Roman" w:hAnsi="Times New Roman" w:cs="Times New Roman"/>
                <w:sz w:val="24"/>
                <w:szCs w:val="24"/>
                <w:lang w:val="kk-KZ"/>
              </w:rPr>
              <w:t>ң</w:t>
            </w:r>
            <w:r w:rsidR="00476A86" w:rsidRPr="00631C54">
              <w:rPr>
                <w:rFonts w:ascii="Times New Roman" w:hAnsi="Times New Roman" w:cs="Times New Roman"/>
                <w:sz w:val="24"/>
                <w:szCs w:val="24"/>
              </w:rPr>
              <w:t>. теңге</w:t>
            </w:r>
          </w:p>
        </w:tc>
        <w:tc>
          <w:tcPr>
            <w:tcW w:w="1091" w:type="dxa"/>
            <w:vAlign w:val="center"/>
          </w:tcPr>
          <w:p w:rsidR="007C1884" w:rsidRPr="00631C54" w:rsidRDefault="007C1884" w:rsidP="00321916">
            <w:pPr>
              <w:jc w:val="center"/>
              <w:rPr>
                <w:rFonts w:ascii="Times New Roman" w:hAnsi="Times New Roman" w:cs="Times New Roman"/>
                <w:sz w:val="24"/>
                <w:szCs w:val="24"/>
              </w:rPr>
            </w:pPr>
            <w:r w:rsidRPr="00631C54">
              <w:rPr>
                <w:rFonts w:ascii="Times New Roman" w:hAnsi="Times New Roman" w:cs="Times New Roman"/>
                <w:sz w:val="24"/>
                <w:szCs w:val="24"/>
              </w:rPr>
              <w:t>10%</w:t>
            </w:r>
          </w:p>
        </w:tc>
        <w:tc>
          <w:tcPr>
            <w:tcW w:w="1155" w:type="dxa"/>
            <w:vAlign w:val="center"/>
          </w:tcPr>
          <w:p w:rsidR="007C1884" w:rsidRPr="00631C54" w:rsidRDefault="007C1884" w:rsidP="00321916">
            <w:pPr>
              <w:jc w:val="center"/>
              <w:rPr>
                <w:rFonts w:ascii="Times New Roman" w:hAnsi="Times New Roman" w:cs="Times New Roman"/>
                <w:sz w:val="24"/>
                <w:szCs w:val="24"/>
              </w:rPr>
            </w:pPr>
            <w:r w:rsidRPr="00631C54">
              <w:rPr>
                <w:rFonts w:ascii="Times New Roman" w:hAnsi="Times New Roman" w:cs="Times New Roman"/>
                <w:sz w:val="24"/>
                <w:szCs w:val="24"/>
              </w:rPr>
              <w:t xml:space="preserve">8,6 </w:t>
            </w:r>
            <w:r w:rsidR="00476A86" w:rsidRPr="00631C54">
              <w:rPr>
                <w:rFonts w:ascii="Times New Roman" w:hAnsi="Times New Roman" w:cs="Times New Roman"/>
                <w:sz w:val="24"/>
                <w:szCs w:val="24"/>
              </w:rPr>
              <w:t>мы</w:t>
            </w:r>
            <w:r w:rsidR="00476A86" w:rsidRPr="00631C54">
              <w:rPr>
                <w:rFonts w:ascii="Times New Roman" w:hAnsi="Times New Roman" w:cs="Times New Roman"/>
                <w:sz w:val="24"/>
                <w:szCs w:val="24"/>
                <w:lang w:val="kk-KZ"/>
              </w:rPr>
              <w:t>ң</w:t>
            </w:r>
            <w:r w:rsidR="00476A86" w:rsidRPr="00631C54">
              <w:rPr>
                <w:rFonts w:ascii="Times New Roman" w:hAnsi="Times New Roman" w:cs="Times New Roman"/>
                <w:sz w:val="24"/>
                <w:szCs w:val="24"/>
              </w:rPr>
              <w:t>. теңге</w:t>
            </w:r>
          </w:p>
        </w:tc>
        <w:tc>
          <w:tcPr>
            <w:tcW w:w="1182" w:type="dxa"/>
            <w:vAlign w:val="center"/>
          </w:tcPr>
          <w:p w:rsidR="007C1884" w:rsidRPr="00631C54" w:rsidRDefault="007C1884" w:rsidP="00321916">
            <w:pPr>
              <w:jc w:val="center"/>
              <w:rPr>
                <w:rFonts w:ascii="Times New Roman" w:hAnsi="Times New Roman" w:cs="Times New Roman"/>
                <w:b/>
                <w:sz w:val="24"/>
                <w:szCs w:val="24"/>
              </w:rPr>
            </w:pPr>
            <w:r w:rsidRPr="00631C54">
              <w:rPr>
                <w:rFonts w:ascii="Times New Roman" w:hAnsi="Times New Roman" w:cs="Times New Roman"/>
                <w:b/>
                <w:sz w:val="24"/>
                <w:szCs w:val="24"/>
              </w:rPr>
              <w:t>8%</w:t>
            </w:r>
          </w:p>
        </w:tc>
      </w:tr>
      <w:tr w:rsidR="007C1884" w:rsidTr="007F0534">
        <w:trPr>
          <w:trHeight w:val="409"/>
          <w:jc w:val="center"/>
        </w:trPr>
        <w:tc>
          <w:tcPr>
            <w:tcW w:w="3114" w:type="dxa"/>
            <w:vAlign w:val="center"/>
          </w:tcPr>
          <w:p w:rsidR="007C1884" w:rsidRPr="00476A86" w:rsidRDefault="00476A86" w:rsidP="00321916">
            <w:pPr>
              <w:rPr>
                <w:rFonts w:ascii="Times New Roman" w:hAnsi="Times New Roman" w:cs="Times New Roman"/>
                <w:sz w:val="24"/>
                <w:szCs w:val="24"/>
              </w:rPr>
            </w:pPr>
            <w:r w:rsidRPr="00476A86">
              <w:rPr>
                <w:rFonts w:ascii="Times New Roman" w:hAnsi="Times New Roman" w:cs="Times New Roman"/>
                <w:color w:val="000000"/>
                <w:sz w:val="24"/>
                <w:szCs w:val="24"/>
              </w:rPr>
              <w:t>Ағымдағы жөндеу</w:t>
            </w:r>
          </w:p>
        </w:tc>
        <w:tc>
          <w:tcPr>
            <w:tcW w:w="1276" w:type="dxa"/>
            <w:vAlign w:val="center"/>
          </w:tcPr>
          <w:p w:rsidR="007C1884" w:rsidRDefault="007C1884" w:rsidP="00321916">
            <w:pPr>
              <w:jc w:val="center"/>
              <w:rPr>
                <w:rFonts w:ascii="Times New Roman" w:hAnsi="Times New Roman" w:cs="Times New Roman"/>
                <w:sz w:val="24"/>
                <w:szCs w:val="24"/>
              </w:rPr>
            </w:pPr>
            <w:r>
              <w:rPr>
                <w:rFonts w:ascii="Times New Roman" w:hAnsi="Times New Roman" w:cs="Times New Roman"/>
                <w:sz w:val="24"/>
                <w:szCs w:val="24"/>
              </w:rPr>
              <w:t xml:space="preserve">29,9 </w:t>
            </w:r>
            <w:r w:rsidR="00476A86">
              <w:rPr>
                <w:rFonts w:ascii="Times New Roman" w:hAnsi="Times New Roman" w:cs="Times New Roman"/>
                <w:sz w:val="24"/>
                <w:szCs w:val="24"/>
              </w:rPr>
              <w:t>мы</w:t>
            </w:r>
            <w:r w:rsidR="00476A86">
              <w:rPr>
                <w:rFonts w:ascii="Times New Roman" w:hAnsi="Times New Roman" w:cs="Times New Roman"/>
                <w:sz w:val="24"/>
                <w:szCs w:val="24"/>
                <w:lang w:val="kk-KZ"/>
              </w:rPr>
              <w:t>ң</w:t>
            </w:r>
            <w:r w:rsidR="00476A86">
              <w:rPr>
                <w:rFonts w:ascii="Times New Roman" w:hAnsi="Times New Roman" w:cs="Times New Roman"/>
                <w:sz w:val="24"/>
                <w:szCs w:val="24"/>
              </w:rPr>
              <w:t>. теңге</w:t>
            </w:r>
          </w:p>
        </w:tc>
        <w:tc>
          <w:tcPr>
            <w:tcW w:w="1256" w:type="dxa"/>
            <w:vAlign w:val="center"/>
          </w:tcPr>
          <w:p w:rsidR="007C1884" w:rsidRPr="00980E64" w:rsidRDefault="007C1884" w:rsidP="00321916">
            <w:pPr>
              <w:jc w:val="center"/>
              <w:rPr>
                <w:rFonts w:ascii="Times New Roman" w:hAnsi="Times New Roman" w:cs="Times New Roman"/>
                <w:b/>
                <w:sz w:val="24"/>
                <w:szCs w:val="24"/>
              </w:rPr>
            </w:pPr>
            <w:r w:rsidRPr="00980E64">
              <w:rPr>
                <w:rFonts w:ascii="Times New Roman" w:hAnsi="Times New Roman" w:cs="Times New Roman"/>
                <w:b/>
                <w:sz w:val="24"/>
                <w:szCs w:val="24"/>
              </w:rPr>
              <w:t>30%</w:t>
            </w:r>
          </w:p>
        </w:tc>
        <w:tc>
          <w:tcPr>
            <w:tcW w:w="1245" w:type="dxa"/>
            <w:vAlign w:val="center"/>
          </w:tcPr>
          <w:p w:rsidR="007C1884" w:rsidRDefault="007C1884" w:rsidP="00321916">
            <w:pPr>
              <w:jc w:val="center"/>
              <w:rPr>
                <w:rFonts w:ascii="Times New Roman" w:hAnsi="Times New Roman" w:cs="Times New Roman"/>
                <w:sz w:val="24"/>
                <w:szCs w:val="24"/>
              </w:rPr>
            </w:pPr>
            <w:r>
              <w:rPr>
                <w:rFonts w:ascii="Times New Roman" w:hAnsi="Times New Roman" w:cs="Times New Roman"/>
                <w:sz w:val="24"/>
                <w:szCs w:val="24"/>
              </w:rPr>
              <w:t xml:space="preserve">2,7 </w:t>
            </w:r>
            <w:r w:rsidR="00476A86">
              <w:rPr>
                <w:rFonts w:ascii="Times New Roman" w:hAnsi="Times New Roman" w:cs="Times New Roman"/>
                <w:sz w:val="24"/>
                <w:szCs w:val="24"/>
              </w:rPr>
              <w:t>мы</w:t>
            </w:r>
            <w:r w:rsidR="00476A86">
              <w:rPr>
                <w:rFonts w:ascii="Times New Roman" w:hAnsi="Times New Roman" w:cs="Times New Roman"/>
                <w:sz w:val="24"/>
                <w:szCs w:val="24"/>
                <w:lang w:val="kk-KZ"/>
              </w:rPr>
              <w:t>ң</w:t>
            </w:r>
            <w:r w:rsidR="00476A86">
              <w:rPr>
                <w:rFonts w:ascii="Times New Roman" w:hAnsi="Times New Roman" w:cs="Times New Roman"/>
                <w:sz w:val="24"/>
                <w:szCs w:val="24"/>
              </w:rPr>
              <w:t>. теңге</w:t>
            </w:r>
          </w:p>
        </w:tc>
        <w:tc>
          <w:tcPr>
            <w:tcW w:w="1091" w:type="dxa"/>
            <w:vAlign w:val="center"/>
          </w:tcPr>
          <w:p w:rsidR="007C1884" w:rsidRDefault="007C1884" w:rsidP="00321916">
            <w:pPr>
              <w:jc w:val="center"/>
              <w:rPr>
                <w:rFonts w:ascii="Times New Roman" w:hAnsi="Times New Roman" w:cs="Times New Roman"/>
                <w:sz w:val="24"/>
                <w:szCs w:val="24"/>
              </w:rPr>
            </w:pPr>
            <w:r>
              <w:rPr>
                <w:rFonts w:ascii="Times New Roman" w:hAnsi="Times New Roman" w:cs="Times New Roman"/>
                <w:sz w:val="24"/>
                <w:szCs w:val="24"/>
              </w:rPr>
              <w:t>3%</w:t>
            </w:r>
          </w:p>
        </w:tc>
        <w:tc>
          <w:tcPr>
            <w:tcW w:w="1155" w:type="dxa"/>
            <w:vAlign w:val="center"/>
          </w:tcPr>
          <w:p w:rsidR="007C1884" w:rsidRDefault="007C1884" w:rsidP="00321916">
            <w:pPr>
              <w:jc w:val="center"/>
              <w:rPr>
                <w:rFonts w:ascii="Times New Roman" w:hAnsi="Times New Roman" w:cs="Times New Roman"/>
                <w:sz w:val="24"/>
                <w:szCs w:val="24"/>
              </w:rPr>
            </w:pPr>
            <w:r>
              <w:rPr>
                <w:rFonts w:ascii="Times New Roman" w:hAnsi="Times New Roman" w:cs="Times New Roman"/>
                <w:sz w:val="24"/>
                <w:szCs w:val="24"/>
              </w:rPr>
              <w:t xml:space="preserve">3,4 </w:t>
            </w:r>
            <w:r w:rsidR="00476A86">
              <w:rPr>
                <w:rFonts w:ascii="Times New Roman" w:hAnsi="Times New Roman" w:cs="Times New Roman"/>
                <w:sz w:val="24"/>
                <w:szCs w:val="24"/>
              </w:rPr>
              <w:t>мы</w:t>
            </w:r>
            <w:r w:rsidR="00476A86">
              <w:rPr>
                <w:rFonts w:ascii="Times New Roman" w:hAnsi="Times New Roman" w:cs="Times New Roman"/>
                <w:sz w:val="24"/>
                <w:szCs w:val="24"/>
                <w:lang w:val="kk-KZ"/>
              </w:rPr>
              <w:t>ң</w:t>
            </w:r>
            <w:r w:rsidR="00476A86">
              <w:rPr>
                <w:rFonts w:ascii="Times New Roman" w:hAnsi="Times New Roman" w:cs="Times New Roman"/>
                <w:sz w:val="24"/>
                <w:szCs w:val="24"/>
              </w:rPr>
              <w:t>. теңге</w:t>
            </w:r>
          </w:p>
        </w:tc>
        <w:tc>
          <w:tcPr>
            <w:tcW w:w="1182" w:type="dxa"/>
            <w:vAlign w:val="center"/>
          </w:tcPr>
          <w:p w:rsidR="007C1884" w:rsidRPr="00DF35B9" w:rsidRDefault="007C1884" w:rsidP="00321916">
            <w:pPr>
              <w:jc w:val="center"/>
              <w:rPr>
                <w:rFonts w:ascii="Times New Roman" w:hAnsi="Times New Roman" w:cs="Times New Roman"/>
                <w:b/>
                <w:sz w:val="24"/>
                <w:szCs w:val="24"/>
              </w:rPr>
            </w:pPr>
            <w:r w:rsidRPr="00DF35B9">
              <w:rPr>
                <w:rFonts w:ascii="Times New Roman" w:hAnsi="Times New Roman" w:cs="Times New Roman"/>
                <w:b/>
                <w:sz w:val="24"/>
                <w:szCs w:val="24"/>
              </w:rPr>
              <w:t>3%</w:t>
            </w:r>
          </w:p>
        </w:tc>
      </w:tr>
      <w:tr w:rsidR="007C1884" w:rsidTr="007F0534">
        <w:trPr>
          <w:trHeight w:val="409"/>
          <w:jc w:val="center"/>
        </w:trPr>
        <w:tc>
          <w:tcPr>
            <w:tcW w:w="3114" w:type="dxa"/>
            <w:vAlign w:val="center"/>
          </w:tcPr>
          <w:p w:rsidR="007C1884" w:rsidRPr="00476A86" w:rsidRDefault="00476A86" w:rsidP="00321916">
            <w:pPr>
              <w:rPr>
                <w:rFonts w:ascii="Times New Roman" w:hAnsi="Times New Roman" w:cs="Times New Roman"/>
                <w:sz w:val="24"/>
                <w:szCs w:val="24"/>
              </w:rPr>
            </w:pPr>
            <w:r w:rsidRPr="00476A86">
              <w:rPr>
                <w:rFonts w:ascii="Times New Roman" w:hAnsi="Times New Roman" w:cs="Times New Roman"/>
                <w:color w:val="000000"/>
                <w:sz w:val="24"/>
                <w:szCs w:val="24"/>
              </w:rPr>
              <w:t>Білім беру ұйымының қызметін қамтамасыз ету үшін қажетті тауарларды сатып алу</w:t>
            </w:r>
          </w:p>
        </w:tc>
        <w:tc>
          <w:tcPr>
            <w:tcW w:w="1276" w:type="dxa"/>
            <w:vAlign w:val="center"/>
          </w:tcPr>
          <w:p w:rsidR="007C1884" w:rsidRDefault="007C1884" w:rsidP="00321916">
            <w:pPr>
              <w:jc w:val="center"/>
              <w:rPr>
                <w:rFonts w:ascii="Times New Roman" w:hAnsi="Times New Roman" w:cs="Times New Roman"/>
                <w:sz w:val="24"/>
                <w:szCs w:val="24"/>
              </w:rPr>
            </w:pPr>
            <w:r>
              <w:rPr>
                <w:rFonts w:ascii="Times New Roman" w:hAnsi="Times New Roman" w:cs="Times New Roman"/>
                <w:sz w:val="24"/>
                <w:szCs w:val="24"/>
              </w:rPr>
              <w:t xml:space="preserve">8,1 </w:t>
            </w:r>
            <w:r w:rsidR="00476A86">
              <w:rPr>
                <w:rFonts w:ascii="Times New Roman" w:hAnsi="Times New Roman" w:cs="Times New Roman"/>
                <w:sz w:val="24"/>
                <w:szCs w:val="24"/>
              </w:rPr>
              <w:t>мы</w:t>
            </w:r>
            <w:r w:rsidR="00476A86">
              <w:rPr>
                <w:rFonts w:ascii="Times New Roman" w:hAnsi="Times New Roman" w:cs="Times New Roman"/>
                <w:sz w:val="24"/>
                <w:szCs w:val="24"/>
                <w:lang w:val="kk-KZ"/>
              </w:rPr>
              <w:t>ң</w:t>
            </w:r>
            <w:r w:rsidR="00476A86">
              <w:rPr>
                <w:rFonts w:ascii="Times New Roman" w:hAnsi="Times New Roman" w:cs="Times New Roman"/>
                <w:sz w:val="24"/>
                <w:szCs w:val="24"/>
              </w:rPr>
              <w:t>. теңге</w:t>
            </w:r>
          </w:p>
        </w:tc>
        <w:tc>
          <w:tcPr>
            <w:tcW w:w="1256" w:type="dxa"/>
            <w:vAlign w:val="center"/>
          </w:tcPr>
          <w:p w:rsidR="007C1884" w:rsidRPr="00A127BD" w:rsidRDefault="007C1884" w:rsidP="00321916">
            <w:pPr>
              <w:jc w:val="center"/>
              <w:rPr>
                <w:rFonts w:ascii="Times New Roman" w:hAnsi="Times New Roman" w:cs="Times New Roman"/>
                <w:b/>
                <w:sz w:val="24"/>
                <w:szCs w:val="24"/>
              </w:rPr>
            </w:pPr>
            <w:r w:rsidRPr="00A127BD">
              <w:rPr>
                <w:rFonts w:ascii="Times New Roman" w:hAnsi="Times New Roman" w:cs="Times New Roman"/>
                <w:b/>
                <w:sz w:val="24"/>
                <w:szCs w:val="24"/>
              </w:rPr>
              <w:t>7%</w:t>
            </w:r>
          </w:p>
        </w:tc>
        <w:tc>
          <w:tcPr>
            <w:tcW w:w="1245" w:type="dxa"/>
            <w:vAlign w:val="center"/>
          </w:tcPr>
          <w:p w:rsidR="007C1884" w:rsidRDefault="007C1884" w:rsidP="00321916">
            <w:pPr>
              <w:jc w:val="center"/>
              <w:rPr>
                <w:rFonts w:ascii="Times New Roman" w:hAnsi="Times New Roman" w:cs="Times New Roman"/>
                <w:sz w:val="24"/>
                <w:szCs w:val="24"/>
              </w:rPr>
            </w:pPr>
            <w:r>
              <w:rPr>
                <w:rFonts w:ascii="Times New Roman" w:hAnsi="Times New Roman" w:cs="Times New Roman"/>
                <w:sz w:val="24"/>
                <w:szCs w:val="24"/>
              </w:rPr>
              <w:t xml:space="preserve">4,5 </w:t>
            </w:r>
            <w:r w:rsidR="00476A86">
              <w:rPr>
                <w:rFonts w:ascii="Times New Roman" w:hAnsi="Times New Roman" w:cs="Times New Roman"/>
                <w:sz w:val="24"/>
                <w:szCs w:val="24"/>
              </w:rPr>
              <w:t>мы</w:t>
            </w:r>
            <w:r w:rsidR="00476A86">
              <w:rPr>
                <w:rFonts w:ascii="Times New Roman" w:hAnsi="Times New Roman" w:cs="Times New Roman"/>
                <w:sz w:val="24"/>
                <w:szCs w:val="24"/>
                <w:lang w:val="kk-KZ"/>
              </w:rPr>
              <w:t>ң</w:t>
            </w:r>
            <w:r w:rsidR="00476A86">
              <w:rPr>
                <w:rFonts w:ascii="Times New Roman" w:hAnsi="Times New Roman" w:cs="Times New Roman"/>
                <w:sz w:val="24"/>
                <w:szCs w:val="24"/>
              </w:rPr>
              <w:t>. теңге</w:t>
            </w:r>
          </w:p>
        </w:tc>
        <w:tc>
          <w:tcPr>
            <w:tcW w:w="1091" w:type="dxa"/>
            <w:vAlign w:val="center"/>
          </w:tcPr>
          <w:p w:rsidR="007C1884" w:rsidRDefault="007C1884" w:rsidP="00321916">
            <w:pPr>
              <w:jc w:val="center"/>
              <w:rPr>
                <w:rFonts w:ascii="Times New Roman" w:hAnsi="Times New Roman" w:cs="Times New Roman"/>
                <w:sz w:val="24"/>
                <w:szCs w:val="24"/>
              </w:rPr>
            </w:pPr>
            <w:r>
              <w:rPr>
                <w:rFonts w:ascii="Times New Roman" w:hAnsi="Times New Roman" w:cs="Times New Roman"/>
                <w:sz w:val="24"/>
                <w:szCs w:val="24"/>
              </w:rPr>
              <w:t>5%</w:t>
            </w:r>
          </w:p>
        </w:tc>
        <w:tc>
          <w:tcPr>
            <w:tcW w:w="1155" w:type="dxa"/>
            <w:vAlign w:val="center"/>
          </w:tcPr>
          <w:p w:rsidR="007C1884" w:rsidRDefault="007C1884" w:rsidP="00321916">
            <w:pPr>
              <w:jc w:val="center"/>
              <w:rPr>
                <w:rFonts w:ascii="Times New Roman" w:hAnsi="Times New Roman" w:cs="Times New Roman"/>
                <w:sz w:val="24"/>
                <w:szCs w:val="24"/>
              </w:rPr>
            </w:pPr>
            <w:r>
              <w:rPr>
                <w:rFonts w:ascii="Times New Roman" w:hAnsi="Times New Roman" w:cs="Times New Roman"/>
                <w:sz w:val="24"/>
                <w:szCs w:val="24"/>
              </w:rPr>
              <w:t xml:space="preserve">1,0 </w:t>
            </w:r>
            <w:r w:rsidR="00476A86">
              <w:rPr>
                <w:rFonts w:ascii="Times New Roman" w:hAnsi="Times New Roman" w:cs="Times New Roman"/>
                <w:sz w:val="24"/>
                <w:szCs w:val="24"/>
              </w:rPr>
              <w:t>мы</w:t>
            </w:r>
            <w:r w:rsidR="00476A86">
              <w:rPr>
                <w:rFonts w:ascii="Times New Roman" w:hAnsi="Times New Roman" w:cs="Times New Roman"/>
                <w:sz w:val="24"/>
                <w:szCs w:val="24"/>
                <w:lang w:val="kk-KZ"/>
              </w:rPr>
              <w:t>ң</w:t>
            </w:r>
            <w:r w:rsidR="00476A86">
              <w:rPr>
                <w:rFonts w:ascii="Times New Roman" w:hAnsi="Times New Roman" w:cs="Times New Roman"/>
                <w:sz w:val="24"/>
                <w:szCs w:val="24"/>
              </w:rPr>
              <w:t>. теңге</w:t>
            </w:r>
          </w:p>
        </w:tc>
        <w:tc>
          <w:tcPr>
            <w:tcW w:w="1182" w:type="dxa"/>
            <w:vAlign w:val="center"/>
          </w:tcPr>
          <w:p w:rsidR="007C1884" w:rsidRPr="00DF35B9" w:rsidRDefault="007C1884" w:rsidP="00321916">
            <w:pPr>
              <w:jc w:val="center"/>
              <w:rPr>
                <w:rFonts w:ascii="Times New Roman" w:hAnsi="Times New Roman" w:cs="Times New Roman"/>
                <w:b/>
                <w:sz w:val="24"/>
                <w:szCs w:val="24"/>
              </w:rPr>
            </w:pPr>
            <w:r w:rsidRPr="00DF35B9">
              <w:rPr>
                <w:rFonts w:ascii="Times New Roman" w:hAnsi="Times New Roman" w:cs="Times New Roman"/>
                <w:b/>
                <w:sz w:val="24"/>
                <w:szCs w:val="24"/>
              </w:rPr>
              <w:t>1%</w:t>
            </w:r>
          </w:p>
        </w:tc>
      </w:tr>
    </w:tbl>
    <w:p w:rsidR="00AC13D6" w:rsidRDefault="007C1884" w:rsidP="00321916">
      <w:pPr>
        <w:spacing w:after="0" w:line="240" w:lineRule="auto"/>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xml:space="preserve">   </w:t>
      </w:r>
    </w:p>
    <w:p w:rsidR="00476A86" w:rsidRPr="00476A86" w:rsidRDefault="00476A86" w:rsidP="00AC13D6">
      <w:pPr>
        <w:spacing w:after="0" w:line="240" w:lineRule="auto"/>
        <w:ind w:firstLine="708"/>
        <w:jc w:val="both"/>
        <w:rPr>
          <w:rFonts w:ascii="Times New Roman" w:eastAsia="Times New Roman" w:hAnsi="Times New Roman" w:cs="Times New Roman"/>
          <w:spacing w:val="2"/>
          <w:sz w:val="28"/>
          <w:szCs w:val="28"/>
          <w:lang w:val="kk-KZ"/>
        </w:rPr>
      </w:pPr>
      <w:r w:rsidRPr="00476A86">
        <w:rPr>
          <w:rFonts w:ascii="Times New Roman" w:eastAsia="Times New Roman" w:hAnsi="Times New Roman" w:cs="Times New Roman"/>
          <w:spacing w:val="2"/>
          <w:sz w:val="28"/>
          <w:szCs w:val="28"/>
        </w:rPr>
        <w:t>Бағдарла</w:t>
      </w:r>
      <w:r>
        <w:rPr>
          <w:rFonts w:ascii="Times New Roman" w:eastAsia="Times New Roman" w:hAnsi="Times New Roman" w:cs="Times New Roman"/>
          <w:spacing w:val="2"/>
          <w:sz w:val="28"/>
          <w:szCs w:val="28"/>
        </w:rPr>
        <w:t xml:space="preserve">маны қаржыландыру көлемі </w:t>
      </w:r>
      <w:proofErr w:type="gramStart"/>
      <w:r>
        <w:rPr>
          <w:rFonts w:ascii="Times New Roman" w:eastAsia="Times New Roman" w:hAnsi="Times New Roman" w:cs="Times New Roman"/>
          <w:spacing w:val="2"/>
          <w:sz w:val="28"/>
          <w:szCs w:val="28"/>
        </w:rPr>
        <w:t xml:space="preserve">МДҰ </w:t>
      </w:r>
      <w:r w:rsidRPr="00476A86">
        <w:rPr>
          <w:rFonts w:ascii="Times New Roman" w:eastAsia="Times New Roman" w:hAnsi="Times New Roman" w:cs="Times New Roman"/>
          <w:spacing w:val="2"/>
          <w:sz w:val="28"/>
          <w:szCs w:val="28"/>
        </w:rPr>
        <w:t xml:space="preserve"> кіріс</w:t>
      </w:r>
      <w:proofErr w:type="gramEnd"/>
      <w:r w:rsidRPr="00476A86">
        <w:rPr>
          <w:rFonts w:ascii="Times New Roman" w:eastAsia="Times New Roman" w:hAnsi="Times New Roman" w:cs="Times New Roman"/>
          <w:spacing w:val="2"/>
          <w:sz w:val="28"/>
          <w:szCs w:val="28"/>
        </w:rPr>
        <w:t xml:space="preserve"> бөлігінің мүмкіндігі негізге алына отырып, Қазақстан Республикасының заңнамасына сәйкес тиісті қаржы жылдарына арналған республикалық және жергілікті бюджеттерді бекіту кезінде нақтыланатын болады.</w:t>
      </w:r>
    </w:p>
    <w:p w:rsidR="00C3036B" w:rsidRDefault="00C3036B" w:rsidP="00AC13D6">
      <w:pPr>
        <w:spacing w:after="0" w:line="240" w:lineRule="auto"/>
        <w:ind w:firstLine="708"/>
        <w:jc w:val="both"/>
        <w:rPr>
          <w:rFonts w:ascii="Times New Roman" w:hAnsi="Times New Roman" w:cs="Times New Roman"/>
          <w:sz w:val="28"/>
        </w:rPr>
      </w:pPr>
    </w:p>
    <w:p w:rsidR="00476A86" w:rsidRDefault="00476A86" w:rsidP="00AC13D6">
      <w:pPr>
        <w:spacing w:after="0" w:line="240" w:lineRule="auto"/>
        <w:ind w:firstLine="708"/>
        <w:jc w:val="both"/>
        <w:rPr>
          <w:rFonts w:ascii="Times New Roman" w:hAnsi="Times New Roman" w:cs="Times New Roman"/>
          <w:sz w:val="28"/>
        </w:rPr>
      </w:pPr>
      <w:r>
        <w:rPr>
          <w:rFonts w:ascii="Times New Roman" w:hAnsi="Times New Roman" w:cs="Times New Roman"/>
          <w:sz w:val="28"/>
        </w:rPr>
        <w:t>Осылайша, «</w:t>
      </w:r>
      <w:proofErr w:type="gramStart"/>
      <w:r w:rsidRPr="00476A86">
        <w:rPr>
          <w:rFonts w:ascii="Times New Roman" w:hAnsi="Times New Roman" w:cs="Times New Roman"/>
          <w:sz w:val="28"/>
        </w:rPr>
        <w:t>С</w:t>
      </w:r>
      <w:r>
        <w:rPr>
          <w:rFonts w:ascii="Times New Roman" w:hAnsi="Times New Roman" w:cs="Times New Roman"/>
          <w:sz w:val="28"/>
        </w:rPr>
        <w:t>негурочка»  бөбекжайы</w:t>
      </w:r>
      <w:proofErr w:type="gramEnd"/>
      <w:r>
        <w:rPr>
          <w:rFonts w:ascii="Times New Roman" w:hAnsi="Times New Roman" w:cs="Times New Roman"/>
          <w:sz w:val="28"/>
        </w:rPr>
        <w:t xml:space="preserve">  КМҚК жағдайын талдау келесіні </w:t>
      </w:r>
      <w:r w:rsidRPr="00476A86">
        <w:rPr>
          <w:rFonts w:ascii="Times New Roman" w:hAnsi="Times New Roman" w:cs="Times New Roman"/>
          <w:sz w:val="28"/>
        </w:rPr>
        <w:t xml:space="preserve"> көрсетеді:</w:t>
      </w:r>
    </w:p>
    <w:p w:rsidR="007C1884" w:rsidRDefault="007C1884" w:rsidP="00321916">
      <w:pPr>
        <w:spacing w:after="0" w:line="240" w:lineRule="auto"/>
        <w:jc w:val="both"/>
        <w:outlineLvl w:val="0"/>
        <w:rPr>
          <w:rFonts w:ascii="Times New Roman" w:hAnsi="Times New Roman"/>
          <w:b/>
          <w:bCs/>
          <w:color w:val="FF0000"/>
          <w:sz w:val="28"/>
          <w:szCs w:val="28"/>
        </w:rPr>
      </w:pPr>
    </w:p>
    <w:p w:rsidR="00641581" w:rsidRPr="006C196B" w:rsidRDefault="00641581" w:rsidP="00321916">
      <w:pPr>
        <w:spacing w:after="0" w:line="240" w:lineRule="auto"/>
        <w:jc w:val="center"/>
        <w:outlineLvl w:val="0"/>
        <w:rPr>
          <w:rFonts w:ascii="Times New Roman" w:hAnsi="Times New Roman"/>
          <w:b/>
          <w:bCs/>
          <w:sz w:val="28"/>
          <w:szCs w:val="28"/>
        </w:rPr>
      </w:pPr>
      <w:r w:rsidRPr="006C196B">
        <w:rPr>
          <w:rFonts w:ascii="Times New Roman" w:hAnsi="Times New Roman"/>
          <w:b/>
          <w:bCs/>
          <w:sz w:val="28"/>
          <w:szCs w:val="28"/>
          <w:lang w:val="en-US"/>
        </w:rPr>
        <w:t xml:space="preserve">SWOT </w:t>
      </w:r>
      <w:r w:rsidR="00476A86">
        <w:rPr>
          <w:rFonts w:ascii="Times New Roman" w:hAnsi="Times New Roman"/>
          <w:b/>
          <w:bCs/>
          <w:sz w:val="28"/>
          <w:szCs w:val="28"/>
        </w:rPr>
        <w:t>талдау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642"/>
      </w:tblGrid>
      <w:tr w:rsidR="00D54EFE" w:rsidRPr="00DF6EC7" w:rsidTr="00C3036B">
        <w:tc>
          <w:tcPr>
            <w:tcW w:w="4928" w:type="dxa"/>
            <w:tcBorders>
              <w:top w:val="single" w:sz="4" w:space="0" w:color="auto"/>
              <w:left w:val="single" w:sz="4" w:space="0" w:color="auto"/>
              <w:bottom w:val="single" w:sz="4" w:space="0" w:color="auto"/>
              <w:right w:val="single" w:sz="4" w:space="0" w:color="auto"/>
            </w:tcBorders>
            <w:shd w:val="clear" w:color="auto" w:fill="auto"/>
            <w:hideMark/>
          </w:tcPr>
          <w:p w:rsidR="00D54EFE" w:rsidRPr="00DF6EC7" w:rsidRDefault="00476A86" w:rsidP="00700315">
            <w:pPr>
              <w:widowControl w:val="0"/>
              <w:overflowPunct w:val="0"/>
              <w:autoSpaceDE w:val="0"/>
              <w:autoSpaceDN w:val="0"/>
              <w:adjustRightInd w:val="0"/>
              <w:spacing w:after="0" w:line="240" w:lineRule="auto"/>
              <w:ind w:left="10"/>
              <w:jc w:val="center"/>
              <w:rPr>
                <w:rFonts w:ascii="Times New Roman" w:hAnsi="Times New Roman"/>
                <w:b/>
                <w:sz w:val="28"/>
              </w:rPr>
            </w:pPr>
            <w:r>
              <w:rPr>
                <w:rFonts w:ascii="Times New Roman" w:hAnsi="Times New Roman"/>
                <w:b/>
                <w:sz w:val="28"/>
              </w:rPr>
              <w:t>Ұтымды жақтары</w:t>
            </w:r>
          </w:p>
        </w:tc>
        <w:tc>
          <w:tcPr>
            <w:tcW w:w="4642" w:type="dxa"/>
            <w:tcBorders>
              <w:top w:val="single" w:sz="4" w:space="0" w:color="auto"/>
              <w:left w:val="single" w:sz="4" w:space="0" w:color="auto"/>
              <w:bottom w:val="single" w:sz="4" w:space="0" w:color="auto"/>
              <w:right w:val="single" w:sz="4" w:space="0" w:color="auto"/>
            </w:tcBorders>
            <w:shd w:val="clear" w:color="auto" w:fill="auto"/>
            <w:hideMark/>
          </w:tcPr>
          <w:p w:rsidR="00D54EFE" w:rsidRPr="00DF6EC7" w:rsidRDefault="00476A86" w:rsidP="00700315">
            <w:pPr>
              <w:widowControl w:val="0"/>
              <w:overflowPunct w:val="0"/>
              <w:autoSpaceDE w:val="0"/>
              <w:autoSpaceDN w:val="0"/>
              <w:adjustRightInd w:val="0"/>
              <w:spacing w:after="0" w:line="240" w:lineRule="auto"/>
              <w:ind w:left="10"/>
              <w:jc w:val="center"/>
              <w:rPr>
                <w:rFonts w:ascii="Times New Roman" w:hAnsi="Times New Roman"/>
                <w:b/>
                <w:sz w:val="28"/>
              </w:rPr>
            </w:pPr>
            <w:r>
              <w:rPr>
                <w:rFonts w:ascii="Times New Roman" w:hAnsi="Times New Roman"/>
                <w:b/>
                <w:sz w:val="28"/>
              </w:rPr>
              <w:t>Әлсіз жақтары</w:t>
            </w:r>
          </w:p>
        </w:tc>
      </w:tr>
      <w:tr w:rsidR="00D54EFE" w:rsidRPr="00DF6EC7" w:rsidTr="00C3036B">
        <w:trPr>
          <w:trHeight w:val="95"/>
        </w:trPr>
        <w:tc>
          <w:tcPr>
            <w:tcW w:w="4928" w:type="dxa"/>
            <w:tcBorders>
              <w:top w:val="single" w:sz="4" w:space="0" w:color="auto"/>
              <w:left w:val="single" w:sz="4" w:space="0" w:color="auto"/>
              <w:bottom w:val="single" w:sz="4" w:space="0" w:color="auto"/>
              <w:right w:val="single" w:sz="4" w:space="0" w:color="auto"/>
            </w:tcBorders>
            <w:shd w:val="clear" w:color="auto" w:fill="auto"/>
          </w:tcPr>
          <w:p w:rsidR="00476A86" w:rsidRDefault="007B1D0F" w:rsidP="00321916">
            <w:pPr>
              <w:spacing w:after="0" w:line="240" w:lineRule="auto"/>
              <w:jc w:val="both"/>
              <w:rPr>
                <w:rFonts w:ascii="Times New Roman" w:hAnsi="Times New Roman" w:cs="Times New Roman"/>
                <w:sz w:val="28"/>
              </w:rPr>
            </w:pPr>
            <w:r>
              <w:rPr>
                <w:rFonts w:ascii="Times New Roman" w:hAnsi="Times New Roman" w:cs="Times New Roman"/>
                <w:sz w:val="28"/>
              </w:rPr>
              <w:t>1.</w:t>
            </w:r>
            <w:r w:rsidR="00476A86">
              <w:t xml:space="preserve"> </w:t>
            </w:r>
            <w:r w:rsidR="00476A86" w:rsidRPr="00476A86">
              <w:rPr>
                <w:rFonts w:ascii="Times New Roman" w:hAnsi="Times New Roman" w:cs="Times New Roman"/>
                <w:sz w:val="28"/>
              </w:rPr>
              <w:t>Жоғары педагогикалық және мектепке дейінгі білімі бар, жоғары, бірінші және екінші біліктілік санаттары бар педагогтер санының өсуі.</w:t>
            </w:r>
          </w:p>
          <w:p w:rsidR="007B1D0F" w:rsidRDefault="007B1D0F" w:rsidP="00321916">
            <w:pPr>
              <w:pStyle w:val="a6"/>
              <w:spacing w:after="0" w:line="240" w:lineRule="auto"/>
              <w:ind w:left="855"/>
              <w:jc w:val="both"/>
              <w:rPr>
                <w:rFonts w:ascii="Times New Roman" w:hAnsi="Times New Roman" w:cs="Times New Roman"/>
                <w:sz w:val="28"/>
              </w:rPr>
            </w:pPr>
          </w:p>
          <w:p w:rsidR="003354B1" w:rsidRDefault="003354B1" w:rsidP="00321916">
            <w:pPr>
              <w:pStyle w:val="a6"/>
              <w:spacing w:after="0" w:line="240" w:lineRule="auto"/>
              <w:ind w:left="855"/>
              <w:jc w:val="both"/>
              <w:rPr>
                <w:rFonts w:ascii="Times New Roman" w:hAnsi="Times New Roman" w:cs="Times New Roman"/>
                <w:sz w:val="28"/>
              </w:rPr>
            </w:pPr>
          </w:p>
          <w:p w:rsidR="00476A86" w:rsidRDefault="00D54EFE" w:rsidP="00321916">
            <w:pPr>
              <w:spacing w:after="0" w:line="240" w:lineRule="auto"/>
              <w:jc w:val="both"/>
              <w:rPr>
                <w:rFonts w:ascii="Times New Roman" w:hAnsi="Times New Roman" w:cs="Times New Roman"/>
                <w:sz w:val="28"/>
                <w:szCs w:val="28"/>
              </w:rPr>
            </w:pPr>
            <w:r w:rsidRPr="00DF6EC7">
              <w:rPr>
                <w:rFonts w:ascii="Times New Roman" w:hAnsi="Times New Roman"/>
                <w:sz w:val="28"/>
                <w:szCs w:val="28"/>
              </w:rPr>
              <w:t>2.</w:t>
            </w:r>
            <w:r w:rsidR="00904684">
              <w:rPr>
                <w:rFonts w:ascii="Times New Roman" w:hAnsi="Times New Roman" w:cs="Times New Roman"/>
                <w:sz w:val="28"/>
                <w:szCs w:val="28"/>
              </w:rPr>
              <w:t xml:space="preserve"> </w:t>
            </w:r>
            <w:r w:rsidR="00476A86" w:rsidRPr="00476A86">
              <w:rPr>
                <w:rFonts w:ascii="Times New Roman" w:hAnsi="Times New Roman" w:cs="Times New Roman"/>
                <w:sz w:val="28"/>
                <w:szCs w:val="28"/>
              </w:rPr>
              <w:t>МДҰ түлегінің зияткерлік және психологиялық-педагогикалық дайындығының жоғары деңгейі. Тәрбиеленушілердің 90% үйірме жұмыстарына қатысады.</w:t>
            </w:r>
          </w:p>
          <w:p w:rsidR="00904684" w:rsidRDefault="00904684" w:rsidP="00321916">
            <w:pPr>
              <w:spacing w:after="0" w:line="240" w:lineRule="auto"/>
              <w:jc w:val="both"/>
              <w:rPr>
                <w:rFonts w:ascii="Times New Roman" w:hAnsi="Times New Roman" w:cs="Times New Roman"/>
                <w:sz w:val="28"/>
                <w:szCs w:val="28"/>
              </w:rPr>
            </w:pPr>
          </w:p>
          <w:p w:rsidR="00D54EFE" w:rsidRDefault="00D54EFE" w:rsidP="00321916">
            <w:pPr>
              <w:spacing w:after="0" w:line="240" w:lineRule="auto"/>
              <w:jc w:val="both"/>
              <w:rPr>
                <w:rFonts w:ascii="Times New Roman" w:hAnsi="Times New Roman"/>
                <w:sz w:val="28"/>
                <w:szCs w:val="28"/>
              </w:rPr>
            </w:pPr>
            <w:r w:rsidRPr="00DF6EC7">
              <w:rPr>
                <w:rFonts w:ascii="Times New Roman" w:hAnsi="Times New Roman"/>
                <w:sz w:val="28"/>
                <w:szCs w:val="28"/>
              </w:rPr>
              <w:t xml:space="preserve">3. </w:t>
            </w:r>
            <w:r w:rsidR="004A1C7B">
              <w:rPr>
                <w:rFonts w:ascii="Times New Roman" w:hAnsi="Times New Roman"/>
                <w:sz w:val="28"/>
                <w:szCs w:val="28"/>
              </w:rPr>
              <w:t>Ата-аналардың 50</w:t>
            </w:r>
            <w:proofErr w:type="gramStart"/>
            <w:r w:rsidR="004A1C7B">
              <w:rPr>
                <w:rFonts w:ascii="Times New Roman" w:hAnsi="Times New Roman"/>
                <w:sz w:val="28"/>
                <w:szCs w:val="28"/>
              </w:rPr>
              <w:t xml:space="preserve">% </w:t>
            </w:r>
            <w:r w:rsidR="004A1C7B" w:rsidRPr="004A1C7B">
              <w:rPr>
                <w:rFonts w:ascii="Times New Roman" w:hAnsi="Times New Roman"/>
                <w:sz w:val="28"/>
                <w:szCs w:val="28"/>
              </w:rPr>
              <w:t xml:space="preserve"> мектепке</w:t>
            </w:r>
            <w:proofErr w:type="gramEnd"/>
            <w:r w:rsidR="004A1C7B" w:rsidRPr="004A1C7B">
              <w:rPr>
                <w:rFonts w:ascii="Times New Roman" w:hAnsi="Times New Roman"/>
                <w:sz w:val="28"/>
                <w:szCs w:val="28"/>
              </w:rPr>
              <w:t xml:space="preserve"> дейінгі білім беру про</w:t>
            </w:r>
            <w:r w:rsidR="004A1C7B">
              <w:rPr>
                <w:rFonts w:ascii="Times New Roman" w:hAnsi="Times New Roman"/>
                <w:sz w:val="28"/>
                <w:szCs w:val="28"/>
              </w:rPr>
              <w:t>цесіне қосылуға дайын (жағдайлары жақсы</w:t>
            </w:r>
            <w:r w:rsidR="004A1C7B" w:rsidRPr="004A1C7B">
              <w:rPr>
                <w:rFonts w:ascii="Times New Roman" w:hAnsi="Times New Roman"/>
                <w:sz w:val="28"/>
                <w:szCs w:val="28"/>
              </w:rPr>
              <w:t>, толық отбасылар).</w:t>
            </w:r>
          </w:p>
          <w:p w:rsidR="004A1C7B" w:rsidRDefault="004A1C7B" w:rsidP="00321916">
            <w:pPr>
              <w:spacing w:after="0" w:line="240" w:lineRule="auto"/>
              <w:jc w:val="both"/>
              <w:rPr>
                <w:rFonts w:ascii="Times New Roman" w:hAnsi="Times New Roman"/>
                <w:sz w:val="28"/>
                <w:szCs w:val="28"/>
              </w:rPr>
            </w:pPr>
          </w:p>
          <w:p w:rsidR="004A1C7B" w:rsidRDefault="00D54EFE" w:rsidP="00321916">
            <w:pPr>
              <w:spacing w:after="0" w:line="240" w:lineRule="auto"/>
              <w:jc w:val="both"/>
              <w:rPr>
                <w:rFonts w:ascii="Times New Roman" w:hAnsi="Times New Roman"/>
                <w:sz w:val="28"/>
                <w:szCs w:val="28"/>
                <w:lang w:val="kk-KZ"/>
              </w:rPr>
            </w:pPr>
            <w:r w:rsidRPr="00DF6EC7">
              <w:rPr>
                <w:rFonts w:ascii="Times New Roman" w:hAnsi="Times New Roman"/>
                <w:sz w:val="28"/>
                <w:szCs w:val="28"/>
                <w:lang w:val="kk-KZ"/>
              </w:rPr>
              <w:t xml:space="preserve">4. </w:t>
            </w:r>
            <w:r w:rsidR="004A1C7B">
              <w:rPr>
                <w:rFonts w:ascii="Times New Roman" w:hAnsi="Times New Roman"/>
                <w:sz w:val="28"/>
                <w:szCs w:val="28"/>
                <w:lang w:val="kk-KZ"/>
              </w:rPr>
              <w:t xml:space="preserve">ЕШТ </w:t>
            </w:r>
            <w:r w:rsidR="004A1C7B" w:rsidRPr="004A1C7B">
              <w:rPr>
                <w:rFonts w:ascii="Times New Roman" w:hAnsi="Times New Roman"/>
                <w:sz w:val="28"/>
                <w:szCs w:val="28"/>
                <w:lang w:val="kk-KZ"/>
              </w:rPr>
              <w:t xml:space="preserve"> мұғалімдерінің жоғары деңгейі. Дамытушы заттық-кеңістіктік </w:t>
            </w:r>
            <w:r w:rsidR="004A1C7B" w:rsidRPr="004A1C7B">
              <w:rPr>
                <w:rFonts w:ascii="Times New Roman" w:hAnsi="Times New Roman"/>
                <w:sz w:val="28"/>
                <w:szCs w:val="28"/>
                <w:lang w:val="kk-KZ"/>
              </w:rPr>
              <w:lastRenderedPageBreak/>
              <w:t>ортаның болуы.</w:t>
            </w:r>
          </w:p>
          <w:p w:rsidR="00D54EFE" w:rsidRPr="00DF6EC7" w:rsidRDefault="00D54EFE" w:rsidP="004A1C7B">
            <w:pPr>
              <w:spacing w:after="0" w:line="240" w:lineRule="auto"/>
              <w:jc w:val="both"/>
              <w:rPr>
                <w:rFonts w:ascii="Times New Roman" w:hAnsi="Times New Roman"/>
                <w:sz w:val="28"/>
              </w:rPr>
            </w:pPr>
          </w:p>
        </w:tc>
        <w:tc>
          <w:tcPr>
            <w:tcW w:w="4642" w:type="dxa"/>
            <w:tcBorders>
              <w:top w:val="single" w:sz="4" w:space="0" w:color="auto"/>
              <w:left w:val="single" w:sz="4" w:space="0" w:color="auto"/>
              <w:bottom w:val="single" w:sz="4" w:space="0" w:color="auto"/>
              <w:right w:val="single" w:sz="4" w:space="0" w:color="auto"/>
            </w:tcBorders>
            <w:shd w:val="clear" w:color="auto" w:fill="auto"/>
            <w:hideMark/>
          </w:tcPr>
          <w:p w:rsidR="004A1C7B" w:rsidRDefault="00D54EFE" w:rsidP="00321916">
            <w:pPr>
              <w:spacing w:after="0" w:line="240" w:lineRule="auto"/>
              <w:textAlignment w:val="baseline"/>
              <w:rPr>
                <w:rFonts w:ascii="Times New Roman" w:eastAsia="Times New Roman" w:hAnsi="Times New Roman" w:cs="Times New Roman"/>
                <w:color w:val="000000"/>
                <w:spacing w:val="2"/>
                <w:sz w:val="28"/>
                <w:szCs w:val="28"/>
              </w:rPr>
            </w:pPr>
            <w:r w:rsidRPr="00DF6EC7">
              <w:rPr>
                <w:rFonts w:ascii="Times New Roman" w:hAnsi="Times New Roman"/>
                <w:sz w:val="28"/>
                <w:szCs w:val="28"/>
              </w:rPr>
              <w:lastRenderedPageBreak/>
              <w:t>1.</w:t>
            </w:r>
            <w:r w:rsidR="007D34BA">
              <w:rPr>
                <w:rFonts w:ascii="Times New Roman" w:hAnsi="Times New Roman"/>
                <w:sz w:val="28"/>
                <w:szCs w:val="28"/>
                <w:lang w:val="kk-KZ"/>
              </w:rPr>
              <w:t xml:space="preserve"> </w:t>
            </w:r>
            <w:r w:rsidR="007D34BA" w:rsidRPr="000B6ACF">
              <w:rPr>
                <w:rFonts w:ascii="Times New Roman" w:eastAsia="Times New Roman" w:hAnsi="Times New Roman" w:cs="Times New Roman"/>
                <w:color w:val="000000"/>
                <w:spacing w:val="2"/>
                <w:sz w:val="28"/>
                <w:szCs w:val="28"/>
              </w:rPr>
              <w:t xml:space="preserve"> </w:t>
            </w:r>
            <w:r w:rsidR="004A1C7B" w:rsidRPr="004A1C7B">
              <w:rPr>
                <w:rFonts w:ascii="Times New Roman" w:eastAsia="Times New Roman" w:hAnsi="Times New Roman" w:cs="Times New Roman"/>
                <w:color w:val="000000"/>
                <w:spacing w:val="2"/>
                <w:sz w:val="28"/>
                <w:szCs w:val="28"/>
              </w:rPr>
              <w:t>Жаңадан қабылданған жас мамандарда педагогикалық білім сапасы төмен жас педагогтар санының өсуі. Білікті педагог кадрларды ұстап қалудың мүмкін еместігі.</w:t>
            </w:r>
          </w:p>
          <w:p w:rsidR="004A1C7B" w:rsidRDefault="004A1C7B" w:rsidP="00321916">
            <w:pPr>
              <w:spacing w:after="0" w:line="240" w:lineRule="auto"/>
              <w:textAlignment w:val="baseline"/>
              <w:rPr>
                <w:rFonts w:ascii="Times New Roman" w:hAnsi="Times New Roman" w:cs="Times New Roman"/>
                <w:sz w:val="28"/>
                <w:szCs w:val="28"/>
              </w:rPr>
            </w:pPr>
          </w:p>
          <w:p w:rsidR="004A1C7B" w:rsidRDefault="007B1D0F" w:rsidP="00321916">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2. </w:t>
            </w:r>
            <w:r w:rsidR="004A1C7B" w:rsidRPr="004A1C7B">
              <w:rPr>
                <w:rFonts w:ascii="Times New Roman" w:hAnsi="Times New Roman" w:cs="Times New Roman"/>
                <w:sz w:val="28"/>
                <w:szCs w:val="28"/>
              </w:rPr>
              <w:t>Танымдық дағдыларды дамыту деңгейі төмен ба</w:t>
            </w:r>
            <w:r w:rsidR="004A1C7B">
              <w:rPr>
                <w:rFonts w:ascii="Times New Roman" w:hAnsi="Times New Roman" w:cs="Times New Roman"/>
                <w:sz w:val="28"/>
                <w:szCs w:val="28"/>
              </w:rPr>
              <w:t>лалар саны артып келеді және 4 К. Е</w:t>
            </w:r>
            <w:r w:rsidR="004A1C7B" w:rsidRPr="004A1C7B">
              <w:rPr>
                <w:rFonts w:ascii="Times New Roman" w:hAnsi="Times New Roman" w:cs="Times New Roman"/>
                <w:sz w:val="28"/>
                <w:szCs w:val="28"/>
              </w:rPr>
              <w:t>рекше білім беру қажеттіліктері бар, жиі ауыратын балалар санының өсуі</w:t>
            </w:r>
          </w:p>
          <w:p w:rsidR="00C3036B" w:rsidRPr="00EE24F4" w:rsidRDefault="00C3036B" w:rsidP="00321916">
            <w:pPr>
              <w:spacing w:after="0" w:line="240" w:lineRule="auto"/>
              <w:textAlignment w:val="baseline"/>
              <w:rPr>
                <w:rFonts w:ascii="Times New Roman" w:eastAsia="Times New Roman" w:hAnsi="Times New Roman" w:cs="Times New Roman"/>
                <w:spacing w:val="2"/>
                <w:sz w:val="28"/>
                <w:szCs w:val="28"/>
              </w:rPr>
            </w:pPr>
          </w:p>
          <w:p w:rsidR="004A1C7B" w:rsidRDefault="007B1D0F" w:rsidP="003219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4A1C7B">
              <w:t xml:space="preserve"> </w:t>
            </w:r>
            <w:r w:rsidR="004A1C7B" w:rsidRPr="004A1C7B">
              <w:rPr>
                <w:rFonts w:ascii="Times New Roman" w:hAnsi="Times New Roman" w:cs="Times New Roman"/>
                <w:sz w:val="28"/>
                <w:szCs w:val="28"/>
              </w:rPr>
              <w:t>Білім беру процесіне қ</w:t>
            </w:r>
            <w:r w:rsidR="00631C54">
              <w:rPr>
                <w:rFonts w:ascii="Times New Roman" w:hAnsi="Times New Roman" w:cs="Times New Roman"/>
                <w:sz w:val="28"/>
                <w:szCs w:val="28"/>
              </w:rPr>
              <w:t>атысатын ата-аналардың саны азай</w:t>
            </w:r>
            <w:r w:rsidR="004A1C7B" w:rsidRPr="004A1C7B">
              <w:rPr>
                <w:rFonts w:ascii="Times New Roman" w:hAnsi="Times New Roman" w:cs="Times New Roman"/>
                <w:sz w:val="28"/>
                <w:szCs w:val="28"/>
              </w:rPr>
              <w:t xml:space="preserve">ды. Ата-аналардың тәрбиешілердің жұмысына деген сенімінің </w:t>
            </w:r>
            <w:r w:rsidR="00631C54">
              <w:rPr>
                <w:rFonts w:ascii="Times New Roman" w:hAnsi="Times New Roman" w:cs="Times New Roman"/>
                <w:sz w:val="28"/>
                <w:szCs w:val="28"/>
                <w:lang w:val="kk-KZ"/>
              </w:rPr>
              <w:t xml:space="preserve">пайызы </w:t>
            </w:r>
            <w:r w:rsidR="00631C54">
              <w:rPr>
                <w:rFonts w:ascii="Times New Roman" w:hAnsi="Times New Roman" w:cs="Times New Roman"/>
                <w:sz w:val="28"/>
                <w:szCs w:val="28"/>
              </w:rPr>
              <w:t>төмен.</w:t>
            </w:r>
          </w:p>
          <w:p w:rsidR="004A1C7B" w:rsidRDefault="004A1C7B" w:rsidP="00321916">
            <w:pPr>
              <w:spacing w:after="0" w:line="240" w:lineRule="auto"/>
              <w:jc w:val="both"/>
              <w:rPr>
                <w:rFonts w:ascii="Times New Roman" w:hAnsi="Times New Roman"/>
                <w:sz w:val="28"/>
                <w:szCs w:val="28"/>
              </w:rPr>
            </w:pPr>
            <w:r>
              <w:rPr>
                <w:rFonts w:ascii="Times New Roman" w:hAnsi="Times New Roman"/>
                <w:sz w:val="28"/>
                <w:szCs w:val="28"/>
              </w:rPr>
              <w:t>4.</w:t>
            </w:r>
            <w:r w:rsidRPr="004A1C7B">
              <w:rPr>
                <w:rFonts w:ascii="Times New Roman" w:hAnsi="Times New Roman"/>
                <w:sz w:val="28"/>
                <w:szCs w:val="28"/>
              </w:rPr>
              <w:t xml:space="preserve">Заманауи интерактивті жабдықтың, қашықтан форматқа </w:t>
            </w:r>
            <w:r w:rsidRPr="004A1C7B">
              <w:rPr>
                <w:rFonts w:ascii="Times New Roman" w:hAnsi="Times New Roman"/>
                <w:sz w:val="28"/>
                <w:szCs w:val="28"/>
              </w:rPr>
              <w:lastRenderedPageBreak/>
              <w:t>арналған компьютерлік техниканың жетіспеушілігі.</w:t>
            </w:r>
          </w:p>
          <w:p w:rsidR="00D54EFE" w:rsidRPr="00DF6EC7" w:rsidRDefault="00D54EFE" w:rsidP="004A1C7B">
            <w:pPr>
              <w:spacing w:after="0" w:line="240" w:lineRule="auto"/>
              <w:jc w:val="both"/>
              <w:rPr>
                <w:rFonts w:ascii="Times New Roman" w:eastAsia="Times New Roman" w:hAnsi="Times New Roman"/>
                <w:sz w:val="28"/>
              </w:rPr>
            </w:pPr>
          </w:p>
        </w:tc>
      </w:tr>
      <w:tr w:rsidR="00D54EFE" w:rsidRPr="00DF6EC7" w:rsidTr="00C3036B">
        <w:trPr>
          <w:trHeight w:val="9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rsidR="00D54EFE" w:rsidRPr="00DF6EC7" w:rsidRDefault="004A1C7B" w:rsidP="00700315">
            <w:pPr>
              <w:pStyle w:val="ac"/>
              <w:jc w:val="center"/>
              <w:rPr>
                <w:rFonts w:ascii="Times New Roman" w:hAnsi="Times New Roman" w:cs="Times New Roman"/>
                <w:b/>
                <w:sz w:val="28"/>
                <w:lang w:val="kk-KZ"/>
              </w:rPr>
            </w:pPr>
            <w:r>
              <w:rPr>
                <w:rFonts w:ascii="Times New Roman" w:hAnsi="Times New Roman" w:cs="Times New Roman"/>
                <w:b/>
                <w:sz w:val="28"/>
              </w:rPr>
              <w:lastRenderedPageBreak/>
              <w:t>Мүмкіндіктер</w:t>
            </w:r>
            <w:r w:rsidR="00D54EFE" w:rsidRPr="00DF6EC7">
              <w:rPr>
                <w:rFonts w:ascii="Times New Roman" w:hAnsi="Times New Roman" w:cs="Times New Roman"/>
                <w:b/>
                <w:sz w:val="28"/>
              </w:rPr>
              <w:t>:</w:t>
            </w:r>
          </w:p>
        </w:tc>
        <w:tc>
          <w:tcPr>
            <w:tcW w:w="4642" w:type="dxa"/>
            <w:tcBorders>
              <w:top w:val="single" w:sz="4" w:space="0" w:color="auto"/>
              <w:left w:val="single" w:sz="4" w:space="0" w:color="auto"/>
              <w:bottom w:val="single" w:sz="4" w:space="0" w:color="auto"/>
              <w:right w:val="single" w:sz="4" w:space="0" w:color="auto"/>
            </w:tcBorders>
            <w:shd w:val="clear" w:color="auto" w:fill="auto"/>
            <w:hideMark/>
          </w:tcPr>
          <w:p w:rsidR="00D54EFE" w:rsidRPr="00DF6EC7" w:rsidRDefault="004A1C7B" w:rsidP="00700315">
            <w:pPr>
              <w:pStyle w:val="ac"/>
              <w:jc w:val="center"/>
              <w:rPr>
                <w:rFonts w:ascii="Times New Roman" w:hAnsi="Times New Roman" w:cs="Times New Roman"/>
                <w:b/>
                <w:sz w:val="28"/>
                <w:lang w:val="kk-KZ"/>
              </w:rPr>
            </w:pPr>
            <w:r>
              <w:rPr>
                <w:rFonts w:ascii="Times New Roman" w:hAnsi="Times New Roman" w:cs="Times New Roman"/>
                <w:b/>
                <w:sz w:val="28"/>
                <w:lang w:val="kk-KZ"/>
              </w:rPr>
              <w:t>Қауіптер</w:t>
            </w:r>
          </w:p>
        </w:tc>
      </w:tr>
      <w:tr w:rsidR="00D54EFE" w:rsidRPr="00222846" w:rsidTr="00C3036B">
        <w:trPr>
          <w:trHeight w:val="9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rsidR="004A1C7B" w:rsidRPr="004A1C7B" w:rsidRDefault="007B1D0F" w:rsidP="00321916">
            <w:pPr>
              <w:spacing w:after="0" w:line="240" w:lineRule="auto"/>
              <w:jc w:val="both"/>
              <w:rPr>
                <w:rFonts w:ascii="Times New Roman" w:hAnsi="Times New Roman"/>
                <w:sz w:val="28"/>
                <w:szCs w:val="28"/>
              </w:rPr>
            </w:pPr>
            <w:r w:rsidRPr="00DF6EC7">
              <w:rPr>
                <w:rFonts w:ascii="Times New Roman" w:hAnsi="Times New Roman"/>
                <w:sz w:val="28"/>
                <w:szCs w:val="28"/>
                <w:lang w:val="kk-KZ"/>
              </w:rPr>
              <w:t>1.</w:t>
            </w:r>
            <w:r w:rsidR="004A1C7B">
              <w:t xml:space="preserve"> </w:t>
            </w:r>
            <w:r w:rsidR="004A1C7B" w:rsidRPr="004A1C7B">
              <w:rPr>
                <w:rFonts w:ascii="Times New Roman" w:hAnsi="Times New Roman"/>
                <w:sz w:val="28"/>
                <w:szCs w:val="28"/>
                <w:lang w:val="kk-KZ"/>
              </w:rPr>
              <w:t>Жас педагогтердің біліктілікті арттыру курстарынан, тілдік және басқа да проблемалық курстардан және әртүрлі деңгейдегі оқ</w:t>
            </w:r>
            <w:r w:rsidR="004A1C7B">
              <w:rPr>
                <w:rFonts w:ascii="Times New Roman" w:hAnsi="Times New Roman"/>
                <w:sz w:val="28"/>
                <w:szCs w:val="28"/>
                <w:lang w:val="kk-KZ"/>
              </w:rPr>
              <w:t>ыту семинарларынан өтуі («Өрлеу» АҚ, «Бастау»</w:t>
            </w:r>
            <w:r w:rsidR="004A1C7B" w:rsidRPr="004A1C7B">
              <w:rPr>
                <w:rFonts w:ascii="Times New Roman" w:hAnsi="Times New Roman"/>
                <w:sz w:val="28"/>
                <w:szCs w:val="28"/>
                <w:lang w:val="kk-KZ"/>
              </w:rPr>
              <w:t>).</w:t>
            </w:r>
          </w:p>
          <w:p w:rsidR="004A1C7B" w:rsidRDefault="007B1D0F" w:rsidP="00321916">
            <w:pPr>
              <w:spacing w:after="0" w:line="240" w:lineRule="auto"/>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2.</w:t>
            </w:r>
            <w:r w:rsidR="004A1C7B">
              <w:rPr>
                <w:rFonts w:ascii="Times New Roman" w:eastAsia="Times New Roman" w:hAnsi="Times New Roman" w:cs="Times New Roman"/>
                <w:spacing w:val="2"/>
                <w:sz w:val="28"/>
                <w:szCs w:val="28"/>
              </w:rPr>
              <w:t xml:space="preserve"> </w:t>
            </w:r>
            <w:r w:rsidR="004A1C7B" w:rsidRPr="004A1C7B">
              <w:rPr>
                <w:rFonts w:ascii="Times New Roman" w:eastAsia="Times New Roman" w:hAnsi="Times New Roman" w:cs="Times New Roman"/>
                <w:spacing w:val="2"/>
                <w:sz w:val="28"/>
                <w:szCs w:val="28"/>
              </w:rPr>
              <w:t>3 жасқа дейінгі балаларға мектепке дейінгі білім беруді белсенді жылжыту. Озық бағдарламалардың болуы, білім беру бағдарламаларының теңгерімділігі</w:t>
            </w:r>
          </w:p>
          <w:p w:rsidR="004A1C7B" w:rsidRDefault="007B1D0F" w:rsidP="00321916">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3. </w:t>
            </w:r>
            <w:r w:rsidR="004A1C7B">
              <w:rPr>
                <w:rFonts w:ascii="Times New Roman" w:hAnsi="Times New Roman"/>
                <w:sz w:val="28"/>
                <w:szCs w:val="28"/>
                <w:lang w:val="kk-KZ"/>
              </w:rPr>
              <w:t xml:space="preserve">«Жас ата-аналар мектебі» </w:t>
            </w:r>
            <w:r w:rsidR="004A1C7B" w:rsidRPr="004A1C7B">
              <w:rPr>
                <w:rFonts w:ascii="Times New Roman" w:hAnsi="Times New Roman"/>
                <w:sz w:val="28"/>
                <w:szCs w:val="28"/>
                <w:lang w:val="kk-KZ"/>
              </w:rPr>
              <w:t>ұйымы арқылы ата-аналар қоғамдастығын эксперименттік қызметке қатысуға тарту.</w:t>
            </w:r>
          </w:p>
          <w:p w:rsidR="00D32287" w:rsidRDefault="007B1D0F" w:rsidP="00321916">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4. </w:t>
            </w:r>
            <w:r w:rsidR="00D32287" w:rsidRPr="00D32287">
              <w:rPr>
                <w:rFonts w:ascii="Times New Roman" w:hAnsi="Times New Roman"/>
                <w:sz w:val="28"/>
                <w:szCs w:val="28"/>
                <w:lang w:val="kk-KZ"/>
              </w:rPr>
              <w:t>МБ есебінен компьютерлік техниканы сатып алу, даму ортасының көп функционалдығы үшін үй-жайларды жөндеу.</w:t>
            </w:r>
          </w:p>
          <w:p w:rsidR="00D54EFE" w:rsidRPr="00B5067A" w:rsidRDefault="00D54EFE" w:rsidP="00D32287">
            <w:pPr>
              <w:spacing w:after="0" w:line="240" w:lineRule="auto"/>
              <w:jc w:val="both"/>
              <w:rPr>
                <w:rFonts w:ascii="Times New Roman" w:eastAsia="Times New Roman" w:hAnsi="Times New Roman"/>
                <w:sz w:val="28"/>
                <w:lang w:val="kk-KZ"/>
              </w:rPr>
            </w:pPr>
          </w:p>
        </w:tc>
        <w:tc>
          <w:tcPr>
            <w:tcW w:w="4642" w:type="dxa"/>
            <w:tcBorders>
              <w:top w:val="single" w:sz="4" w:space="0" w:color="auto"/>
              <w:left w:val="single" w:sz="4" w:space="0" w:color="auto"/>
              <w:bottom w:val="single" w:sz="4" w:space="0" w:color="auto"/>
              <w:right w:val="single" w:sz="4" w:space="0" w:color="auto"/>
            </w:tcBorders>
            <w:shd w:val="clear" w:color="auto" w:fill="auto"/>
          </w:tcPr>
          <w:p w:rsidR="009C1083" w:rsidRPr="00D32287" w:rsidRDefault="00D54EFE" w:rsidP="00321916">
            <w:pPr>
              <w:spacing w:after="0" w:line="240" w:lineRule="auto"/>
              <w:textAlignment w:val="baseline"/>
              <w:rPr>
                <w:rFonts w:ascii="Times New Roman" w:hAnsi="Times New Roman"/>
                <w:sz w:val="28"/>
                <w:szCs w:val="28"/>
                <w:lang w:val="kk-KZ"/>
              </w:rPr>
            </w:pPr>
            <w:r>
              <w:rPr>
                <w:rFonts w:ascii="Times New Roman" w:hAnsi="Times New Roman"/>
                <w:sz w:val="28"/>
                <w:szCs w:val="28"/>
                <w:lang w:val="kk-KZ"/>
              </w:rPr>
              <w:t>1.</w:t>
            </w:r>
            <w:r w:rsidRPr="00DF6EC7">
              <w:rPr>
                <w:rFonts w:ascii="Times New Roman" w:hAnsi="Times New Roman"/>
                <w:sz w:val="28"/>
                <w:szCs w:val="28"/>
                <w:lang w:val="kk-KZ"/>
              </w:rPr>
              <w:t xml:space="preserve"> </w:t>
            </w:r>
            <w:r w:rsidR="00D32287" w:rsidRPr="00D32287">
              <w:rPr>
                <w:rFonts w:ascii="Times New Roman" w:hAnsi="Times New Roman"/>
                <w:sz w:val="28"/>
                <w:szCs w:val="28"/>
                <w:lang w:val="kk-KZ"/>
              </w:rPr>
              <w:t>Сырттай педагогикалық білім беру сапасы төмен және еңбекке ынталандыру деңгейі төмен жас педагогтар санының өсуі. Білікті кадрларды ұстап қалудың мүмкін еместігі.</w:t>
            </w:r>
          </w:p>
          <w:p w:rsidR="00D32287" w:rsidRDefault="007B1D0F" w:rsidP="00321916">
            <w:pPr>
              <w:spacing w:after="0" w:line="240" w:lineRule="auto"/>
              <w:textAlignment w:val="baseline"/>
              <w:rPr>
                <w:rFonts w:ascii="Times New Roman" w:hAnsi="Times New Roman"/>
                <w:sz w:val="28"/>
                <w:szCs w:val="28"/>
                <w:lang w:val="kk-KZ"/>
              </w:rPr>
            </w:pPr>
            <w:r w:rsidRPr="00D32287">
              <w:rPr>
                <w:rFonts w:ascii="Times New Roman" w:eastAsia="Times New Roman" w:hAnsi="Times New Roman" w:cs="Times New Roman"/>
                <w:color w:val="000000"/>
                <w:spacing w:val="2"/>
                <w:sz w:val="28"/>
                <w:szCs w:val="28"/>
                <w:lang w:val="kk-KZ"/>
              </w:rPr>
              <w:t>2.</w:t>
            </w:r>
            <w:r w:rsidR="00D54EFE" w:rsidRPr="00DF6EC7">
              <w:rPr>
                <w:rFonts w:ascii="Times New Roman" w:hAnsi="Times New Roman"/>
                <w:sz w:val="28"/>
                <w:szCs w:val="28"/>
                <w:lang w:val="kk-KZ"/>
              </w:rPr>
              <w:t xml:space="preserve"> </w:t>
            </w:r>
            <w:r w:rsidR="00D32287" w:rsidRPr="00D32287">
              <w:rPr>
                <w:rFonts w:ascii="Times New Roman" w:hAnsi="Times New Roman"/>
                <w:sz w:val="28"/>
                <w:szCs w:val="28"/>
                <w:lang w:val="kk-KZ"/>
              </w:rPr>
              <w:t>Ерекше білім беру қажеттіліктері бар және жиі ауыратын балалар санының өсуі.</w:t>
            </w:r>
          </w:p>
          <w:p w:rsidR="00D32287" w:rsidRDefault="00D54EFE" w:rsidP="00321916">
            <w:pPr>
              <w:spacing w:after="0" w:line="240" w:lineRule="auto"/>
              <w:jc w:val="both"/>
              <w:rPr>
                <w:rFonts w:ascii="Times New Roman" w:hAnsi="Times New Roman"/>
                <w:sz w:val="28"/>
                <w:szCs w:val="28"/>
                <w:lang w:val="kk-KZ"/>
              </w:rPr>
            </w:pPr>
            <w:r w:rsidRPr="00DF6EC7">
              <w:rPr>
                <w:rFonts w:ascii="Times New Roman" w:hAnsi="Times New Roman"/>
                <w:sz w:val="28"/>
                <w:szCs w:val="28"/>
                <w:lang w:val="kk-KZ"/>
              </w:rPr>
              <w:t xml:space="preserve">3. </w:t>
            </w:r>
            <w:r w:rsidR="00D32287" w:rsidRPr="00D32287">
              <w:rPr>
                <w:rFonts w:ascii="Times New Roman" w:hAnsi="Times New Roman"/>
                <w:sz w:val="28"/>
                <w:szCs w:val="28"/>
                <w:lang w:val="kk-KZ"/>
              </w:rPr>
              <w:t>Толық емес отбасылар санының артуы, отбасылық табыс деңгейінің төмендеуі және соның салдарынан-білім беру процесіне қатысудың төмендеуі.</w:t>
            </w:r>
          </w:p>
          <w:p w:rsidR="00D32287" w:rsidRDefault="00D54EFE" w:rsidP="00321916">
            <w:pPr>
              <w:spacing w:after="0" w:line="240" w:lineRule="auto"/>
              <w:jc w:val="both"/>
              <w:rPr>
                <w:rFonts w:ascii="Times New Roman" w:hAnsi="Times New Roman"/>
                <w:sz w:val="28"/>
                <w:szCs w:val="28"/>
                <w:lang w:val="kk-KZ"/>
              </w:rPr>
            </w:pPr>
            <w:r w:rsidRPr="00DF6EC7">
              <w:rPr>
                <w:rFonts w:ascii="Times New Roman" w:hAnsi="Times New Roman"/>
                <w:sz w:val="28"/>
                <w:szCs w:val="28"/>
                <w:lang w:val="kk-KZ"/>
              </w:rPr>
              <w:t xml:space="preserve">4. </w:t>
            </w:r>
            <w:r w:rsidR="00D32287" w:rsidRPr="00D32287">
              <w:rPr>
                <w:rFonts w:ascii="Times New Roman" w:hAnsi="Times New Roman"/>
                <w:sz w:val="28"/>
                <w:szCs w:val="28"/>
                <w:lang w:val="kk-KZ"/>
              </w:rPr>
              <w:t>Жылдам өзгеретін ақпараттық кеңістік және жоғары техникалық прогресс.</w:t>
            </w:r>
          </w:p>
          <w:p w:rsidR="00D54EFE" w:rsidRPr="00B5067A" w:rsidRDefault="00D54EFE" w:rsidP="00D32287">
            <w:pPr>
              <w:spacing w:after="0" w:line="240" w:lineRule="auto"/>
              <w:jc w:val="both"/>
              <w:rPr>
                <w:rFonts w:ascii="Times New Roman" w:eastAsia="Times New Roman" w:hAnsi="Times New Roman" w:cs="Times New Roman"/>
                <w:bCs/>
                <w:sz w:val="28"/>
                <w:lang w:val="kk-KZ"/>
              </w:rPr>
            </w:pPr>
          </w:p>
        </w:tc>
      </w:tr>
    </w:tbl>
    <w:p w:rsidR="003114D8" w:rsidRPr="00B5067A" w:rsidRDefault="00906B08" w:rsidP="00321916">
      <w:pPr>
        <w:spacing w:after="0" w:line="240" w:lineRule="auto"/>
        <w:jc w:val="both"/>
        <w:rPr>
          <w:rFonts w:ascii="Times New Roman" w:hAnsi="Times New Roman" w:cs="Times New Roman"/>
          <w:sz w:val="28"/>
          <w:szCs w:val="28"/>
          <w:lang w:val="kk-KZ"/>
        </w:rPr>
      </w:pPr>
      <w:r w:rsidRPr="00B5067A">
        <w:rPr>
          <w:rFonts w:ascii="Times New Roman" w:hAnsi="Times New Roman" w:cs="Times New Roman"/>
          <w:sz w:val="28"/>
          <w:szCs w:val="28"/>
          <w:lang w:val="kk-KZ"/>
        </w:rPr>
        <w:t xml:space="preserve">  </w:t>
      </w:r>
    </w:p>
    <w:p w:rsidR="00D32287" w:rsidRPr="00D32287" w:rsidRDefault="00D32287" w:rsidP="00D32287">
      <w:pPr>
        <w:spacing w:after="0" w:line="240" w:lineRule="auto"/>
        <w:jc w:val="center"/>
        <w:rPr>
          <w:rFonts w:ascii="Times New Roman" w:hAnsi="Times New Roman" w:cs="Times New Roman"/>
          <w:b/>
          <w:sz w:val="28"/>
          <w:szCs w:val="28"/>
        </w:rPr>
      </w:pPr>
      <w:r w:rsidRPr="00D32287">
        <w:rPr>
          <w:rFonts w:ascii="Times New Roman" w:hAnsi="Times New Roman" w:cs="Times New Roman"/>
          <w:b/>
          <w:sz w:val="28"/>
          <w:szCs w:val="28"/>
        </w:rPr>
        <w:t>Стратегиялық бағыттар</w:t>
      </w:r>
    </w:p>
    <w:p w:rsidR="00D32287" w:rsidRPr="00D32287" w:rsidRDefault="005B3C2D" w:rsidP="00D32287">
      <w:pPr>
        <w:spacing w:after="0" w:line="240" w:lineRule="auto"/>
        <w:jc w:val="center"/>
        <w:rPr>
          <w:rFonts w:ascii="Times New Roman" w:hAnsi="Times New Roman" w:cs="Times New Roman"/>
          <w:b/>
          <w:sz w:val="28"/>
          <w:szCs w:val="28"/>
        </w:rPr>
      </w:pPr>
      <w:proofErr w:type="gramStart"/>
      <w:r w:rsidRPr="00D32287">
        <w:rPr>
          <w:rFonts w:ascii="Times New Roman" w:hAnsi="Times New Roman" w:cs="Times New Roman"/>
          <w:b/>
          <w:sz w:val="28"/>
          <w:szCs w:val="28"/>
        </w:rPr>
        <w:t>Б</w:t>
      </w:r>
      <w:r w:rsidR="00D32287" w:rsidRPr="00D32287">
        <w:rPr>
          <w:rFonts w:ascii="Times New Roman" w:hAnsi="Times New Roman" w:cs="Times New Roman"/>
          <w:b/>
          <w:sz w:val="28"/>
          <w:szCs w:val="28"/>
        </w:rPr>
        <w:t>алабақшаны</w:t>
      </w:r>
      <w:r>
        <w:rPr>
          <w:rFonts w:ascii="Times New Roman" w:hAnsi="Times New Roman" w:cs="Times New Roman"/>
          <w:b/>
          <w:sz w:val="28"/>
          <w:szCs w:val="28"/>
        </w:rPr>
        <w:t xml:space="preserve"> </w:t>
      </w:r>
      <w:r w:rsidR="00D32287" w:rsidRPr="00D32287">
        <w:rPr>
          <w:rFonts w:ascii="Times New Roman" w:hAnsi="Times New Roman" w:cs="Times New Roman"/>
          <w:b/>
          <w:sz w:val="28"/>
          <w:szCs w:val="28"/>
        </w:rPr>
        <w:t xml:space="preserve"> дамыту</w:t>
      </w:r>
      <w:proofErr w:type="gramEnd"/>
      <w:r w:rsidR="00D32287" w:rsidRPr="00D32287">
        <w:rPr>
          <w:rFonts w:ascii="Times New Roman" w:hAnsi="Times New Roman" w:cs="Times New Roman"/>
          <w:b/>
          <w:sz w:val="28"/>
          <w:szCs w:val="28"/>
        </w:rPr>
        <w:t xml:space="preserve"> бағдарламалары</w:t>
      </w:r>
    </w:p>
    <w:p w:rsidR="00CF46B2" w:rsidRPr="00D32287" w:rsidRDefault="00CF46B2" w:rsidP="00321916">
      <w:pPr>
        <w:spacing w:after="0" w:line="240" w:lineRule="auto"/>
        <w:jc w:val="center"/>
        <w:rPr>
          <w:rFonts w:ascii="Times New Roman" w:hAnsi="Times New Roman" w:cs="Times New Roman"/>
          <w:b/>
          <w:color w:val="FF0000"/>
          <w:sz w:val="28"/>
          <w:szCs w:val="28"/>
        </w:rPr>
      </w:pPr>
    </w:p>
    <w:p w:rsidR="0077392C" w:rsidRDefault="00D32287" w:rsidP="00D32287">
      <w:pPr>
        <w:pStyle w:val="a6"/>
        <w:numPr>
          <w:ilvl w:val="0"/>
          <w:numId w:val="28"/>
        </w:numPr>
        <w:spacing w:after="0" w:line="240" w:lineRule="auto"/>
        <w:rPr>
          <w:rFonts w:ascii="Times New Roman" w:hAnsi="Times New Roman" w:cs="Times New Roman"/>
          <w:b/>
          <w:sz w:val="28"/>
          <w:szCs w:val="28"/>
        </w:rPr>
      </w:pPr>
      <w:r w:rsidRPr="00D32287">
        <w:rPr>
          <w:rFonts w:ascii="Times New Roman" w:hAnsi="Times New Roman" w:cs="Times New Roman"/>
          <w:b/>
          <w:sz w:val="28"/>
          <w:szCs w:val="28"/>
        </w:rPr>
        <w:t xml:space="preserve">Кадрлық әлеует </w:t>
      </w:r>
    </w:p>
    <w:p w:rsidR="00D32287" w:rsidRPr="00D32287" w:rsidRDefault="00D32287" w:rsidP="00D32287">
      <w:pPr>
        <w:pStyle w:val="a6"/>
        <w:spacing w:after="0" w:line="240" w:lineRule="auto"/>
        <w:ind w:left="3727"/>
        <w:rPr>
          <w:rFonts w:ascii="Times New Roman" w:hAnsi="Times New Roman" w:cs="Times New Roman"/>
          <w:b/>
          <w:sz w:val="28"/>
          <w:szCs w:val="28"/>
          <w:lang w:val="kk-KZ"/>
        </w:rPr>
      </w:pPr>
    </w:p>
    <w:p w:rsidR="00D32287" w:rsidRPr="00D32287" w:rsidRDefault="00D32287" w:rsidP="00AC13D6">
      <w:pPr>
        <w:pStyle w:val="a3"/>
        <w:spacing w:before="0" w:beforeAutospacing="0" w:after="0" w:afterAutospacing="0"/>
        <w:ind w:firstLine="708"/>
        <w:jc w:val="both"/>
        <w:rPr>
          <w:sz w:val="28"/>
          <w:szCs w:val="28"/>
          <w:lang w:val="kk-KZ"/>
        </w:rPr>
      </w:pPr>
      <w:r>
        <w:rPr>
          <w:b/>
          <w:sz w:val="28"/>
          <w:szCs w:val="28"/>
          <w:lang w:val="kk-KZ"/>
        </w:rPr>
        <w:t>Мақсаты</w:t>
      </w:r>
      <w:r w:rsidR="00700315" w:rsidRPr="00D32287">
        <w:rPr>
          <w:b/>
          <w:sz w:val="28"/>
          <w:szCs w:val="28"/>
          <w:lang w:val="kk-KZ"/>
        </w:rPr>
        <w:t>:</w:t>
      </w:r>
      <w:r w:rsidR="00E959AD" w:rsidRPr="00D32287">
        <w:rPr>
          <w:sz w:val="28"/>
          <w:szCs w:val="28"/>
          <w:lang w:val="kk-KZ"/>
        </w:rPr>
        <w:t xml:space="preserve"> </w:t>
      </w:r>
      <w:r w:rsidRPr="00D32287">
        <w:rPr>
          <w:sz w:val="28"/>
          <w:szCs w:val="28"/>
          <w:lang w:val="kk-KZ"/>
        </w:rPr>
        <w:t>Педагогтердің кәсіби өсуі үшін жағдай жасау, МЖМБС іске асырудың және білім беру сапасын арттырудың жетекші шарты ретінде білім беру процесіне қатысушылардың кәсіби құзыреттілігін дамыту;</w:t>
      </w:r>
    </w:p>
    <w:p w:rsidR="00AE1E82" w:rsidRPr="00D32287" w:rsidRDefault="00D32287" w:rsidP="00AC13D6">
      <w:pPr>
        <w:pStyle w:val="a3"/>
        <w:shd w:val="clear" w:color="auto" w:fill="FFFFFF"/>
        <w:spacing w:before="0" w:beforeAutospacing="0" w:after="0" w:afterAutospacing="0"/>
        <w:ind w:left="150" w:firstLine="558"/>
        <w:rPr>
          <w:sz w:val="28"/>
          <w:szCs w:val="28"/>
          <w:lang w:val="kk-KZ"/>
        </w:rPr>
      </w:pPr>
      <w:r w:rsidRPr="00D32287">
        <w:rPr>
          <w:b/>
          <w:sz w:val="28"/>
          <w:szCs w:val="28"/>
          <w:lang w:val="kk-KZ"/>
        </w:rPr>
        <w:t>Міндеттері</w:t>
      </w:r>
      <w:r w:rsidR="00700315" w:rsidRPr="00D32287">
        <w:rPr>
          <w:b/>
          <w:sz w:val="28"/>
          <w:szCs w:val="28"/>
          <w:lang w:val="kk-KZ"/>
        </w:rPr>
        <w:t>:</w:t>
      </w:r>
      <w:r w:rsidR="00AE1E82" w:rsidRPr="00D32287">
        <w:rPr>
          <w:sz w:val="28"/>
          <w:szCs w:val="28"/>
          <w:lang w:val="kk-KZ"/>
        </w:rPr>
        <w:t xml:space="preserve"> </w:t>
      </w:r>
    </w:p>
    <w:p w:rsidR="00D32287" w:rsidRPr="00D32287" w:rsidRDefault="00AE1E82" w:rsidP="00AC13D6">
      <w:pPr>
        <w:pStyle w:val="a3"/>
        <w:shd w:val="clear" w:color="auto" w:fill="FFFFFF"/>
        <w:spacing w:before="0" w:beforeAutospacing="0" w:after="0" w:afterAutospacing="0"/>
        <w:jc w:val="both"/>
        <w:rPr>
          <w:sz w:val="28"/>
          <w:szCs w:val="28"/>
          <w:lang w:val="kk-KZ"/>
        </w:rPr>
      </w:pPr>
      <w:r w:rsidRPr="00D32287">
        <w:rPr>
          <w:sz w:val="28"/>
          <w:szCs w:val="28"/>
          <w:lang w:val="kk-KZ"/>
        </w:rPr>
        <w:t xml:space="preserve">1. </w:t>
      </w:r>
      <w:r w:rsidR="00D32287" w:rsidRPr="00D32287">
        <w:rPr>
          <w:color w:val="000000"/>
          <w:sz w:val="28"/>
          <w:szCs w:val="28"/>
          <w:lang w:val="kk-KZ"/>
        </w:rPr>
        <w:t>Мектепке дейінгі ұйымның педагог кадрларының кәсіби құзыреттілік деңгейін арттыру (педагогтің өзінің педагогикалық қызметінің, педагогикалық қарым-қатынасының және педагог тұлғасының қалыптасуын айқындайтын қажетті білім, білік және дағды сомасын меңгеруі).</w:t>
      </w:r>
    </w:p>
    <w:p w:rsidR="00D32287" w:rsidRPr="00D32287" w:rsidRDefault="00AE1E82" w:rsidP="00AC13D6">
      <w:pPr>
        <w:pStyle w:val="a3"/>
        <w:shd w:val="clear" w:color="auto" w:fill="FFFFFF"/>
        <w:spacing w:before="0" w:beforeAutospacing="0" w:after="0" w:afterAutospacing="0"/>
        <w:ind w:left="150"/>
        <w:jc w:val="both"/>
        <w:rPr>
          <w:sz w:val="28"/>
          <w:szCs w:val="28"/>
          <w:lang w:val="kk-KZ"/>
        </w:rPr>
      </w:pPr>
      <w:r w:rsidRPr="00D32287">
        <w:rPr>
          <w:sz w:val="28"/>
          <w:szCs w:val="28"/>
          <w:lang w:val="kk-KZ"/>
        </w:rPr>
        <w:t xml:space="preserve">2. </w:t>
      </w:r>
      <w:r w:rsidR="00D32287" w:rsidRPr="00D32287">
        <w:rPr>
          <w:sz w:val="28"/>
          <w:szCs w:val="28"/>
          <w:lang w:val="kk-KZ"/>
        </w:rPr>
        <w:t>Инноваци</w:t>
      </w:r>
      <w:r w:rsidR="0031279E">
        <w:rPr>
          <w:sz w:val="28"/>
          <w:szCs w:val="28"/>
          <w:lang w:val="kk-KZ"/>
        </w:rPr>
        <w:t>ялар мен жаңалықтарды</w:t>
      </w:r>
      <w:r w:rsidR="00D32287" w:rsidRPr="00D32287">
        <w:rPr>
          <w:sz w:val="28"/>
          <w:szCs w:val="28"/>
          <w:lang w:val="kk-KZ"/>
        </w:rPr>
        <w:t xml:space="preserve"> енгізу: мұғалімдердің жеке сайттарын ашу, әртүрлі деңгейдегі кәсіби конкурстарға қатысу, оқу құралдарын әзірлеу.</w:t>
      </w:r>
    </w:p>
    <w:p w:rsidR="005470F7" w:rsidRPr="005470F7" w:rsidRDefault="00AE1E82" w:rsidP="00AC13D6">
      <w:pPr>
        <w:pStyle w:val="a3"/>
        <w:shd w:val="clear" w:color="auto" w:fill="FFFFFF"/>
        <w:spacing w:before="0" w:beforeAutospacing="0" w:after="0" w:afterAutospacing="0"/>
        <w:ind w:left="150"/>
        <w:jc w:val="both"/>
        <w:rPr>
          <w:sz w:val="28"/>
          <w:szCs w:val="28"/>
          <w:lang w:val="kk-KZ"/>
        </w:rPr>
      </w:pPr>
      <w:r w:rsidRPr="005470F7">
        <w:rPr>
          <w:sz w:val="28"/>
          <w:szCs w:val="28"/>
          <w:lang w:val="kk-KZ"/>
        </w:rPr>
        <w:t xml:space="preserve">3. </w:t>
      </w:r>
      <w:r w:rsidR="005470F7" w:rsidRPr="005470F7">
        <w:rPr>
          <w:sz w:val="28"/>
          <w:szCs w:val="28"/>
          <w:lang w:val="kk-KZ"/>
        </w:rPr>
        <w:t>Педагогты сүйемелдеуді реттейтін мектепке дейінгі мекеменің нормативтік базасын толықтыру.</w:t>
      </w:r>
    </w:p>
    <w:p w:rsidR="005470F7" w:rsidRPr="005470F7" w:rsidRDefault="00AE1E82" w:rsidP="00AC13D6">
      <w:pPr>
        <w:pStyle w:val="a3"/>
        <w:shd w:val="clear" w:color="auto" w:fill="FFFFFF"/>
        <w:spacing w:before="0" w:beforeAutospacing="0" w:after="0" w:afterAutospacing="0"/>
        <w:ind w:left="150"/>
        <w:jc w:val="both"/>
        <w:rPr>
          <w:sz w:val="28"/>
          <w:szCs w:val="28"/>
          <w:lang w:val="kk-KZ"/>
        </w:rPr>
      </w:pPr>
      <w:r w:rsidRPr="005470F7">
        <w:rPr>
          <w:sz w:val="28"/>
          <w:szCs w:val="28"/>
          <w:lang w:val="kk-KZ"/>
        </w:rPr>
        <w:t xml:space="preserve">4. </w:t>
      </w:r>
      <w:r w:rsidR="005470F7" w:rsidRPr="005470F7">
        <w:rPr>
          <w:sz w:val="28"/>
          <w:szCs w:val="28"/>
          <w:lang w:val="kk-KZ"/>
        </w:rPr>
        <w:t>Үздіксіз біліктілікті арттыру бойынша жүйелі жұмыс моделін құру.</w:t>
      </w:r>
    </w:p>
    <w:p w:rsidR="005470F7" w:rsidRPr="005470F7" w:rsidRDefault="00AE1E82" w:rsidP="00AC13D6">
      <w:pPr>
        <w:pStyle w:val="a3"/>
        <w:shd w:val="clear" w:color="auto" w:fill="FFFFFF"/>
        <w:spacing w:before="0" w:beforeAutospacing="0" w:after="0" w:afterAutospacing="0"/>
        <w:ind w:left="150"/>
        <w:jc w:val="both"/>
        <w:rPr>
          <w:sz w:val="28"/>
          <w:szCs w:val="28"/>
          <w:lang w:val="kk-KZ"/>
        </w:rPr>
      </w:pPr>
      <w:r w:rsidRPr="005470F7">
        <w:rPr>
          <w:sz w:val="28"/>
          <w:szCs w:val="28"/>
          <w:lang w:val="kk-KZ"/>
        </w:rPr>
        <w:t xml:space="preserve">5. </w:t>
      </w:r>
      <w:r w:rsidR="005470F7" w:rsidRPr="005470F7">
        <w:rPr>
          <w:sz w:val="28"/>
          <w:szCs w:val="28"/>
          <w:lang w:val="kk-KZ"/>
        </w:rPr>
        <w:t>Педагогтердің біліктілік деңгейін арттыру үшін аттестаттаудан сәтті өту</w:t>
      </w:r>
    </w:p>
    <w:p w:rsidR="00AC13D6" w:rsidRPr="00B5067A" w:rsidRDefault="00AC13D6" w:rsidP="00321916">
      <w:pPr>
        <w:spacing w:after="0" w:line="240" w:lineRule="auto"/>
        <w:jc w:val="center"/>
        <w:rPr>
          <w:rFonts w:ascii="Times New Roman" w:hAnsi="Times New Roman" w:cs="Times New Roman"/>
          <w:b/>
          <w:sz w:val="28"/>
          <w:szCs w:val="28"/>
          <w:lang w:val="kk-KZ"/>
        </w:rPr>
      </w:pPr>
    </w:p>
    <w:p w:rsidR="00AC13D6" w:rsidRDefault="005470F7" w:rsidP="00321916">
      <w:pPr>
        <w:spacing w:after="0" w:line="240" w:lineRule="auto"/>
        <w:jc w:val="center"/>
        <w:rPr>
          <w:rFonts w:ascii="Times New Roman" w:hAnsi="Times New Roman" w:cs="Times New Roman"/>
          <w:b/>
          <w:sz w:val="28"/>
          <w:szCs w:val="28"/>
        </w:rPr>
      </w:pPr>
      <w:r w:rsidRPr="005470F7">
        <w:rPr>
          <w:rFonts w:ascii="Times New Roman" w:hAnsi="Times New Roman" w:cs="Times New Roman"/>
          <w:b/>
          <w:sz w:val="28"/>
          <w:szCs w:val="28"/>
        </w:rPr>
        <w:t>Индикаторлар мен көрсеткіштер</w:t>
      </w:r>
    </w:p>
    <w:p w:rsidR="005470F7" w:rsidRPr="00BC232F" w:rsidRDefault="005470F7" w:rsidP="00321916">
      <w:pPr>
        <w:spacing w:after="0" w:line="240" w:lineRule="auto"/>
        <w:jc w:val="center"/>
        <w:rPr>
          <w:rFonts w:ascii="Times New Roman" w:hAnsi="Times New Roman" w:cs="Times New Roman"/>
          <w:b/>
          <w:sz w:val="28"/>
          <w:szCs w:val="28"/>
        </w:rPr>
      </w:pPr>
    </w:p>
    <w:tbl>
      <w:tblPr>
        <w:tblStyle w:val="a8"/>
        <w:tblW w:w="9497" w:type="dxa"/>
        <w:tblInd w:w="250" w:type="dxa"/>
        <w:tblLook w:val="04A0" w:firstRow="1" w:lastRow="0" w:firstColumn="1" w:lastColumn="0" w:noHBand="0" w:noVBand="1"/>
      </w:tblPr>
      <w:tblGrid>
        <w:gridCol w:w="4678"/>
        <w:gridCol w:w="4819"/>
      </w:tblGrid>
      <w:tr w:rsidR="0000544F" w:rsidRPr="00BC232F" w:rsidTr="00AC13D6">
        <w:tc>
          <w:tcPr>
            <w:tcW w:w="4678" w:type="dxa"/>
          </w:tcPr>
          <w:p w:rsidR="0000544F" w:rsidRPr="00700315" w:rsidRDefault="005470F7" w:rsidP="00700315">
            <w:pPr>
              <w:jc w:val="center"/>
              <w:rPr>
                <w:rFonts w:ascii="Times New Roman" w:hAnsi="Times New Roman" w:cs="Times New Roman"/>
                <w:b/>
                <w:sz w:val="28"/>
                <w:szCs w:val="28"/>
              </w:rPr>
            </w:pPr>
            <w:r>
              <w:rPr>
                <w:rFonts w:ascii="Times New Roman" w:hAnsi="Times New Roman" w:cs="Times New Roman"/>
                <w:b/>
                <w:sz w:val="28"/>
                <w:szCs w:val="28"/>
              </w:rPr>
              <w:t>Индикаторлар</w:t>
            </w:r>
          </w:p>
        </w:tc>
        <w:tc>
          <w:tcPr>
            <w:tcW w:w="4819" w:type="dxa"/>
          </w:tcPr>
          <w:p w:rsidR="0000544F" w:rsidRPr="00700315" w:rsidRDefault="005470F7" w:rsidP="00700315">
            <w:pPr>
              <w:jc w:val="center"/>
              <w:rPr>
                <w:rFonts w:ascii="Times New Roman" w:hAnsi="Times New Roman" w:cs="Times New Roman"/>
                <w:b/>
                <w:sz w:val="28"/>
                <w:szCs w:val="28"/>
              </w:rPr>
            </w:pPr>
            <w:r>
              <w:rPr>
                <w:rFonts w:ascii="Times New Roman" w:hAnsi="Times New Roman" w:cs="Times New Roman"/>
                <w:b/>
                <w:sz w:val="28"/>
                <w:szCs w:val="28"/>
              </w:rPr>
              <w:t>Көрсеткіштер</w:t>
            </w:r>
          </w:p>
        </w:tc>
      </w:tr>
      <w:tr w:rsidR="0000544F" w:rsidRPr="00BC232F" w:rsidTr="00AC13D6">
        <w:tc>
          <w:tcPr>
            <w:tcW w:w="4678" w:type="dxa"/>
          </w:tcPr>
          <w:p w:rsidR="0000544F" w:rsidRPr="009D30E8" w:rsidRDefault="005470F7" w:rsidP="00321916">
            <w:pPr>
              <w:rPr>
                <w:rFonts w:ascii="Times New Roman" w:hAnsi="Times New Roman" w:cs="Times New Roman"/>
                <w:sz w:val="28"/>
                <w:szCs w:val="28"/>
              </w:rPr>
            </w:pPr>
            <w:r w:rsidRPr="005470F7">
              <w:rPr>
                <w:rFonts w:ascii="Times New Roman" w:hAnsi="Times New Roman" w:cs="Times New Roman"/>
                <w:sz w:val="28"/>
                <w:szCs w:val="28"/>
              </w:rPr>
              <w:t>Жоғары білімі бар педагогтердің үлесі</w:t>
            </w:r>
          </w:p>
        </w:tc>
        <w:tc>
          <w:tcPr>
            <w:tcW w:w="4819" w:type="dxa"/>
          </w:tcPr>
          <w:p w:rsidR="0000544F" w:rsidRPr="009D30E8" w:rsidRDefault="00824439" w:rsidP="00321916">
            <w:pPr>
              <w:rPr>
                <w:rFonts w:ascii="Times New Roman" w:hAnsi="Times New Roman" w:cs="Times New Roman"/>
                <w:sz w:val="28"/>
                <w:szCs w:val="28"/>
              </w:rPr>
            </w:pPr>
            <w:r w:rsidRPr="00824439">
              <w:rPr>
                <w:rFonts w:ascii="Times New Roman" w:hAnsi="Times New Roman" w:cs="Times New Roman"/>
                <w:sz w:val="28"/>
                <w:szCs w:val="28"/>
                <w:shd w:val="clear" w:color="auto" w:fill="FFFFFF"/>
              </w:rPr>
              <w:t>Педагог кадрлардың кәсіби құзыреттілік деңгейін арттыру</w:t>
            </w:r>
          </w:p>
        </w:tc>
      </w:tr>
      <w:tr w:rsidR="0000544F" w:rsidRPr="00BC232F" w:rsidTr="00AC13D6">
        <w:tc>
          <w:tcPr>
            <w:tcW w:w="4678" w:type="dxa"/>
          </w:tcPr>
          <w:p w:rsidR="0000544F" w:rsidRPr="009D30E8" w:rsidRDefault="005470F7" w:rsidP="005470F7">
            <w:pPr>
              <w:rPr>
                <w:rFonts w:ascii="Times New Roman" w:hAnsi="Times New Roman" w:cs="Times New Roman"/>
                <w:sz w:val="28"/>
                <w:szCs w:val="28"/>
              </w:rPr>
            </w:pPr>
            <w:r>
              <w:rPr>
                <w:rFonts w:ascii="Times New Roman" w:hAnsi="Times New Roman" w:cs="Times New Roman"/>
                <w:sz w:val="28"/>
                <w:szCs w:val="28"/>
              </w:rPr>
              <w:t>Педагогтердің-«зерттеушілердің»</w:t>
            </w:r>
            <w:r w:rsidRPr="005470F7">
              <w:rPr>
                <w:rFonts w:ascii="Times New Roman" w:hAnsi="Times New Roman" w:cs="Times New Roman"/>
                <w:sz w:val="28"/>
                <w:szCs w:val="28"/>
              </w:rPr>
              <w:t xml:space="preserve">, педагогтердің- </w:t>
            </w:r>
            <w:r>
              <w:rPr>
                <w:rFonts w:ascii="Times New Roman" w:hAnsi="Times New Roman" w:cs="Times New Roman"/>
                <w:sz w:val="28"/>
                <w:szCs w:val="28"/>
              </w:rPr>
              <w:t xml:space="preserve">«сарапшылардың» </w:t>
            </w:r>
            <w:r w:rsidRPr="005470F7">
              <w:rPr>
                <w:rFonts w:ascii="Times New Roman" w:hAnsi="Times New Roman" w:cs="Times New Roman"/>
                <w:sz w:val="28"/>
                <w:szCs w:val="28"/>
              </w:rPr>
              <w:t>үлесі»</w:t>
            </w:r>
          </w:p>
        </w:tc>
        <w:tc>
          <w:tcPr>
            <w:tcW w:w="4819" w:type="dxa"/>
          </w:tcPr>
          <w:p w:rsidR="00CF7817" w:rsidRPr="00CF7817" w:rsidRDefault="00824439" w:rsidP="00321916">
            <w:pPr>
              <w:rPr>
                <w:rFonts w:ascii="Times New Roman" w:hAnsi="Times New Roman" w:cs="Times New Roman"/>
                <w:sz w:val="28"/>
                <w:szCs w:val="28"/>
                <w:lang w:val="kk-KZ"/>
              </w:rPr>
            </w:pPr>
            <w:r w:rsidRPr="00824439">
              <w:rPr>
                <w:rFonts w:ascii="Times New Roman" w:hAnsi="Times New Roman" w:cs="Times New Roman"/>
                <w:sz w:val="28"/>
                <w:szCs w:val="28"/>
                <w:shd w:val="clear" w:color="auto" w:fill="FFFFFF"/>
              </w:rPr>
              <w:t>Педагогтердің біліктілік деңгейін арттыру үшін аттестаттау рәсімдерін жандандыру</w:t>
            </w:r>
          </w:p>
        </w:tc>
      </w:tr>
      <w:tr w:rsidR="0000544F" w:rsidRPr="00BC232F" w:rsidTr="00AC13D6">
        <w:tc>
          <w:tcPr>
            <w:tcW w:w="4678" w:type="dxa"/>
          </w:tcPr>
          <w:p w:rsidR="0000544F" w:rsidRPr="009D30E8" w:rsidRDefault="005470F7" w:rsidP="00321916">
            <w:pPr>
              <w:rPr>
                <w:rFonts w:ascii="Times New Roman" w:hAnsi="Times New Roman" w:cs="Times New Roman"/>
                <w:sz w:val="28"/>
                <w:szCs w:val="28"/>
              </w:rPr>
            </w:pPr>
            <w:r w:rsidRPr="005470F7">
              <w:rPr>
                <w:rFonts w:ascii="Times New Roman" w:hAnsi="Times New Roman" w:cs="Times New Roman"/>
                <w:sz w:val="28"/>
                <w:szCs w:val="28"/>
              </w:rPr>
              <w:t>Біліктілікті арттыру курстары, проблемалық курстарға қатысу</w:t>
            </w:r>
          </w:p>
        </w:tc>
        <w:tc>
          <w:tcPr>
            <w:tcW w:w="4819" w:type="dxa"/>
          </w:tcPr>
          <w:p w:rsidR="00CF7817" w:rsidRPr="00CF7817" w:rsidRDefault="00824439" w:rsidP="00321916">
            <w:pPr>
              <w:rPr>
                <w:rFonts w:ascii="Times New Roman" w:hAnsi="Times New Roman" w:cs="Times New Roman"/>
                <w:sz w:val="28"/>
                <w:szCs w:val="28"/>
                <w:lang w:val="kk-KZ"/>
              </w:rPr>
            </w:pPr>
            <w:r w:rsidRPr="00824439">
              <w:rPr>
                <w:rFonts w:ascii="Times New Roman" w:hAnsi="Times New Roman" w:cs="Times New Roman"/>
                <w:sz w:val="28"/>
                <w:szCs w:val="28"/>
                <w:shd w:val="clear" w:color="auto" w:fill="FFFFFF"/>
              </w:rPr>
              <w:t>Шығармашылық әлеуетті табысты іске асыру үшін курстық даярлықтан өтуге дайындықтың психологиялық диагностикасы</w:t>
            </w:r>
          </w:p>
        </w:tc>
      </w:tr>
      <w:tr w:rsidR="0000544F" w:rsidRPr="00BC232F" w:rsidTr="00AC13D6">
        <w:tc>
          <w:tcPr>
            <w:tcW w:w="4678" w:type="dxa"/>
          </w:tcPr>
          <w:p w:rsidR="0000544F" w:rsidRPr="009D30E8" w:rsidRDefault="005470F7" w:rsidP="00321916">
            <w:pPr>
              <w:rPr>
                <w:rFonts w:ascii="Times New Roman" w:hAnsi="Times New Roman" w:cs="Times New Roman"/>
                <w:sz w:val="28"/>
                <w:szCs w:val="28"/>
              </w:rPr>
            </w:pPr>
            <w:r w:rsidRPr="005470F7">
              <w:rPr>
                <w:rFonts w:ascii="Times New Roman" w:hAnsi="Times New Roman" w:cs="Times New Roman"/>
                <w:sz w:val="28"/>
                <w:szCs w:val="28"/>
              </w:rPr>
              <w:t>Әртүрлі деңгейдегі конкурстардың жүлдегерлері мен жеңімпаздарының үлесі</w:t>
            </w:r>
          </w:p>
        </w:tc>
        <w:tc>
          <w:tcPr>
            <w:tcW w:w="4819" w:type="dxa"/>
          </w:tcPr>
          <w:p w:rsidR="0000544F" w:rsidRPr="00682DCB" w:rsidRDefault="006E1F6A" w:rsidP="00321916">
            <w:pPr>
              <w:rPr>
                <w:rFonts w:ascii="Times New Roman" w:hAnsi="Times New Roman" w:cs="Times New Roman"/>
                <w:sz w:val="28"/>
                <w:szCs w:val="28"/>
                <w:shd w:val="clear" w:color="auto" w:fill="FFFFFF"/>
              </w:rPr>
            </w:pPr>
            <w:r w:rsidRPr="006E1F6A">
              <w:rPr>
                <w:rFonts w:ascii="Times New Roman" w:hAnsi="Times New Roman" w:cs="Times New Roman"/>
                <w:sz w:val="28"/>
                <w:szCs w:val="28"/>
                <w:shd w:val="clear" w:color="auto" w:fill="FFFFFF"/>
              </w:rPr>
              <w:t>Педагогтердің конкурстар мен жобаларға қатысу % арттыру</w:t>
            </w:r>
          </w:p>
        </w:tc>
      </w:tr>
      <w:tr w:rsidR="0000544F" w:rsidRPr="00BC232F" w:rsidTr="00AC13D6">
        <w:tc>
          <w:tcPr>
            <w:tcW w:w="4678" w:type="dxa"/>
          </w:tcPr>
          <w:p w:rsidR="0000544F" w:rsidRPr="009D30E8" w:rsidRDefault="005470F7" w:rsidP="00321916">
            <w:pPr>
              <w:rPr>
                <w:rFonts w:ascii="Times New Roman" w:hAnsi="Times New Roman" w:cs="Times New Roman"/>
                <w:sz w:val="28"/>
                <w:szCs w:val="28"/>
              </w:rPr>
            </w:pPr>
            <w:r w:rsidRPr="005470F7">
              <w:rPr>
                <w:rFonts w:ascii="Times New Roman" w:hAnsi="Times New Roman" w:cs="Times New Roman"/>
                <w:sz w:val="28"/>
                <w:szCs w:val="28"/>
              </w:rPr>
              <w:t>Оқыту мен тәрбиелеуде жаңа тәсілдерді қолдану.</w:t>
            </w:r>
          </w:p>
        </w:tc>
        <w:tc>
          <w:tcPr>
            <w:tcW w:w="4819" w:type="dxa"/>
          </w:tcPr>
          <w:p w:rsidR="0000544F" w:rsidRPr="009D30E8" w:rsidRDefault="006E1F6A" w:rsidP="00321916">
            <w:pPr>
              <w:rPr>
                <w:rFonts w:ascii="Times New Roman" w:hAnsi="Times New Roman" w:cs="Times New Roman"/>
                <w:sz w:val="28"/>
                <w:szCs w:val="28"/>
              </w:rPr>
            </w:pPr>
            <w:r w:rsidRPr="006E1F6A">
              <w:rPr>
                <w:rFonts w:ascii="Times New Roman" w:hAnsi="Times New Roman" w:cs="Times New Roman"/>
                <w:sz w:val="28"/>
                <w:szCs w:val="28"/>
                <w:shd w:val="clear" w:color="auto" w:fill="FFFFFF"/>
              </w:rPr>
              <w:t>Инновациялар мен жаңа енгізілімдерді енгізу (педагогтердің жеке сайттарын ашу, әдістемелік құралдар мен ұсынымдар әзірлеу)</w:t>
            </w:r>
          </w:p>
        </w:tc>
      </w:tr>
      <w:tr w:rsidR="0000544F" w:rsidRPr="00BC232F" w:rsidTr="00AC13D6">
        <w:tc>
          <w:tcPr>
            <w:tcW w:w="4678" w:type="dxa"/>
          </w:tcPr>
          <w:p w:rsidR="005470F7" w:rsidRDefault="005470F7" w:rsidP="00321916">
            <w:pPr>
              <w:rPr>
                <w:rFonts w:ascii="Times New Roman" w:hAnsi="Times New Roman" w:cs="Times New Roman"/>
                <w:sz w:val="28"/>
                <w:szCs w:val="28"/>
              </w:rPr>
            </w:pPr>
            <w:r w:rsidRPr="005470F7">
              <w:rPr>
                <w:rFonts w:ascii="Times New Roman" w:hAnsi="Times New Roman" w:cs="Times New Roman"/>
                <w:sz w:val="28"/>
                <w:szCs w:val="28"/>
              </w:rPr>
              <w:t>Мектепке дейінгі ұйымның жобалық зерттеу қызметіне қатысу</w:t>
            </w:r>
          </w:p>
          <w:p w:rsidR="0000544F" w:rsidRPr="009D30E8" w:rsidRDefault="0000544F" w:rsidP="00321916">
            <w:pPr>
              <w:rPr>
                <w:rFonts w:ascii="Times New Roman" w:hAnsi="Times New Roman" w:cs="Times New Roman"/>
                <w:sz w:val="28"/>
                <w:szCs w:val="28"/>
              </w:rPr>
            </w:pPr>
          </w:p>
        </w:tc>
        <w:tc>
          <w:tcPr>
            <w:tcW w:w="4819" w:type="dxa"/>
          </w:tcPr>
          <w:p w:rsidR="00CF7817" w:rsidRPr="00CF7817" w:rsidRDefault="006E1F6A" w:rsidP="00321916">
            <w:pPr>
              <w:rPr>
                <w:rFonts w:ascii="Times New Roman" w:hAnsi="Times New Roman" w:cs="Times New Roman"/>
                <w:sz w:val="28"/>
                <w:szCs w:val="28"/>
                <w:lang w:val="kk-KZ"/>
              </w:rPr>
            </w:pPr>
            <w:r w:rsidRPr="006E1F6A">
              <w:rPr>
                <w:rFonts w:ascii="Times New Roman" w:hAnsi="Times New Roman" w:cs="Times New Roman"/>
                <w:sz w:val="28"/>
                <w:szCs w:val="28"/>
                <w:shd w:val="clear" w:color="auto" w:fill="FFFFFF"/>
              </w:rPr>
              <w:t>Педагогты сүйемелдеуді регламенттейтін мектепке дейінгі мекеменің әдістемелік базасын толықтыру</w:t>
            </w:r>
          </w:p>
        </w:tc>
      </w:tr>
      <w:tr w:rsidR="0000544F" w:rsidRPr="00BC232F" w:rsidTr="00AC13D6">
        <w:tc>
          <w:tcPr>
            <w:tcW w:w="4678" w:type="dxa"/>
          </w:tcPr>
          <w:p w:rsidR="0000544F" w:rsidRPr="00BF21DE" w:rsidRDefault="00824439" w:rsidP="00321916">
            <w:pPr>
              <w:pStyle w:val="a3"/>
              <w:shd w:val="clear" w:color="auto" w:fill="F9F9F7"/>
              <w:spacing w:before="0" w:beforeAutospacing="0" w:after="0" w:afterAutospacing="0"/>
              <w:rPr>
                <w:sz w:val="28"/>
                <w:szCs w:val="28"/>
              </w:rPr>
            </w:pPr>
            <w:r>
              <w:rPr>
                <w:color w:val="000000"/>
                <w:sz w:val="28"/>
                <w:szCs w:val="28"/>
              </w:rPr>
              <w:t xml:space="preserve">АКТ   </w:t>
            </w:r>
            <w:r w:rsidRPr="00824439">
              <w:rPr>
                <w:color w:val="000000"/>
                <w:sz w:val="28"/>
                <w:szCs w:val="28"/>
              </w:rPr>
              <w:t>құзыреттілігі бар педагогтар саны</w:t>
            </w:r>
          </w:p>
        </w:tc>
        <w:tc>
          <w:tcPr>
            <w:tcW w:w="4819" w:type="dxa"/>
          </w:tcPr>
          <w:p w:rsidR="00422279" w:rsidRDefault="006E1F6A" w:rsidP="00522FFF">
            <w:pPr>
              <w:rPr>
                <w:rFonts w:ascii="Times New Roman" w:hAnsi="Times New Roman" w:cs="Times New Roman"/>
                <w:sz w:val="28"/>
                <w:szCs w:val="28"/>
                <w:shd w:val="clear" w:color="auto" w:fill="FFFFFF"/>
              </w:rPr>
            </w:pPr>
            <w:r w:rsidRPr="006E1F6A">
              <w:rPr>
                <w:rFonts w:ascii="Times New Roman" w:hAnsi="Times New Roman" w:cs="Times New Roman"/>
                <w:sz w:val="28"/>
                <w:szCs w:val="28"/>
                <w:shd w:val="clear" w:color="auto" w:fill="FFFFFF"/>
              </w:rPr>
              <w:t>Қашықтықтан білім беру технологияларын пайдалана отырып, оқыту процесін ұйымдастыру</w:t>
            </w:r>
          </w:p>
          <w:p w:rsidR="00422279" w:rsidRPr="00CF7817" w:rsidRDefault="00422279" w:rsidP="00522FFF">
            <w:pPr>
              <w:rPr>
                <w:rFonts w:ascii="Times New Roman" w:hAnsi="Times New Roman" w:cs="Times New Roman"/>
                <w:sz w:val="28"/>
                <w:szCs w:val="28"/>
                <w:shd w:val="clear" w:color="auto" w:fill="FFFFFF"/>
                <w:lang w:val="kk-KZ"/>
              </w:rPr>
            </w:pPr>
          </w:p>
        </w:tc>
      </w:tr>
    </w:tbl>
    <w:p w:rsidR="0077392C" w:rsidRDefault="006E1F6A" w:rsidP="006E1F6A">
      <w:pPr>
        <w:pStyle w:val="a6"/>
        <w:spacing w:after="0" w:line="240" w:lineRule="auto"/>
        <w:ind w:left="502"/>
        <w:rPr>
          <w:rFonts w:ascii="Times New Roman" w:hAnsi="Times New Roman" w:cs="Times New Roman"/>
          <w:b/>
          <w:sz w:val="28"/>
          <w:szCs w:val="28"/>
        </w:rPr>
      </w:pPr>
      <w:r>
        <w:rPr>
          <w:rFonts w:ascii="Times New Roman" w:hAnsi="Times New Roman" w:cs="Times New Roman"/>
          <w:b/>
          <w:sz w:val="28"/>
          <w:szCs w:val="28"/>
        </w:rPr>
        <w:t xml:space="preserve">                                          </w:t>
      </w:r>
      <w:r w:rsidRPr="006E1F6A">
        <w:t xml:space="preserve"> </w:t>
      </w:r>
      <w:r w:rsidR="00AD16E5">
        <w:rPr>
          <w:rFonts w:ascii="Times New Roman" w:hAnsi="Times New Roman" w:cs="Times New Roman"/>
          <w:b/>
          <w:sz w:val="28"/>
          <w:szCs w:val="28"/>
        </w:rPr>
        <w:t>2</w:t>
      </w:r>
      <w:r w:rsidRPr="006E1F6A">
        <w:rPr>
          <w:rFonts w:ascii="Times New Roman" w:hAnsi="Times New Roman" w:cs="Times New Roman"/>
          <w:b/>
          <w:sz w:val="28"/>
          <w:szCs w:val="28"/>
        </w:rPr>
        <w:t>. Басқару менеджменті</w:t>
      </w:r>
    </w:p>
    <w:p w:rsidR="00AC13D6" w:rsidRDefault="00AC13D6" w:rsidP="00AC13D6">
      <w:pPr>
        <w:spacing w:after="0" w:line="240" w:lineRule="auto"/>
        <w:jc w:val="center"/>
        <w:rPr>
          <w:rFonts w:ascii="Times New Roman" w:hAnsi="Times New Roman" w:cs="Times New Roman"/>
          <w:b/>
          <w:sz w:val="28"/>
          <w:szCs w:val="28"/>
        </w:rPr>
      </w:pPr>
    </w:p>
    <w:p w:rsidR="006E1F6A" w:rsidRPr="006E1F6A" w:rsidRDefault="006E1F6A" w:rsidP="0084227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sz w:val="28"/>
          <w:szCs w:val="28"/>
        </w:rPr>
        <w:t>Мақсаты</w:t>
      </w:r>
      <w:r w:rsidR="00AC13D6">
        <w:rPr>
          <w:rFonts w:ascii="Times New Roman" w:hAnsi="Times New Roman" w:cs="Times New Roman"/>
          <w:b/>
          <w:sz w:val="28"/>
          <w:szCs w:val="28"/>
        </w:rPr>
        <w:t xml:space="preserve">: </w:t>
      </w:r>
      <w:r w:rsidRPr="006E1F6A">
        <w:rPr>
          <w:rFonts w:ascii="Times New Roman" w:hAnsi="Times New Roman" w:cs="Times New Roman"/>
          <w:sz w:val="28"/>
          <w:szCs w:val="28"/>
        </w:rPr>
        <w:t>Мектепке дейінгі ұйымды оңтайлы дамытуға бағытталған білім беру процесінің барлық субъектілерінің тығыз ынтымақтастығын қамтамасыз ету</w:t>
      </w:r>
      <w:r>
        <w:rPr>
          <w:rFonts w:ascii="Times New Roman" w:hAnsi="Times New Roman" w:cs="Times New Roman"/>
          <w:sz w:val="28"/>
          <w:szCs w:val="28"/>
          <w:lang w:val="kk-KZ"/>
        </w:rPr>
        <w:t>.</w:t>
      </w:r>
    </w:p>
    <w:p w:rsidR="00960CEC" w:rsidRPr="00B5067A" w:rsidRDefault="006E1F6A" w:rsidP="00842271">
      <w:pPr>
        <w:spacing w:after="0" w:line="240" w:lineRule="auto"/>
        <w:ind w:firstLine="708"/>
        <w:jc w:val="both"/>
        <w:rPr>
          <w:rFonts w:ascii="Times New Roman" w:hAnsi="Times New Roman" w:cs="Times New Roman"/>
          <w:b/>
          <w:sz w:val="28"/>
          <w:szCs w:val="28"/>
          <w:lang w:val="kk-KZ"/>
        </w:rPr>
      </w:pPr>
      <w:r w:rsidRPr="00B5067A">
        <w:rPr>
          <w:rFonts w:ascii="Times New Roman" w:hAnsi="Times New Roman" w:cs="Times New Roman"/>
          <w:b/>
          <w:sz w:val="28"/>
          <w:szCs w:val="28"/>
          <w:lang w:val="kk-KZ"/>
        </w:rPr>
        <w:t>Міндеттері</w:t>
      </w:r>
      <w:r w:rsidR="00700315" w:rsidRPr="00B5067A">
        <w:rPr>
          <w:rFonts w:ascii="Times New Roman" w:hAnsi="Times New Roman" w:cs="Times New Roman"/>
          <w:b/>
          <w:sz w:val="28"/>
          <w:szCs w:val="28"/>
          <w:lang w:val="kk-KZ"/>
        </w:rPr>
        <w:t>:</w:t>
      </w:r>
    </w:p>
    <w:p w:rsidR="006E1F6A" w:rsidRPr="00B5067A" w:rsidRDefault="006E1F6A" w:rsidP="00842271">
      <w:pPr>
        <w:spacing w:after="0" w:line="240" w:lineRule="auto"/>
        <w:ind w:firstLine="708"/>
        <w:jc w:val="both"/>
        <w:rPr>
          <w:rFonts w:ascii="Times New Roman" w:hAnsi="Times New Roman" w:cs="Times New Roman"/>
          <w:sz w:val="28"/>
          <w:szCs w:val="28"/>
          <w:lang w:val="kk-KZ"/>
        </w:rPr>
      </w:pPr>
      <w:r w:rsidRPr="00B5067A">
        <w:rPr>
          <w:rFonts w:ascii="Times New Roman" w:hAnsi="Times New Roman" w:cs="Times New Roman"/>
          <w:sz w:val="28"/>
          <w:szCs w:val="28"/>
          <w:lang w:val="kk-KZ"/>
        </w:rPr>
        <w:t>1. Әр тәрбиешінің кәсіби деңгейін арттыруға бағытталған басқаруды, оңтайлы әдістерді, құралдарды, формалар мен әдістерді жетілдіру.</w:t>
      </w:r>
    </w:p>
    <w:p w:rsidR="006E1F6A" w:rsidRPr="00B5067A" w:rsidRDefault="006E1F6A" w:rsidP="00842271">
      <w:pPr>
        <w:spacing w:after="0" w:line="240" w:lineRule="auto"/>
        <w:ind w:firstLine="708"/>
        <w:jc w:val="both"/>
        <w:rPr>
          <w:rFonts w:ascii="Times New Roman" w:hAnsi="Times New Roman" w:cs="Times New Roman"/>
          <w:sz w:val="28"/>
          <w:szCs w:val="28"/>
          <w:lang w:val="kk-KZ"/>
        </w:rPr>
      </w:pPr>
      <w:r w:rsidRPr="00B5067A">
        <w:rPr>
          <w:rFonts w:ascii="Times New Roman" w:hAnsi="Times New Roman" w:cs="Times New Roman"/>
          <w:sz w:val="28"/>
          <w:szCs w:val="28"/>
          <w:lang w:val="kk-KZ"/>
        </w:rPr>
        <w:t>2. Басқару тетіктерін іске асырудың ағымдағы деңгейіне зерттеулер жүргізу (ақпарат жинау).</w:t>
      </w:r>
    </w:p>
    <w:p w:rsidR="006E1F6A" w:rsidRPr="00B5067A" w:rsidRDefault="006E1F6A" w:rsidP="00842271">
      <w:pPr>
        <w:spacing w:after="0" w:line="240" w:lineRule="auto"/>
        <w:ind w:firstLine="708"/>
        <w:jc w:val="both"/>
        <w:rPr>
          <w:rFonts w:ascii="Times New Roman" w:hAnsi="Times New Roman" w:cs="Times New Roman"/>
          <w:sz w:val="28"/>
          <w:szCs w:val="28"/>
          <w:lang w:val="kk-KZ"/>
        </w:rPr>
      </w:pPr>
      <w:r w:rsidRPr="00B5067A">
        <w:rPr>
          <w:rFonts w:ascii="Times New Roman" w:hAnsi="Times New Roman" w:cs="Times New Roman"/>
          <w:sz w:val="28"/>
          <w:szCs w:val="28"/>
          <w:lang w:val="kk-KZ"/>
        </w:rPr>
        <w:t>3. Басқаруды дамытудың проблемалық нүктелерін анықтау, көрсеткіштерді бағалау, нормативпен салыстыру.</w:t>
      </w:r>
    </w:p>
    <w:p w:rsidR="006E1F6A" w:rsidRPr="00B5067A" w:rsidRDefault="006E1F6A" w:rsidP="00842271">
      <w:pPr>
        <w:spacing w:after="0" w:line="240" w:lineRule="auto"/>
        <w:ind w:firstLine="708"/>
        <w:jc w:val="both"/>
        <w:rPr>
          <w:rFonts w:ascii="Times New Roman" w:hAnsi="Times New Roman" w:cs="Times New Roman"/>
          <w:sz w:val="28"/>
          <w:szCs w:val="28"/>
          <w:lang w:val="kk-KZ"/>
        </w:rPr>
      </w:pPr>
      <w:r w:rsidRPr="00B5067A">
        <w:rPr>
          <w:rFonts w:ascii="Times New Roman" w:hAnsi="Times New Roman" w:cs="Times New Roman"/>
          <w:sz w:val="28"/>
          <w:szCs w:val="28"/>
          <w:lang w:val="kk-KZ"/>
        </w:rPr>
        <w:t>4. Басқарушылық шешімдерді іске асыру (тәрбиешілердің кәсіби деңгейін арттыру және олар ұйымдастыратын тәрбие-білім беру процесінің нәтижелілігін арттыру мақсатында педагогикалық процеске инновацияларды енгізу).</w:t>
      </w:r>
    </w:p>
    <w:p w:rsidR="006E1F6A" w:rsidRPr="00B5067A" w:rsidRDefault="006E1F6A" w:rsidP="00842271">
      <w:pPr>
        <w:spacing w:after="0" w:line="240" w:lineRule="auto"/>
        <w:ind w:firstLine="708"/>
        <w:jc w:val="both"/>
        <w:rPr>
          <w:rFonts w:ascii="Times New Roman" w:hAnsi="Times New Roman" w:cs="Times New Roman"/>
          <w:sz w:val="28"/>
          <w:szCs w:val="28"/>
          <w:lang w:val="kk-KZ"/>
        </w:rPr>
      </w:pPr>
      <w:r w:rsidRPr="00B5067A">
        <w:rPr>
          <w:rFonts w:ascii="Times New Roman" w:hAnsi="Times New Roman" w:cs="Times New Roman"/>
          <w:sz w:val="28"/>
          <w:szCs w:val="28"/>
          <w:lang w:val="kk-KZ"/>
        </w:rPr>
        <w:t>5.Пікірлес-педагогтердің мобильді шығармашылықпен жұмыс істейтін ұжымын қалыптастыру.</w:t>
      </w:r>
    </w:p>
    <w:p w:rsidR="006E1F6A" w:rsidRPr="00B5067A" w:rsidRDefault="006E1F6A" w:rsidP="00321916">
      <w:pPr>
        <w:spacing w:after="0" w:line="240" w:lineRule="auto"/>
        <w:jc w:val="center"/>
        <w:rPr>
          <w:rFonts w:ascii="Times New Roman" w:hAnsi="Times New Roman" w:cs="Times New Roman"/>
          <w:b/>
          <w:sz w:val="28"/>
          <w:szCs w:val="28"/>
          <w:lang w:val="kk-KZ"/>
        </w:rPr>
      </w:pPr>
    </w:p>
    <w:p w:rsidR="006E1F6A" w:rsidRDefault="006E1F6A" w:rsidP="006E1F6A">
      <w:pPr>
        <w:spacing w:after="0" w:line="240" w:lineRule="auto"/>
        <w:jc w:val="center"/>
        <w:rPr>
          <w:rFonts w:ascii="Times New Roman" w:hAnsi="Times New Roman" w:cs="Times New Roman"/>
          <w:b/>
          <w:sz w:val="28"/>
          <w:szCs w:val="28"/>
        </w:rPr>
      </w:pPr>
      <w:r w:rsidRPr="005470F7">
        <w:rPr>
          <w:rFonts w:ascii="Times New Roman" w:hAnsi="Times New Roman" w:cs="Times New Roman"/>
          <w:b/>
          <w:sz w:val="28"/>
          <w:szCs w:val="28"/>
        </w:rPr>
        <w:t>Индикаторлар мен көрсеткіштер</w:t>
      </w:r>
    </w:p>
    <w:p w:rsidR="00AC13D6" w:rsidRPr="00BC232F" w:rsidRDefault="00AC13D6" w:rsidP="00321916">
      <w:pPr>
        <w:spacing w:after="0" w:line="240" w:lineRule="auto"/>
        <w:jc w:val="center"/>
        <w:rPr>
          <w:rFonts w:ascii="Times New Roman" w:hAnsi="Times New Roman" w:cs="Times New Roman"/>
          <w:b/>
          <w:sz w:val="28"/>
          <w:szCs w:val="28"/>
        </w:rPr>
      </w:pPr>
    </w:p>
    <w:tbl>
      <w:tblPr>
        <w:tblStyle w:val="a8"/>
        <w:tblW w:w="0" w:type="auto"/>
        <w:tblInd w:w="108" w:type="dxa"/>
        <w:tblLook w:val="04A0" w:firstRow="1" w:lastRow="0" w:firstColumn="1" w:lastColumn="0" w:noHBand="0" w:noVBand="1"/>
      </w:tblPr>
      <w:tblGrid>
        <w:gridCol w:w="4536"/>
        <w:gridCol w:w="4536"/>
      </w:tblGrid>
      <w:tr w:rsidR="00682DCB" w:rsidRPr="00EA59F9" w:rsidTr="00AC13D6">
        <w:tc>
          <w:tcPr>
            <w:tcW w:w="4536" w:type="dxa"/>
          </w:tcPr>
          <w:p w:rsidR="00682DCB" w:rsidRPr="00700315" w:rsidRDefault="006E1F6A" w:rsidP="00321916">
            <w:pPr>
              <w:jc w:val="center"/>
              <w:rPr>
                <w:rFonts w:ascii="Times New Roman" w:hAnsi="Times New Roman" w:cs="Times New Roman"/>
                <w:b/>
                <w:sz w:val="28"/>
                <w:szCs w:val="28"/>
              </w:rPr>
            </w:pPr>
            <w:r>
              <w:rPr>
                <w:rFonts w:ascii="Times New Roman" w:hAnsi="Times New Roman" w:cs="Times New Roman"/>
                <w:b/>
                <w:sz w:val="28"/>
                <w:szCs w:val="28"/>
              </w:rPr>
              <w:t>Индикаторлар</w:t>
            </w:r>
          </w:p>
        </w:tc>
        <w:tc>
          <w:tcPr>
            <w:tcW w:w="4536" w:type="dxa"/>
          </w:tcPr>
          <w:p w:rsidR="00682DCB" w:rsidRPr="00700315" w:rsidRDefault="006E1F6A" w:rsidP="00321916">
            <w:pPr>
              <w:jc w:val="center"/>
              <w:rPr>
                <w:rFonts w:ascii="Times New Roman" w:hAnsi="Times New Roman" w:cs="Times New Roman"/>
                <w:b/>
                <w:sz w:val="28"/>
                <w:szCs w:val="28"/>
              </w:rPr>
            </w:pPr>
            <w:r>
              <w:rPr>
                <w:rFonts w:ascii="Times New Roman" w:hAnsi="Times New Roman" w:cs="Times New Roman"/>
                <w:b/>
                <w:sz w:val="28"/>
                <w:szCs w:val="28"/>
              </w:rPr>
              <w:t>Көрсеткіштер</w:t>
            </w:r>
          </w:p>
        </w:tc>
      </w:tr>
      <w:tr w:rsidR="00682DCB" w:rsidRPr="00EA59F9" w:rsidTr="00AC13D6">
        <w:tc>
          <w:tcPr>
            <w:tcW w:w="4536" w:type="dxa"/>
          </w:tcPr>
          <w:p w:rsidR="00682DCB" w:rsidRPr="00EA59F9" w:rsidRDefault="006E1F6A" w:rsidP="00321916">
            <w:pPr>
              <w:rPr>
                <w:rFonts w:ascii="Times New Roman" w:hAnsi="Times New Roman" w:cs="Times New Roman"/>
                <w:b/>
                <w:sz w:val="28"/>
                <w:szCs w:val="28"/>
              </w:rPr>
            </w:pPr>
            <w:r w:rsidRPr="006E1F6A">
              <w:rPr>
                <w:rFonts w:ascii="Times New Roman" w:hAnsi="Times New Roman" w:cs="Times New Roman"/>
                <w:sz w:val="28"/>
                <w:szCs w:val="28"/>
              </w:rPr>
              <w:t>Педагогикалық үдерістің нақты жағдайы мен даму келешегіне талдау жасау</w:t>
            </w:r>
          </w:p>
        </w:tc>
        <w:tc>
          <w:tcPr>
            <w:tcW w:w="4536" w:type="dxa"/>
          </w:tcPr>
          <w:p w:rsidR="00682DCB" w:rsidRPr="000A0D1B" w:rsidRDefault="006E1F6A" w:rsidP="00CF7817">
            <w:pPr>
              <w:rPr>
                <w:rFonts w:ascii="Times New Roman" w:hAnsi="Times New Roman" w:cs="Times New Roman"/>
                <w:sz w:val="28"/>
                <w:szCs w:val="28"/>
              </w:rPr>
            </w:pPr>
            <w:r w:rsidRPr="006E1F6A">
              <w:rPr>
                <w:rFonts w:ascii="Times New Roman" w:hAnsi="Times New Roman" w:cs="Times New Roman"/>
                <w:sz w:val="28"/>
                <w:szCs w:val="28"/>
                <w:lang w:val="kk-KZ"/>
              </w:rPr>
              <w:t>Педагогтердің, ата-аналар мен жұртшылықтың педагогикалық бірлестіктер мен қамқоршылық кеңес арқылы білім беру процесін ұйымдастыруға және бақылауға қатысу үлесі.</w:t>
            </w:r>
          </w:p>
        </w:tc>
      </w:tr>
      <w:tr w:rsidR="00682DCB" w:rsidRPr="00EA59F9" w:rsidTr="00AC13D6">
        <w:trPr>
          <w:trHeight w:val="2280"/>
        </w:trPr>
        <w:tc>
          <w:tcPr>
            <w:tcW w:w="4536" w:type="dxa"/>
          </w:tcPr>
          <w:p w:rsidR="00682DCB" w:rsidRPr="00EA59F9" w:rsidRDefault="006E1F6A" w:rsidP="00321916">
            <w:pPr>
              <w:rPr>
                <w:rFonts w:ascii="Times New Roman" w:hAnsi="Times New Roman" w:cs="Times New Roman"/>
                <w:sz w:val="28"/>
                <w:szCs w:val="28"/>
              </w:rPr>
            </w:pPr>
            <w:r w:rsidRPr="006E1F6A">
              <w:rPr>
                <w:rFonts w:ascii="Times New Roman" w:hAnsi="Times New Roman" w:cs="Times New Roman"/>
                <w:sz w:val="28"/>
                <w:szCs w:val="28"/>
              </w:rPr>
              <w:t>Педагогтердің педагогикалық шығармашылық деңгейін диагностикалау және оны түзету (жоғары білікті педагогтар, белсенді және шығармашылықпен жұмыс істейтін тәжірибелі педагогтар).</w:t>
            </w:r>
          </w:p>
        </w:tc>
        <w:tc>
          <w:tcPr>
            <w:tcW w:w="4536" w:type="dxa"/>
          </w:tcPr>
          <w:p w:rsidR="00682DCB" w:rsidRPr="00EA59F9" w:rsidRDefault="00C218C8" w:rsidP="00CF7817">
            <w:pPr>
              <w:rPr>
                <w:rFonts w:ascii="Times New Roman" w:hAnsi="Times New Roman" w:cs="Times New Roman"/>
                <w:sz w:val="28"/>
                <w:szCs w:val="28"/>
              </w:rPr>
            </w:pPr>
            <w:r w:rsidRPr="00C218C8">
              <w:rPr>
                <w:rFonts w:ascii="Times New Roman" w:hAnsi="Times New Roman" w:cs="Times New Roman"/>
                <w:sz w:val="28"/>
                <w:szCs w:val="28"/>
                <w:lang w:val="kk-KZ"/>
              </w:rPr>
              <w:t>Мақсатты шығармашылық және проблемалық топтардың саны, инновациялық мәселелерді кешенді шешу үшін шеберлік сабақтарын өткізу.</w:t>
            </w:r>
          </w:p>
        </w:tc>
      </w:tr>
      <w:tr w:rsidR="00682DCB" w:rsidRPr="00EA59F9" w:rsidTr="00AC13D6">
        <w:tc>
          <w:tcPr>
            <w:tcW w:w="4536" w:type="dxa"/>
          </w:tcPr>
          <w:p w:rsidR="00682DCB" w:rsidRPr="00682DCB" w:rsidRDefault="006E1F6A" w:rsidP="00321916">
            <w:pPr>
              <w:rPr>
                <w:rFonts w:ascii="Times New Roman" w:hAnsi="Times New Roman" w:cs="Times New Roman"/>
                <w:sz w:val="28"/>
                <w:szCs w:val="28"/>
              </w:rPr>
            </w:pPr>
            <w:r w:rsidRPr="006E1F6A">
              <w:rPr>
                <w:rFonts w:ascii="Times New Roman" w:hAnsi="Times New Roman" w:cs="Times New Roman"/>
                <w:sz w:val="28"/>
                <w:szCs w:val="28"/>
              </w:rPr>
              <w:t>Кадр резервін құру</w:t>
            </w:r>
          </w:p>
        </w:tc>
        <w:tc>
          <w:tcPr>
            <w:tcW w:w="4536" w:type="dxa"/>
          </w:tcPr>
          <w:p w:rsidR="00682DCB" w:rsidRPr="00682DCB" w:rsidRDefault="00C218C8" w:rsidP="00321916">
            <w:pPr>
              <w:rPr>
                <w:rFonts w:ascii="Times New Roman" w:hAnsi="Times New Roman" w:cs="Times New Roman"/>
                <w:sz w:val="28"/>
                <w:szCs w:val="28"/>
              </w:rPr>
            </w:pPr>
            <w:r w:rsidRPr="00C218C8">
              <w:rPr>
                <w:rFonts w:ascii="Times New Roman" w:hAnsi="Times New Roman" w:cs="Times New Roman"/>
                <w:sz w:val="28"/>
                <w:szCs w:val="28"/>
              </w:rPr>
              <w:t>Педагогикалық бірлестіктерге басшылықты жүзеге асыруға дайын педагогтардың саны</w:t>
            </w:r>
          </w:p>
        </w:tc>
      </w:tr>
      <w:tr w:rsidR="00682DCB" w:rsidRPr="00EA59F9" w:rsidTr="00AC13D6">
        <w:tc>
          <w:tcPr>
            <w:tcW w:w="4536" w:type="dxa"/>
          </w:tcPr>
          <w:p w:rsidR="00682DCB" w:rsidRPr="00682DCB" w:rsidRDefault="006E1F6A" w:rsidP="006E1F6A">
            <w:pPr>
              <w:shd w:val="clear" w:color="auto" w:fill="FFFFFF"/>
              <w:textAlignment w:val="baseline"/>
              <w:rPr>
                <w:rFonts w:ascii="Times New Roman" w:hAnsi="Times New Roman" w:cs="Times New Roman"/>
                <w:sz w:val="28"/>
                <w:szCs w:val="28"/>
              </w:rPr>
            </w:pPr>
            <w:r w:rsidRPr="006E1F6A">
              <w:rPr>
                <w:rFonts w:ascii="Times New Roman" w:hAnsi="Times New Roman" w:cs="Times New Roman"/>
                <w:sz w:val="28"/>
                <w:szCs w:val="28"/>
              </w:rPr>
              <w:t>Басшылық және бақылау жөніндегі өкілеттіктерді беру</w:t>
            </w:r>
          </w:p>
        </w:tc>
        <w:tc>
          <w:tcPr>
            <w:tcW w:w="4536" w:type="dxa"/>
          </w:tcPr>
          <w:p w:rsidR="00682DCB" w:rsidRPr="00682DCB" w:rsidRDefault="00C218C8" w:rsidP="00321916">
            <w:pPr>
              <w:pStyle w:val="a3"/>
              <w:shd w:val="clear" w:color="auto" w:fill="FFFFFF"/>
              <w:spacing w:before="0" w:beforeAutospacing="0" w:after="0" w:afterAutospacing="0"/>
              <w:textAlignment w:val="baseline"/>
              <w:rPr>
                <w:sz w:val="28"/>
                <w:szCs w:val="28"/>
              </w:rPr>
            </w:pPr>
            <w:r w:rsidRPr="00C218C8">
              <w:rPr>
                <w:sz w:val="28"/>
                <w:szCs w:val="28"/>
              </w:rPr>
              <w:t>Білім беру үрдісінің бағыттары бойынша шығармашылық топтарды ұйымдастыру.</w:t>
            </w:r>
          </w:p>
        </w:tc>
      </w:tr>
      <w:tr w:rsidR="00373014" w:rsidRPr="00EA59F9" w:rsidTr="00AC13D6">
        <w:tc>
          <w:tcPr>
            <w:tcW w:w="4536" w:type="dxa"/>
          </w:tcPr>
          <w:p w:rsidR="00373014" w:rsidRPr="00DF5F55" w:rsidRDefault="006E1F6A" w:rsidP="006E1F6A">
            <w:pPr>
              <w:shd w:val="clear" w:color="auto" w:fill="FFFFFF"/>
              <w:textAlignment w:val="baseline"/>
              <w:rPr>
                <w:rFonts w:ascii="Times New Roman" w:hAnsi="Times New Roman" w:cs="Times New Roman"/>
                <w:sz w:val="28"/>
                <w:szCs w:val="28"/>
              </w:rPr>
            </w:pPr>
            <w:r w:rsidRPr="006E1F6A">
              <w:rPr>
                <w:rFonts w:ascii="Times New Roman" w:hAnsi="Times New Roman" w:cs="Times New Roman"/>
                <w:sz w:val="28"/>
                <w:szCs w:val="28"/>
              </w:rPr>
              <w:t>Менеджмент технологиясын оқыту арқылы әр мұғалімнің тиімділігін арттыру.</w:t>
            </w:r>
          </w:p>
        </w:tc>
        <w:tc>
          <w:tcPr>
            <w:tcW w:w="4536" w:type="dxa"/>
          </w:tcPr>
          <w:p w:rsidR="00373014" w:rsidRPr="00C218C8" w:rsidRDefault="00C218C8" w:rsidP="00DF5F55">
            <w:pPr>
              <w:pStyle w:val="a3"/>
              <w:shd w:val="clear" w:color="auto" w:fill="FFFFFF"/>
              <w:spacing w:before="0" w:beforeAutospacing="0" w:after="0" w:afterAutospacing="0"/>
              <w:textAlignment w:val="baseline"/>
              <w:rPr>
                <w:sz w:val="28"/>
                <w:szCs w:val="28"/>
                <w:lang w:val="kk-KZ"/>
              </w:rPr>
            </w:pPr>
            <w:r w:rsidRPr="00C218C8">
              <w:rPr>
                <w:sz w:val="28"/>
                <w:szCs w:val="28"/>
              </w:rPr>
              <w:t>Проблемалық курстарда оқытуды ұйымдастыру</w:t>
            </w:r>
            <w:r>
              <w:rPr>
                <w:sz w:val="28"/>
                <w:szCs w:val="28"/>
                <w:lang w:val="kk-KZ"/>
              </w:rPr>
              <w:t>.</w:t>
            </w:r>
          </w:p>
        </w:tc>
      </w:tr>
    </w:tbl>
    <w:p w:rsidR="005B3C2D" w:rsidRDefault="00AD16E5" w:rsidP="00AD16E5">
      <w:pPr>
        <w:pStyle w:val="a6"/>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AC13D6" w:rsidRPr="00C218C8" w:rsidRDefault="005B3C2D" w:rsidP="00AD16E5">
      <w:pPr>
        <w:pStyle w:val="a6"/>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AD16E5">
        <w:rPr>
          <w:rFonts w:ascii="Times New Roman" w:hAnsi="Times New Roman" w:cs="Times New Roman"/>
          <w:b/>
          <w:sz w:val="28"/>
          <w:szCs w:val="28"/>
        </w:rPr>
        <w:t xml:space="preserve">  3.Білім сапасы, </w:t>
      </w:r>
      <w:proofErr w:type="gramStart"/>
      <w:r w:rsidR="00AD16E5">
        <w:rPr>
          <w:rFonts w:ascii="Times New Roman" w:hAnsi="Times New Roman" w:cs="Times New Roman"/>
          <w:b/>
          <w:sz w:val="28"/>
          <w:szCs w:val="28"/>
        </w:rPr>
        <w:t xml:space="preserve">білім  </w:t>
      </w:r>
      <w:r w:rsidR="00C218C8" w:rsidRPr="00C218C8">
        <w:rPr>
          <w:rFonts w:ascii="Times New Roman" w:hAnsi="Times New Roman" w:cs="Times New Roman"/>
          <w:b/>
          <w:sz w:val="28"/>
          <w:szCs w:val="28"/>
        </w:rPr>
        <w:t>және</w:t>
      </w:r>
      <w:proofErr w:type="gramEnd"/>
      <w:r w:rsidR="00C218C8" w:rsidRPr="00C218C8">
        <w:rPr>
          <w:rFonts w:ascii="Times New Roman" w:hAnsi="Times New Roman" w:cs="Times New Roman"/>
          <w:b/>
          <w:sz w:val="28"/>
          <w:szCs w:val="28"/>
        </w:rPr>
        <w:t xml:space="preserve"> дағдылар</w:t>
      </w:r>
    </w:p>
    <w:p w:rsidR="00C218C8" w:rsidRPr="00C218C8" w:rsidRDefault="00C218C8" w:rsidP="00C218C8">
      <w:pPr>
        <w:pStyle w:val="a6"/>
        <w:spacing w:after="0" w:line="240" w:lineRule="auto"/>
        <w:rPr>
          <w:rFonts w:ascii="Times New Roman" w:hAnsi="Times New Roman" w:cs="Times New Roman"/>
          <w:b/>
          <w:sz w:val="28"/>
          <w:szCs w:val="28"/>
        </w:rPr>
      </w:pPr>
    </w:p>
    <w:p w:rsidR="00C218C8" w:rsidRPr="00C218C8" w:rsidRDefault="00C218C8" w:rsidP="00AC13D6">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lang w:val="kk-KZ"/>
        </w:rPr>
        <w:t>Мақсаты</w:t>
      </w:r>
      <w:r w:rsidR="00700315">
        <w:rPr>
          <w:rFonts w:ascii="Times New Roman" w:hAnsi="Times New Roman" w:cs="Times New Roman"/>
          <w:b/>
          <w:sz w:val="28"/>
          <w:szCs w:val="28"/>
        </w:rPr>
        <w:t>:</w:t>
      </w:r>
      <w:r w:rsidR="00641608" w:rsidRPr="00641608">
        <w:rPr>
          <w:rFonts w:ascii="Times New Roman" w:hAnsi="Times New Roman" w:cs="Times New Roman"/>
          <w:b/>
          <w:sz w:val="28"/>
          <w:szCs w:val="28"/>
        </w:rPr>
        <w:t xml:space="preserve"> </w:t>
      </w:r>
      <w:r w:rsidRPr="00C218C8">
        <w:rPr>
          <w:rFonts w:ascii="Times New Roman" w:hAnsi="Times New Roman" w:cs="Times New Roman"/>
          <w:sz w:val="28"/>
          <w:szCs w:val="28"/>
        </w:rPr>
        <w:t>Мектеп жасына дейінгі балаларды тәрбиелеу және оқыту үшін қолайлы және қауіпсіз білім беру жағдайларын жасау, әр баланың қабілеттері мен шығармашылық әлеуетін ашу және іске асыру және баланы мектепке сәтті бейімдеу үшін балалардың жас және жеке ерекшеліктері мен бейімділіктеріне сәйкес білім мен дағдыларды қалыптастыру.</w:t>
      </w:r>
    </w:p>
    <w:p w:rsidR="007A7E8B" w:rsidRDefault="00C218C8" w:rsidP="00AC13D6">
      <w:pPr>
        <w:spacing w:after="0" w:line="240" w:lineRule="auto"/>
        <w:ind w:left="12" w:firstLine="708"/>
        <w:jc w:val="both"/>
        <w:rPr>
          <w:rFonts w:ascii="Times New Roman" w:hAnsi="Times New Roman" w:cs="Times New Roman"/>
          <w:b/>
          <w:sz w:val="28"/>
          <w:szCs w:val="28"/>
        </w:rPr>
      </w:pPr>
      <w:r>
        <w:rPr>
          <w:rFonts w:ascii="Times New Roman" w:hAnsi="Times New Roman" w:cs="Times New Roman"/>
          <w:b/>
          <w:sz w:val="28"/>
          <w:szCs w:val="28"/>
        </w:rPr>
        <w:t>Міндеттері</w:t>
      </w:r>
      <w:r w:rsidR="00700315">
        <w:rPr>
          <w:rFonts w:ascii="Times New Roman" w:hAnsi="Times New Roman" w:cs="Times New Roman"/>
          <w:b/>
          <w:sz w:val="28"/>
          <w:szCs w:val="28"/>
        </w:rPr>
        <w:t>:</w:t>
      </w:r>
      <w:r w:rsidR="007A7E8B" w:rsidRPr="005B46AE">
        <w:rPr>
          <w:rFonts w:ascii="Times New Roman" w:hAnsi="Times New Roman" w:cs="Times New Roman"/>
          <w:b/>
          <w:sz w:val="28"/>
          <w:szCs w:val="28"/>
        </w:rPr>
        <w:t xml:space="preserve"> </w:t>
      </w:r>
    </w:p>
    <w:p w:rsidR="00C218C8" w:rsidRPr="00C218C8" w:rsidRDefault="00C218C8" w:rsidP="00C218C8">
      <w:pPr>
        <w:spacing w:after="0" w:line="240" w:lineRule="auto"/>
        <w:ind w:left="12" w:firstLine="708"/>
        <w:jc w:val="both"/>
        <w:rPr>
          <w:rFonts w:ascii="Times New Roman" w:hAnsi="Times New Roman" w:cs="Times New Roman"/>
          <w:sz w:val="28"/>
          <w:szCs w:val="28"/>
        </w:rPr>
      </w:pPr>
      <w:r w:rsidRPr="00C218C8">
        <w:rPr>
          <w:rFonts w:ascii="Times New Roman" w:hAnsi="Times New Roman" w:cs="Times New Roman"/>
          <w:b/>
          <w:sz w:val="28"/>
          <w:szCs w:val="28"/>
        </w:rPr>
        <w:t xml:space="preserve">1. </w:t>
      </w:r>
      <w:r w:rsidRPr="00C218C8">
        <w:rPr>
          <w:rFonts w:ascii="Times New Roman" w:hAnsi="Times New Roman" w:cs="Times New Roman"/>
          <w:sz w:val="28"/>
          <w:szCs w:val="28"/>
        </w:rPr>
        <w:t>Баланың өмірін қорғауды және денсаулығын нығайтуды және олардың әлеуметтенуін қамтамасыз ететін пәндік-кеңістіктік даму ортасын құру.</w:t>
      </w:r>
    </w:p>
    <w:p w:rsidR="00C218C8" w:rsidRPr="00C218C8" w:rsidRDefault="00C218C8" w:rsidP="00C218C8">
      <w:pPr>
        <w:spacing w:after="0" w:line="240" w:lineRule="auto"/>
        <w:ind w:left="12" w:firstLine="708"/>
        <w:jc w:val="both"/>
        <w:rPr>
          <w:rFonts w:ascii="Times New Roman" w:hAnsi="Times New Roman" w:cs="Times New Roman"/>
          <w:sz w:val="28"/>
          <w:szCs w:val="28"/>
        </w:rPr>
      </w:pPr>
      <w:r w:rsidRPr="00C218C8">
        <w:rPr>
          <w:rFonts w:ascii="Times New Roman" w:hAnsi="Times New Roman" w:cs="Times New Roman"/>
          <w:sz w:val="28"/>
          <w:szCs w:val="28"/>
        </w:rPr>
        <w:t>2. Мектепте оқуға сапалы дайындық үшін мектепке дейінгі білім беруде сабақтастық және үздіксіздік қағидаттарын қамтамасыз ету.</w:t>
      </w:r>
    </w:p>
    <w:p w:rsidR="00C218C8" w:rsidRPr="00C218C8" w:rsidRDefault="00C218C8" w:rsidP="00C218C8">
      <w:pPr>
        <w:spacing w:after="0" w:line="240" w:lineRule="auto"/>
        <w:ind w:left="12" w:firstLine="708"/>
        <w:jc w:val="both"/>
        <w:rPr>
          <w:rFonts w:ascii="Times New Roman" w:hAnsi="Times New Roman" w:cs="Times New Roman"/>
          <w:sz w:val="28"/>
          <w:szCs w:val="28"/>
        </w:rPr>
      </w:pPr>
      <w:r w:rsidRPr="00C218C8">
        <w:rPr>
          <w:rFonts w:ascii="Times New Roman" w:hAnsi="Times New Roman" w:cs="Times New Roman"/>
          <w:sz w:val="28"/>
          <w:szCs w:val="28"/>
        </w:rPr>
        <w:t>3. Білім беру салала</w:t>
      </w:r>
      <w:r w:rsidR="005B3C2D">
        <w:rPr>
          <w:rFonts w:ascii="Times New Roman" w:hAnsi="Times New Roman" w:cs="Times New Roman"/>
          <w:sz w:val="28"/>
          <w:szCs w:val="28"/>
        </w:rPr>
        <w:t>рын интеграциялау, зияткерлік, ә</w:t>
      </w:r>
      <w:r w:rsidRPr="00C218C8">
        <w:rPr>
          <w:rFonts w:ascii="Times New Roman" w:hAnsi="Times New Roman" w:cs="Times New Roman"/>
          <w:sz w:val="28"/>
          <w:szCs w:val="28"/>
        </w:rPr>
        <w:t>леуметтік және жеке даму үшін инновациялық әдістер мен технологияларды қолдану.</w:t>
      </w:r>
    </w:p>
    <w:p w:rsidR="00C218C8" w:rsidRPr="00C218C8" w:rsidRDefault="00C218C8" w:rsidP="00C218C8">
      <w:pPr>
        <w:spacing w:after="0" w:line="240" w:lineRule="auto"/>
        <w:ind w:left="12" w:firstLine="708"/>
        <w:jc w:val="both"/>
        <w:rPr>
          <w:rFonts w:ascii="Times New Roman" w:hAnsi="Times New Roman" w:cs="Times New Roman"/>
          <w:sz w:val="28"/>
          <w:szCs w:val="28"/>
        </w:rPr>
      </w:pPr>
      <w:r w:rsidRPr="00C218C8">
        <w:rPr>
          <w:rFonts w:ascii="Times New Roman" w:hAnsi="Times New Roman" w:cs="Times New Roman"/>
          <w:sz w:val="28"/>
          <w:szCs w:val="28"/>
        </w:rPr>
        <w:t>4. Оқыту, дамыту және тәрбиелеу міндеттерінің бірлігін қамтамасыз ету.</w:t>
      </w:r>
    </w:p>
    <w:p w:rsidR="00C218C8" w:rsidRPr="00C218C8" w:rsidRDefault="00C218C8" w:rsidP="00C218C8">
      <w:pPr>
        <w:spacing w:after="0" w:line="240" w:lineRule="auto"/>
        <w:ind w:left="12" w:firstLine="708"/>
        <w:jc w:val="both"/>
        <w:rPr>
          <w:rFonts w:ascii="Times New Roman" w:hAnsi="Times New Roman" w:cs="Times New Roman"/>
          <w:sz w:val="28"/>
          <w:szCs w:val="28"/>
        </w:rPr>
      </w:pPr>
      <w:r w:rsidRPr="00C218C8">
        <w:rPr>
          <w:rFonts w:ascii="Times New Roman" w:hAnsi="Times New Roman" w:cs="Times New Roman"/>
          <w:sz w:val="28"/>
          <w:szCs w:val="28"/>
        </w:rPr>
        <w:lastRenderedPageBreak/>
        <w:t>5. Балабақшаның, мектептің, отбасының бірлескен ынтымақтастығы, мектеп жасына дейінгі балаларды тәрбиелеуде ата-аналар қоғамдастығының қажеттіліктерін қанағаттандыру.</w:t>
      </w:r>
    </w:p>
    <w:p w:rsidR="00AC13D6" w:rsidRDefault="00AC13D6" w:rsidP="00321916">
      <w:pPr>
        <w:spacing w:after="0" w:line="240" w:lineRule="auto"/>
        <w:jc w:val="center"/>
        <w:rPr>
          <w:rFonts w:ascii="Times New Roman" w:hAnsi="Times New Roman" w:cs="Times New Roman"/>
          <w:b/>
          <w:sz w:val="28"/>
          <w:szCs w:val="28"/>
        </w:rPr>
      </w:pPr>
    </w:p>
    <w:p w:rsidR="007A7E8B" w:rsidRDefault="00C218C8" w:rsidP="003219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Индикаторлар және көрсеткіштер  </w:t>
      </w:r>
    </w:p>
    <w:p w:rsidR="00AC13D6" w:rsidRPr="00582D17" w:rsidRDefault="00AC13D6" w:rsidP="00321916">
      <w:pPr>
        <w:spacing w:after="0" w:line="240" w:lineRule="auto"/>
        <w:jc w:val="center"/>
        <w:rPr>
          <w:rFonts w:ascii="Times New Roman" w:hAnsi="Times New Roman" w:cs="Times New Roman"/>
          <w:b/>
          <w:sz w:val="28"/>
          <w:szCs w:val="28"/>
        </w:rPr>
      </w:pPr>
    </w:p>
    <w:tbl>
      <w:tblPr>
        <w:tblStyle w:val="a8"/>
        <w:tblW w:w="0" w:type="auto"/>
        <w:tblInd w:w="250" w:type="dxa"/>
        <w:tblLook w:val="04A0" w:firstRow="1" w:lastRow="0" w:firstColumn="1" w:lastColumn="0" w:noHBand="0" w:noVBand="1"/>
      </w:tblPr>
      <w:tblGrid>
        <w:gridCol w:w="4536"/>
        <w:gridCol w:w="4785"/>
      </w:tblGrid>
      <w:tr w:rsidR="009747AB" w:rsidRPr="00BC232F" w:rsidTr="00700315">
        <w:tc>
          <w:tcPr>
            <w:tcW w:w="4536" w:type="dxa"/>
          </w:tcPr>
          <w:p w:rsidR="009747AB" w:rsidRPr="00BC232F" w:rsidRDefault="00C218C8" w:rsidP="00700315">
            <w:pPr>
              <w:jc w:val="center"/>
              <w:rPr>
                <w:rFonts w:ascii="Times New Roman" w:hAnsi="Times New Roman" w:cs="Times New Roman"/>
                <w:b/>
                <w:sz w:val="28"/>
                <w:szCs w:val="28"/>
              </w:rPr>
            </w:pPr>
            <w:r>
              <w:rPr>
                <w:rFonts w:ascii="Times New Roman" w:hAnsi="Times New Roman" w:cs="Times New Roman"/>
                <w:b/>
                <w:sz w:val="28"/>
                <w:szCs w:val="28"/>
              </w:rPr>
              <w:t>Индикаторлар</w:t>
            </w:r>
          </w:p>
        </w:tc>
        <w:tc>
          <w:tcPr>
            <w:tcW w:w="4785" w:type="dxa"/>
          </w:tcPr>
          <w:p w:rsidR="009747AB" w:rsidRPr="00BC232F" w:rsidRDefault="00C218C8" w:rsidP="00700315">
            <w:pPr>
              <w:jc w:val="center"/>
              <w:rPr>
                <w:rFonts w:ascii="Times New Roman" w:hAnsi="Times New Roman" w:cs="Times New Roman"/>
                <w:b/>
                <w:sz w:val="28"/>
                <w:szCs w:val="28"/>
              </w:rPr>
            </w:pPr>
            <w:r>
              <w:rPr>
                <w:rFonts w:ascii="Times New Roman" w:hAnsi="Times New Roman" w:cs="Times New Roman"/>
                <w:b/>
                <w:sz w:val="28"/>
                <w:szCs w:val="28"/>
              </w:rPr>
              <w:t>Көрсеткіштер</w:t>
            </w:r>
          </w:p>
        </w:tc>
      </w:tr>
      <w:tr w:rsidR="009747AB" w:rsidRPr="00BC232F" w:rsidTr="00700315">
        <w:tc>
          <w:tcPr>
            <w:tcW w:w="4536" w:type="dxa"/>
          </w:tcPr>
          <w:p w:rsidR="009747AB" w:rsidRPr="00732A65" w:rsidRDefault="00C218C8" w:rsidP="00321916">
            <w:pPr>
              <w:rPr>
                <w:rFonts w:ascii="Times New Roman" w:hAnsi="Times New Roman" w:cs="Times New Roman"/>
                <w:sz w:val="28"/>
                <w:szCs w:val="28"/>
              </w:rPr>
            </w:pPr>
            <w:r w:rsidRPr="00C218C8">
              <w:rPr>
                <w:rFonts w:ascii="Times New Roman" w:hAnsi="Times New Roman" w:cs="Times New Roman"/>
                <w:color w:val="000000"/>
                <w:sz w:val="28"/>
                <w:szCs w:val="28"/>
                <w:shd w:val="clear" w:color="auto" w:fill="F9F9F7"/>
              </w:rPr>
              <w:t>Балалардың нақты оқу мүмкіндіктерін, олардың қабілеттерін, бейімділіктерін, қызығушылықтарын және жас психофизиологиялық мүмкіндіктерін ескере отырып, білім алушылардың мемлекеттік стандарттар деңгейінде білім алуы.</w:t>
            </w:r>
          </w:p>
        </w:tc>
        <w:tc>
          <w:tcPr>
            <w:tcW w:w="4785" w:type="dxa"/>
          </w:tcPr>
          <w:p w:rsidR="00373014" w:rsidRPr="000A0D1B" w:rsidRDefault="00187464" w:rsidP="00321916">
            <w:pPr>
              <w:rPr>
                <w:rFonts w:ascii="Times New Roman" w:hAnsi="Times New Roman" w:cs="Times New Roman"/>
                <w:sz w:val="28"/>
                <w:szCs w:val="28"/>
              </w:rPr>
            </w:pPr>
            <w:r w:rsidRPr="00187464">
              <w:rPr>
                <w:rFonts w:ascii="Times New Roman" w:hAnsi="Times New Roman" w:cs="Times New Roman"/>
                <w:sz w:val="28"/>
                <w:szCs w:val="28"/>
              </w:rPr>
              <w:t>Мектепке дейінгі жастағы балалардың озыңқы даму</w:t>
            </w:r>
            <w:r>
              <w:rPr>
                <w:rFonts w:ascii="Times New Roman" w:hAnsi="Times New Roman" w:cs="Times New Roman"/>
                <w:sz w:val="28"/>
                <w:szCs w:val="28"/>
              </w:rPr>
              <w:t xml:space="preserve">ына арналған «Сырттай балабақша», «Жас ата-аналар </w:t>
            </w:r>
            <w:proofErr w:type="gramStart"/>
            <w:r>
              <w:rPr>
                <w:rFonts w:ascii="Times New Roman" w:hAnsi="Times New Roman" w:cs="Times New Roman"/>
                <w:sz w:val="28"/>
                <w:szCs w:val="28"/>
              </w:rPr>
              <w:t xml:space="preserve">мектебі» </w:t>
            </w:r>
            <w:r w:rsidRPr="00187464">
              <w:rPr>
                <w:rFonts w:ascii="Times New Roman" w:hAnsi="Times New Roman" w:cs="Times New Roman"/>
                <w:sz w:val="28"/>
                <w:szCs w:val="28"/>
              </w:rPr>
              <w:t xml:space="preserve"> жобалары</w:t>
            </w:r>
            <w:proofErr w:type="gramEnd"/>
            <w:r w:rsidRPr="00187464">
              <w:rPr>
                <w:rFonts w:ascii="Times New Roman" w:hAnsi="Times New Roman" w:cs="Times New Roman"/>
                <w:sz w:val="28"/>
                <w:szCs w:val="28"/>
              </w:rPr>
              <w:t xml:space="preserve"> шеңберінде балаларды ерте қамту үшін консультациялық пункт жұмысына ата-аналардың белсенді қатысуы арқылы мектепке дайындық сапасы.</w:t>
            </w:r>
          </w:p>
        </w:tc>
      </w:tr>
      <w:tr w:rsidR="00DF5F55" w:rsidRPr="00BC232F" w:rsidTr="00700315">
        <w:tc>
          <w:tcPr>
            <w:tcW w:w="4536" w:type="dxa"/>
          </w:tcPr>
          <w:p w:rsidR="00DF5F55" w:rsidRDefault="00C218C8" w:rsidP="00DF5F55">
            <w:pPr>
              <w:rPr>
                <w:rFonts w:ascii="Times New Roman" w:hAnsi="Times New Roman" w:cs="Times New Roman"/>
                <w:color w:val="000000"/>
                <w:sz w:val="28"/>
                <w:szCs w:val="28"/>
                <w:shd w:val="clear" w:color="auto" w:fill="F9F9F7"/>
              </w:rPr>
            </w:pPr>
            <w:r w:rsidRPr="00C218C8">
              <w:rPr>
                <w:rFonts w:ascii="Times New Roman" w:hAnsi="Times New Roman" w:cs="Times New Roman"/>
                <w:color w:val="000000"/>
                <w:sz w:val="28"/>
                <w:szCs w:val="28"/>
                <w:shd w:val="clear" w:color="auto" w:fill="F9F9F7"/>
              </w:rPr>
              <w:t>Педагогтердің озық педагогикалық практикаларын зерделеу</w:t>
            </w:r>
          </w:p>
        </w:tc>
        <w:tc>
          <w:tcPr>
            <w:tcW w:w="4785" w:type="dxa"/>
          </w:tcPr>
          <w:p w:rsidR="00DF5F55" w:rsidRDefault="00187464" w:rsidP="000C1E14">
            <w:pPr>
              <w:rPr>
                <w:rFonts w:ascii="Times New Roman" w:hAnsi="Times New Roman" w:cs="Times New Roman"/>
                <w:sz w:val="28"/>
                <w:szCs w:val="28"/>
              </w:rPr>
            </w:pPr>
            <w:r w:rsidRPr="00187464">
              <w:rPr>
                <w:rFonts w:ascii="Times New Roman" w:hAnsi="Times New Roman" w:cs="Times New Roman"/>
                <w:sz w:val="28"/>
                <w:szCs w:val="28"/>
              </w:rPr>
              <w:t>Түлектің паспорты арқылы мектеппен сабақтастықты қамтамасыз ету</w:t>
            </w:r>
          </w:p>
        </w:tc>
      </w:tr>
      <w:tr w:rsidR="009747AB" w:rsidRPr="000A0D1B" w:rsidTr="00700315">
        <w:tc>
          <w:tcPr>
            <w:tcW w:w="4536" w:type="dxa"/>
          </w:tcPr>
          <w:p w:rsidR="009747AB" w:rsidRPr="00732A65" w:rsidRDefault="00C218C8" w:rsidP="00321916">
            <w:pPr>
              <w:rPr>
                <w:rFonts w:ascii="Times New Roman" w:hAnsi="Times New Roman" w:cs="Times New Roman"/>
                <w:sz w:val="28"/>
                <w:szCs w:val="28"/>
              </w:rPr>
            </w:pPr>
            <w:r w:rsidRPr="00C218C8">
              <w:rPr>
                <w:rFonts w:ascii="Times New Roman" w:hAnsi="Times New Roman" w:cs="Times New Roman"/>
                <w:color w:val="000000"/>
                <w:sz w:val="28"/>
                <w:szCs w:val="28"/>
                <w:shd w:val="clear" w:color="auto" w:fill="F9F9F7"/>
              </w:rPr>
              <w:t>Негізгі құзыреттіліктерді, 4 К, когнитивті дағдыларды қалыптастыру үшін қолайлы жағдайлар жасау.</w:t>
            </w:r>
          </w:p>
        </w:tc>
        <w:tc>
          <w:tcPr>
            <w:tcW w:w="4785" w:type="dxa"/>
          </w:tcPr>
          <w:p w:rsidR="009747AB" w:rsidRPr="000A0D1B" w:rsidRDefault="00187464" w:rsidP="00DF5F55">
            <w:pPr>
              <w:rPr>
                <w:rFonts w:ascii="Times New Roman" w:hAnsi="Times New Roman" w:cs="Times New Roman"/>
                <w:sz w:val="28"/>
                <w:szCs w:val="28"/>
              </w:rPr>
            </w:pPr>
            <w:r w:rsidRPr="00187464">
              <w:rPr>
                <w:rFonts w:ascii="Times New Roman" w:hAnsi="Times New Roman" w:cs="Times New Roman"/>
                <w:sz w:val="28"/>
                <w:szCs w:val="28"/>
              </w:rPr>
              <w:t>Иннова</w:t>
            </w:r>
            <w:r>
              <w:rPr>
                <w:rFonts w:ascii="Times New Roman" w:hAnsi="Times New Roman" w:cs="Times New Roman"/>
                <w:sz w:val="28"/>
                <w:szCs w:val="28"/>
              </w:rPr>
              <w:t xml:space="preserve">циялық орталықтармен, ЖОО, ПШО, Өрлеу, ОӘО КО   </w:t>
            </w:r>
            <w:r w:rsidRPr="00187464">
              <w:rPr>
                <w:rFonts w:ascii="Times New Roman" w:hAnsi="Times New Roman" w:cs="Times New Roman"/>
                <w:sz w:val="28"/>
                <w:szCs w:val="28"/>
              </w:rPr>
              <w:t>ынтымақтастық туралы шарттар жасасу.</w:t>
            </w:r>
          </w:p>
        </w:tc>
      </w:tr>
      <w:tr w:rsidR="009747AB" w:rsidRPr="00BC232F" w:rsidTr="00700315">
        <w:tc>
          <w:tcPr>
            <w:tcW w:w="4536" w:type="dxa"/>
          </w:tcPr>
          <w:p w:rsidR="009747AB" w:rsidRPr="00732A65" w:rsidRDefault="00C218C8" w:rsidP="00321916">
            <w:pPr>
              <w:rPr>
                <w:rFonts w:ascii="Times New Roman" w:hAnsi="Times New Roman" w:cs="Times New Roman"/>
                <w:sz w:val="28"/>
                <w:szCs w:val="28"/>
              </w:rPr>
            </w:pPr>
            <w:r w:rsidRPr="00C218C8">
              <w:rPr>
                <w:rFonts w:ascii="Times New Roman" w:hAnsi="Times New Roman" w:cs="Times New Roman"/>
                <w:sz w:val="28"/>
                <w:szCs w:val="28"/>
              </w:rPr>
              <w:t>Математикалық сауаттылықты дамыту</w:t>
            </w:r>
          </w:p>
        </w:tc>
        <w:tc>
          <w:tcPr>
            <w:tcW w:w="4785" w:type="dxa"/>
          </w:tcPr>
          <w:p w:rsidR="009747AB" w:rsidRPr="00AD15B0" w:rsidRDefault="00187464" w:rsidP="00321916">
            <w:pPr>
              <w:rPr>
                <w:rFonts w:ascii="Times New Roman" w:hAnsi="Times New Roman" w:cs="Times New Roman"/>
                <w:sz w:val="28"/>
                <w:szCs w:val="28"/>
              </w:rPr>
            </w:pPr>
            <w:r>
              <w:rPr>
                <w:rFonts w:ascii="Times New Roman" w:hAnsi="Times New Roman" w:cs="Times New Roman"/>
                <w:sz w:val="28"/>
                <w:szCs w:val="28"/>
              </w:rPr>
              <w:t xml:space="preserve">«Зерек», «БиС», «Робототехника» </w:t>
            </w:r>
            <w:r w:rsidRPr="00187464">
              <w:rPr>
                <w:rFonts w:ascii="Times New Roman" w:hAnsi="Times New Roman" w:cs="Times New Roman"/>
                <w:sz w:val="28"/>
                <w:szCs w:val="28"/>
              </w:rPr>
              <w:t>инновациялық бағдарламалар банкін кеңейту.</w:t>
            </w:r>
          </w:p>
        </w:tc>
      </w:tr>
      <w:tr w:rsidR="00A63DAA" w:rsidRPr="00BC232F" w:rsidTr="00700315">
        <w:tc>
          <w:tcPr>
            <w:tcW w:w="4536" w:type="dxa"/>
          </w:tcPr>
          <w:p w:rsidR="00A63DAA" w:rsidRPr="00732A65" w:rsidRDefault="00187464" w:rsidP="00A63DAA">
            <w:pPr>
              <w:rPr>
                <w:rFonts w:ascii="Times New Roman" w:hAnsi="Times New Roman" w:cs="Times New Roman"/>
                <w:sz w:val="28"/>
                <w:szCs w:val="28"/>
              </w:rPr>
            </w:pPr>
            <w:r w:rsidRPr="00187464">
              <w:rPr>
                <w:rFonts w:ascii="Times New Roman" w:hAnsi="Times New Roman" w:cs="Times New Roman"/>
                <w:sz w:val="28"/>
                <w:szCs w:val="28"/>
              </w:rPr>
              <w:t>Балаларды мектепке дайындау сапасын жақсарту</w:t>
            </w:r>
          </w:p>
        </w:tc>
        <w:tc>
          <w:tcPr>
            <w:tcW w:w="4785" w:type="dxa"/>
          </w:tcPr>
          <w:p w:rsidR="00A63DAA" w:rsidRDefault="00187464" w:rsidP="00A63DAA">
            <w:pPr>
              <w:rPr>
                <w:rFonts w:ascii="Times New Roman" w:hAnsi="Times New Roman" w:cs="Times New Roman"/>
                <w:sz w:val="28"/>
                <w:szCs w:val="28"/>
              </w:rPr>
            </w:pPr>
            <w:r>
              <w:rPr>
                <w:rFonts w:ascii="Times New Roman" w:hAnsi="Times New Roman" w:cs="Times New Roman"/>
                <w:sz w:val="28"/>
                <w:szCs w:val="28"/>
              </w:rPr>
              <w:t>«</w:t>
            </w:r>
            <w:r w:rsidRPr="00187464">
              <w:rPr>
                <w:rFonts w:ascii="Times New Roman" w:hAnsi="Times New Roman" w:cs="Times New Roman"/>
                <w:sz w:val="28"/>
                <w:szCs w:val="28"/>
              </w:rPr>
              <w:t>Мектепке дейінгі ересек жастағы балалардың д</w:t>
            </w:r>
            <w:r>
              <w:rPr>
                <w:rFonts w:ascii="Times New Roman" w:hAnsi="Times New Roman" w:cs="Times New Roman"/>
                <w:sz w:val="28"/>
                <w:szCs w:val="28"/>
              </w:rPr>
              <w:t xml:space="preserve">арындылығын анықтау және дамыту» </w:t>
            </w:r>
            <w:r w:rsidRPr="00187464">
              <w:rPr>
                <w:rFonts w:ascii="Times New Roman" w:hAnsi="Times New Roman" w:cs="Times New Roman"/>
                <w:sz w:val="28"/>
                <w:szCs w:val="28"/>
              </w:rPr>
              <w:t>бағдарламасы арқылы функционалдық дағдылары бар балалар санының өсуі.</w:t>
            </w:r>
          </w:p>
        </w:tc>
      </w:tr>
      <w:tr w:rsidR="009747AB" w:rsidRPr="00BC232F" w:rsidTr="00700315">
        <w:tc>
          <w:tcPr>
            <w:tcW w:w="4536" w:type="dxa"/>
          </w:tcPr>
          <w:p w:rsidR="009747AB" w:rsidRPr="00732A65" w:rsidRDefault="00187464" w:rsidP="00321916">
            <w:pPr>
              <w:rPr>
                <w:rFonts w:ascii="Times New Roman" w:hAnsi="Times New Roman" w:cs="Times New Roman"/>
                <w:sz w:val="28"/>
                <w:szCs w:val="28"/>
              </w:rPr>
            </w:pPr>
            <w:r w:rsidRPr="00187464">
              <w:rPr>
                <w:rFonts w:ascii="Times New Roman" w:hAnsi="Times New Roman" w:cs="Times New Roman"/>
                <w:sz w:val="28"/>
                <w:szCs w:val="28"/>
              </w:rPr>
              <w:t>Оқырмандардың қызығушылығын дамыту</w:t>
            </w:r>
          </w:p>
        </w:tc>
        <w:tc>
          <w:tcPr>
            <w:tcW w:w="4785" w:type="dxa"/>
          </w:tcPr>
          <w:p w:rsidR="009747AB" w:rsidRPr="00492A99" w:rsidRDefault="00187464" w:rsidP="00321916">
            <w:pPr>
              <w:rPr>
                <w:rFonts w:ascii="Times New Roman" w:hAnsi="Times New Roman" w:cs="Times New Roman"/>
                <w:sz w:val="28"/>
                <w:szCs w:val="28"/>
              </w:rPr>
            </w:pPr>
            <w:r>
              <w:rPr>
                <w:rFonts w:ascii="Times New Roman" w:hAnsi="Times New Roman" w:cs="Times New Roman"/>
                <w:sz w:val="28"/>
                <w:szCs w:val="28"/>
              </w:rPr>
              <w:t>«Кітапхана шарбақта»</w:t>
            </w:r>
            <w:r w:rsidRPr="00187464">
              <w:rPr>
                <w:rFonts w:ascii="Times New Roman" w:hAnsi="Times New Roman" w:cs="Times New Roman"/>
                <w:sz w:val="28"/>
                <w:szCs w:val="28"/>
              </w:rPr>
              <w:t xml:space="preserve"> жобасы арқылы білім беру процесі субъектілерінің оқ</w:t>
            </w:r>
            <w:r>
              <w:rPr>
                <w:rFonts w:ascii="Times New Roman" w:hAnsi="Times New Roman" w:cs="Times New Roman"/>
                <w:sz w:val="28"/>
                <w:szCs w:val="28"/>
              </w:rPr>
              <w:t>ырмандық құзыреттілігін арттыру</w:t>
            </w:r>
          </w:p>
        </w:tc>
      </w:tr>
      <w:tr w:rsidR="009747AB" w:rsidRPr="00BC232F" w:rsidTr="00700315">
        <w:tc>
          <w:tcPr>
            <w:tcW w:w="4536" w:type="dxa"/>
          </w:tcPr>
          <w:p w:rsidR="009747AB" w:rsidRPr="00E61564" w:rsidRDefault="009747AB" w:rsidP="00321916">
            <w:pPr>
              <w:pStyle w:val="af4"/>
              <w:tabs>
                <w:tab w:val="left" w:pos="-108"/>
              </w:tabs>
              <w:spacing w:line="240" w:lineRule="auto"/>
              <w:rPr>
                <w:rFonts w:ascii="Times New Roman" w:hAnsi="Times New Roman" w:cs="Times New Roman"/>
                <w:sz w:val="28"/>
                <w:szCs w:val="28"/>
                <w:lang w:val="ru-RU"/>
              </w:rPr>
            </w:pPr>
            <w:r w:rsidRPr="00732A65">
              <w:rPr>
                <w:rFonts w:ascii="Times New Roman" w:hAnsi="Times New Roman" w:cs="Times New Roman"/>
                <w:bCs/>
                <w:color w:val="auto"/>
                <w:sz w:val="28"/>
                <w:szCs w:val="28"/>
                <w:lang w:val="ru-RU"/>
              </w:rPr>
              <w:t xml:space="preserve"> </w:t>
            </w:r>
            <w:r w:rsidR="00187464" w:rsidRPr="00187464">
              <w:rPr>
                <w:rFonts w:ascii="Times New Roman" w:hAnsi="Times New Roman" w:cs="Times New Roman"/>
                <w:bCs/>
                <w:color w:val="auto"/>
                <w:sz w:val="28"/>
                <w:szCs w:val="28"/>
                <w:lang w:val="ru-RU"/>
              </w:rPr>
              <w:t>Тәрбиеленушілер мен педагогтердің сапасын бағалаудың жаңартылған жүйесін енгізу</w:t>
            </w:r>
          </w:p>
        </w:tc>
        <w:tc>
          <w:tcPr>
            <w:tcW w:w="4785" w:type="dxa"/>
          </w:tcPr>
          <w:p w:rsidR="009747AB" w:rsidRPr="00427761" w:rsidRDefault="00187464" w:rsidP="00321916">
            <w:pPr>
              <w:rPr>
                <w:rFonts w:ascii="Times New Roman" w:hAnsi="Times New Roman" w:cs="Times New Roman"/>
                <w:sz w:val="28"/>
                <w:szCs w:val="28"/>
              </w:rPr>
            </w:pPr>
            <w:r w:rsidRPr="00187464">
              <w:rPr>
                <w:rFonts w:ascii="Times New Roman" w:hAnsi="Times New Roman" w:cs="Times New Roman"/>
                <w:sz w:val="28"/>
                <w:szCs w:val="28"/>
              </w:rPr>
              <w:t>Жаңартылған мазмұн бойынша курстардан өткен педагогтер санын арттыру.</w:t>
            </w:r>
          </w:p>
        </w:tc>
      </w:tr>
      <w:tr w:rsidR="003354B1" w:rsidRPr="00BC232F" w:rsidTr="00700315">
        <w:tc>
          <w:tcPr>
            <w:tcW w:w="4536" w:type="dxa"/>
          </w:tcPr>
          <w:p w:rsidR="003354B1" w:rsidRPr="00732A65" w:rsidRDefault="00187464" w:rsidP="007711FE">
            <w:pPr>
              <w:pStyle w:val="af4"/>
              <w:tabs>
                <w:tab w:val="left" w:pos="-108"/>
              </w:tabs>
              <w:spacing w:line="240" w:lineRule="auto"/>
              <w:rPr>
                <w:rFonts w:ascii="Times New Roman" w:hAnsi="Times New Roman" w:cs="Times New Roman"/>
                <w:bCs/>
                <w:color w:val="auto"/>
                <w:sz w:val="28"/>
                <w:szCs w:val="28"/>
                <w:lang w:val="ru-RU"/>
              </w:rPr>
            </w:pPr>
            <w:r w:rsidRPr="00187464">
              <w:rPr>
                <w:rFonts w:ascii="Times New Roman" w:hAnsi="Times New Roman" w:cs="Times New Roman"/>
                <w:bCs/>
                <w:color w:val="auto"/>
                <w:sz w:val="28"/>
                <w:szCs w:val="28"/>
                <w:lang w:val="ru-RU"/>
              </w:rPr>
              <w:t>Үлкен мектеп жасына дейінгі балаларда білім құндылығын, көшбасшылық қасиеттерін қалыптастыру.</w:t>
            </w:r>
          </w:p>
        </w:tc>
        <w:tc>
          <w:tcPr>
            <w:tcW w:w="4785" w:type="dxa"/>
          </w:tcPr>
          <w:p w:rsidR="003354B1" w:rsidRDefault="00187464" w:rsidP="007711FE">
            <w:pPr>
              <w:rPr>
                <w:rFonts w:ascii="Times New Roman" w:hAnsi="Times New Roman" w:cs="Times New Roman"/>
                <w:sz w:val="28"/>
                <w:szCs w:val="28"/>
              </w:rPr>
            </w:pPr>
            <w:r w:rsidRPr="00187464">
              <w:rPr>
                <w:rFonts w:ascii="Times New Roman" w:hAnsi="Times New Roman" w:cs="Times New Roman"/>
                <w:sz w:val="28"/>
                <w:szCs w:val="28"/>
              </w:rPr>
              <w:t>Олимпиадалар мен конкурстардың жүлдегер балалар санының өсуі</w:t>
            </w:r>
          </w:p>
        </w:tc>
      </w:tr>
    </w:tbl>
    <w:p w:rsidR="00AC13D6" w:rsidRDefault="00AC13D6" w:rsidP="00AC13D6">
      <w:pPr>
        <w:pStyle w:val="a6"/>
        <w:spacing w:after="0" w:line="240" w:lineRule="auto"/>
        <w:ind w:left="502"/>
        <w:rPr>
          <w:rFonts w:ascii="Times New Roman" w:hAnsi="Times New Roman" w:cs="Times New Roman"/>
          <w:b/>
          <w:sz w:val="28"/>
          <w:szCs w:val="28"/>
        </w:rPr>
      </w:pPr>
    </w:p>
    <w:p w:rsidR="00AC13D6" w:rsidRPr="00B5067A" w:rsidRDefault="00AD16E5" w:rsidP="00AD16E5">
      <w:pPr>
        <w:pStyle w:val="a6"/>
        <w:spacing w:after="0" w:line="240" w:lineRule="auto"/>
        <w:rPr>
          <w:rFonts w:ascii="Times New Roman" w:hAnsi="Times New Roman" w:cs="Times New Roman"/>
          <w:b/>
          <w:sz w:val="28"/>
          <w:szCs w:val="28"/>
        </w:rPr>
      </w:pPr>
      <w:r>
        <w:rPr>
          <w:rFonts w:ascii="Times New Roman" w:hAnsi="Times New Roman" w:cs="Times New Roman"/>
          <w:b/>
          <w:sz w:val="28"/>
          <w:szCs w:val="28"/>
        </w:rPr>
        <w:t>4.</w:t>
      </w:r>
      <w:r w:rsidR="00B5067A" w:rsidRPr="00B5067A">
        <w:rPr>
          <w:rFonts w:ascii="Times New Roman" w:hAnsi="Times New Roman" w:cs="Times New Roman"/>
          <w:b/>
          <w:sz w:val="28"/>
          <w:szCs w:val="28"/>
        </w:rPr>
        <w:t>Тәрбие жұмысы және тәрбиеленушілерді әлеуметтендіру</w:t>
      </w:r>
    </w:p>
    <w:p w:rsidR="00B5067A" w:rsidRPr="00B5067A" w:rsidRDefault="00B5067A" w:rsidP="00B5067A">
      <w:pPr>
        <w:pStyle w:val="a6"/>
        <w:spacing w:after="0" w:line="240" w:lineRule="auto"/>
        <w:rPr>
          <w:rFonts w:ascii="Times New Roman" w:hAnsi="Times New Roman" w:cs="Times New Roman"/>
          <w:b/>
          <w:sz w:val="28"/>
          <w:szCs w:val="28"/>
        </w:rPr>
      </w:pPr>
    </w:p>
    <w:p w:rsidR="00B5067A" w:rsidRPr="00B5067A" w:rsidRDefault="00B5067A" w:rsidP="00AC13D6">
      <w:pPr>
        <w:pStyle w:val="a3"/>
        <w:spacing w:before="0" w:beforeAutospacing="0" w:after="0" w:afterAutospacing="0"/>
        <w:ind w:firstLine="708"/>
        <w:jc w:val="both"/>
        <w:rPr>
          <w:sz w:val="28"/>
          <w:szCs w:val="28"/>
        </w:rPr>
      </w:pPr>
      <w:r>
        <w:rPr>
          <w:b/>
          <w:sz w:val="28"/>
          <w:szCs w:val="28"/>
        </w:rPr>
        <w:t>Ма</w:t>
      </w:r>
      <w:r>
        <w:rPr>
          <w:b/>
          <w:sz w:val="28"/>
          <w:szCs w:val="28"/>
          <w:lang w:val="kk-KZ"/>
        </w:rPr>
        <w:t>қсаты</w:t>
      </w:r>
      <w:r w:rsidR="00700315">
        <w:rPr>
          <w:b/>
          <w:sz w:val="28"/>
          <w:szCs w:val="28"/>
        </w:rPr>
        <w:t>:</w:t>
      </w:r>
      <w:r w:rsidR="00F008A1">
        <w:rPr>
          <w:b/>
          <w:sz w:val="28"/>
          <w:szCs w:val="28"/>
        </w:rPr>
        <w:t xml:space="preserve"> </w:t>
      </w:r>
      <w:r w:rsidRPr="00B5067A">
        <w:rPr>
          <w:sz w:val="28"/>
          <w:szCs w:val="28"/>
        </w:rPr>
        <w:t>Жалпы</w:t>
      </w:r>
      <w:r>
        <w:rPr>
          <w:sz w:val="28"/>
          <w:szCs w:val="28"/>
          <w:lang w:val="kk-KZ"/>
        </w:rPr>
        <w:t xml:space="preserve"> </w:t>
      </w:r>
      <w:r w:rsidRPr="00B5067A">
        <w:rPr>
          <w:sz w:val="28"/>
          <w:szCs w:val="28"/>
        </w:rPr>
        <w:t>адамзаттық, ұлттық, рухани-адамгершілік және әлеуметтік-мәдени құндылықтар негізінде балалардың рухани-адамгершілік, әлеуметтік-тұлғалық дамуын қамтамасыз ету.</w:t>
      </w:r>
    </w:p>
    <w:p w:rsidR="007711FE" w:rsidRDefault="007711FE" w:rsidP="00AC13D6">
      <w:pPr>
        <w:spacing w:after="0" w:line="240" w:lineRule="auto"/>
        <w:ind w:firstLine="708"/>
        <w:rPr>
          <w:rFonts w:ascii="Times New Roman" w:hAnsi="Times New Roman" w:cs="Times New Roman"/>
          <w:b/>
          <w:sz w:val="28"/>
          <w:szCs w:val="28"/>
        </w:rPr>
      </w:pPr>
    </w:p>
    <w:p w:rsidR="007E5E2E" w:rsidRDefault="00B5067A" w:rsidP="00AC13D6">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Міндеттері</w:t>
      </w:r>
      <w:r w:rsidR="00700315">
        <w:rPr>
          <w:rFonts w:ascii="Times New Roman" w:hAnsi="Times New Roman" w:cs="Times New Roman"/>
          <w:b/>
          <w:sz w:val="28"/>
          <w:szCs w:val="28"/>
        </w:rPr>
        <w:t>:</w:t>
      </w:r>
    </w:p>
    <w:p w:rsidR="00B5067A" w:rsidRPr="00B5067A" w:rsidRDefault="00B5067A" w:rsidP="00B5067A">
      <w:pPr>
        <w:spacing w:after="0" w:line="240" w:lineRule="auto"/>
        <w:ind w:firstLine="708"/>
        <w:rPr>
          <w:rFonts w:ascii="Times New Roman" w:hAnsi="Times New Roman" w:cs="Times New Roman"/>
          <w:sz w:val="28"/>
          <w:szCs w:val="28"/>
        </w:rPr>
      </w:pPr>
      <w:r w:rsidRPr="00B5067A">
        <w:rPr>
          <w:rFonts w:ascii="Times New Roman" w:hAnsi="Times New Roman" w:cs="Times New Roman"/>
          <w:sz w:val="28"/>
          <w:szCs w:val="28"/>
        </w:rPr>
        <w:t>1. Қазақстандық патриотизм мен азаматтық сезімін қалыптастыру.</w:t>
      </w:r>
    </w:p>
    <w:p w:rsidR="00B5067A" w:rsidRPr="00B5067A" w:rsidRDefault="00B5067A" w:rsidP="00B5067A">
      <w:pPr>
        <w:spacing w:after="0" w:line="240" w:lineRule="auto"/>
        <w:ind w:firstLine="708"/>
        <w:rPr>
          <w:rFonts w:ascii="Times New Roman" w:hAnsi="Times New Roman" w:cs="Times New Roman"/>
          <w:sz w:val="28"/>
          <w:szCs w:val="28"/>
        </w:rPr>
      </w:pPr>
      <w:r w:rsidRPr="00B5067A">
        <w:rPr>
          <w:rFonts w:ascii="Times New Roman" w:hAnsi="Times New Roman" w:cs="Times New Roman"/>
          <w:sz w:val="28"/>
          <w:szCs w:val="28"/>
        </w:rPr>
        <w:t>2. Мемлекеттік және басқа тілдерде әлеуметтік-мәдени өзара іс-қимыл жасауға дайын баланың көп</w:t>
      </w:r>
      <w:r>
        <w:rPr>
          <w:rFonts w:ascii="Times New Roman" w:hAnsi="Times New Roman" w:cs="Times New Roman"/>
          <w:sz w:val="28"/>
          <w:szCs w:val="28"/>
          <w:lang w:val="kk-KZ"/>
        </w:rPr>
        <w:t xml:space="preserve"> </w:t>
      </w:r>
      <w:r w:rsidRPr="00B5067A">
        <w:rPr>
          <w:rFonts w:ascii="Times New Roman" w:hAnsi="Times New Roman" w:cs="Times New Roman"/>
          <w:sz w:val="28"/>
          <w:szCs w:val="28"/>
        </w:rPr>
        <w:t>мәдениетті тұлғасын тәрбиелеу.</w:t>
      </w:r>
    </w:p>
    <w:p w:rsidR="00B5067A" w:rsidRPr="00B5067A" w:rsidRDefault="00B5067A" w:rsidP="00B5067A">
      <w:pPr>
        <w:spacing w:after="0" w:line="240" w:lineRule="auto"/>
        <w:ind w:firstLine="708"/>
        <w:rPr>
          <w:rFonts w:ascii="Times New Roman" w:hAnsi="Times New Roman" w:cs="Times New Roman"/>
          <w:sz w:val="28"/>
          <w:szCs w:val="28"/>
        </w:rPr>
      </w:pPr>
      <w:r w:rsidRPr="00B5067A">
        <w:rPr>
          <w:rFonts w:ascii="Times New Roman" w:hAnsi="Times New Roman" w:cs="Times New Roman"/>
          <w:sz w:val="28"/>
          <w:szCs w:val="28"/>
        </w:rPr>
        <w:t>3. Мотивтерді, қажеттіліктерді, экологиялық мінез-құлық әдеттерін, салауатты өмір салтын қалыптастыру.</w:t>
      </w:r>
    </w:p>
    <w:p w:rsidR="00AC13D6" w:rsidRPr="00F008A1" w:rsidRDefault="00AC13D6" w:rsidP="00AC13D6">
      <w:pPr>
        <w:pStyle w:val="a3"/>
        <w:shd w:val="clear" w:color="auto" w:fill="FFFFFF"/>
        <w:tabs>
          <w:tab w:val="left" w:pos="284"/>
        </w:tabs>
        <w:spacing w:before="0" w:beforeAutospacing="0" w:after="0" w:afterAutospacing="0"/>
        <w:jc w:val="both"/>
        <w:rPr>
          <w:rStyle w:val="ae"/>
          <w:b w:val="0"/>
          <w:sz w:val="28"/>
          <w:szCs w:val="28"/>
        </w:rPr>
      </w:pPr>
    </w:p>
    <w:p w:rsidR="007E5E2E" w:rsidRDefault="00B5067A" w:rsidP="003219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Индикаторлар және көрсеткіштер  </w:t>
      </w:r>
    </w:p>
    <w:p w:rsidR="00AC13D6" w:rsidRPr="00F008A1" w:rsidRDefault="00AC13D6" w:rsidP="00321916">
      <w:pPr>
        <w:spacing w:after="0" w:line="240" w:lineRule="auto"/>
        <w:jc w:val="center"/>
        <w:rPr>
          <w:rFonts w:ascii="Times New Roman" w:hAnsi="Times New Roman" w:cs="Times New Roman"/>
          <w:b/>
          <w:sz w:val="28"/>
          <w:szCs w:val="28"/>
        </w:rPr>
      </w:pPr>
    </w:p>
    <w:tbl>
      <w:tblPr>
        <w:tblStyle w:val="a8"/>
        <w:tblW w:w="0" w:type="auto"/>
        <w:tblInd w:w="-34" w:type="dxa"/>
        <w:tblLook w:val="04A0" w:firstRow="1" w:lastRow="0" w:firstColumn="1" w:lastColumn="0" w:noHBand="0" w:noVBand="1"/>
      </w:tblPr>
      <w:tblGrid>
        <w:gridCol w:w="4395"/>
        <w:gridCol w:w="4819"/>
      </w:tblGrid>
      <w:tr w:rsidR="00FD68FD" w:rsidRPr="00BC232F" w:rsidTr="00700315">
        <w:tc>
          <w:tcPr>
            <w:tcW w:w="4395" w:type="dxa"/>
          </w:tcPr>
          <w:p w:rsidR="00FD68FD" w:rsidRPr="00BC232F" w:rsidRDefault="00B5067A" w:rsidP="00700315">
            <w:pPr>
              <w:jc w:val="center"/>
              <w:rPr>
                <w:rFonts w:ascii="Times New Roman" w:hAnsi="Times New Roman" w:cs="Times New Roman"/>
                <w:b/>
                <w:sz w:val="28"/>
                <w:szCs w:val="28"/>
              </w:rPr>
            </w:pPr>
            <w:r>
              <w:rPr>
                <w:rFonts w:ascii="Times New Roman" w:hAnsi="Times New Roman" w:cs="Times New Roman"/>
                <w:b/>
                <w:sz w:val="28"/>
                <w:szCs w:val="28"/>
              </w:rPr>
              <w:t>Индикаторлар</w:t>
            </w:r>
          </w:p>
        </w:tc>
        <w:tc>
          <w:tcPr>
            <w:tcW w:w="4819" w:type="dxa"/>
          </w:tcPr>
          <w:p w:rsidR="00FD68FD" w:rsidRPr="00BC232F" w:rsidRDefault="00B5067A" w:rsidP="00700315">
            <w:pPr>
              <w:jc w:val="center"/>
              <w:rPr>
                <w:rFonts w:ascii="Times New Roman" w:hAnsi="Times New Roman" w:cs="Times New Roman"/>
                <w:b/>
                <w:sz w:val="28"/>
                <w:szCs w:val="28"/>
              </w:rPr>
            </w:pPr>
            <w:r>
              <w:rPr>
                <w:rFonts w:ascii="Times New Roman" w:hAnsi="Times New Roman" w:cs="Times New Roman"/>
                <w:b/>
                <w:sz w:val="28"/>
                <w:szCs w:val="28"/>
              </w:rPr>
              <w:t>Көрсеткіштер</w:t>
            </w:r>
          </w:p>
        </w:tc>
      </w:tr>
      <w:tr w:rsidR="00FD68FD" w:rsidRPr="00570641" w:rsidTr="00700315">
        <w:tc>
          <w:tcPr>
            <w:tcW w:w="4395" w:type="dxa"/>
          </w:tcPr>
          <w:p w:rsidR="00FD68FD" w:rsidRPr="00570641" w:rsidRDefault="00B5067A" w:rsidP="00321916">
            <w:pPr>
              <w:rPr>
                <w:rFonts w:ascii="Times New Roman" w:hAnsi="Times New Roman" w:cs="Times New Roman"/>
                <w:sz w:val="28"/>
                <w:szCs w:val="28"/>
              </w:rPr>
            </w:pPr>
            <w:r w:rsidRPr="00B5067A">
              <w:rPr>
                <w:rFonts w:ascii="Times New Roman" w:hAnsi="Times New Roman" w:cs="Times New Roman"/>
                <w:sz w:val="28"/>
                <w:szCs w:val="28"/>
              </w:rPr>
              <w:t>Патриотизм мен азаматтыққа тәрбиелеу</w:t>
            </w:r>
          </w:p>
        </w:tc>
        <w:tc>
          <w:tcPr>
            <w:tcW w:w="4819" w:type="dxa"/>
          </w:tcPr>
          <w:p w:rsidR="00FD68FD" w:rsidRPr="00A32167" w:rsidRDefault="00A32167" w:rsidP="00527B45">
            <w:pPr>
              <w:shd w:val="clear" w:color="auto" w:fill="FFFFFF"/>
              <w:jc w:val="both"/>
              <w:textAlignment w:val="baseline"/>
              <w:rPr>
                <w:rFonts w:ascii="Times New Roman" w:hAnsi="Times New Roman" w:cs="Times New Roman"/>
                <w:sz w:val="28"/>
                <w:szCs w:val="28"/>
              </w:rPr>
            </w:pPr>
            <w:r w:rsidRPr="00A32167">
              <w:rPr>
                <w:rFonts w:ascii="Times New Roman" w:eastAsia="Times New Roman" w:hAnsi="Times New Roman" w:cs="Times New Roman"/>
                <w:color w:val="000000"/>
                <w:sz w:val="28"/>
                <w:szCs w:val="28"/>
                <w:bdr w:val="none" w:sz="0" w:space="0" w:color="auto" w:frame="1"/>
                <w:lang w:val="kk-KZ" w:eastAsia="ru-RU"/>
              </w:rPr>
              <w:t xml:space="preserve">Әлеуметтік-тұлғалық даму бойынша жобалар, әдістемелік құралдар санын арттыру. </w:t>
            </w:r>
            <w:r>
              <w:rPr>
                <w:rFonts w:ascii="Times New Roman" w:eastAsia="Times New Roman" w:hAnsi="Times New Roman" w:cs="Times New Roman"/>
                <w:color w:val="000000"/>
                <w:sz w:val="28"/>
                <w:szCs w:val="28"/>
                <w:bdr w:val="none" w:sz="0" w:space="0" w:color="auto" w:frame="1"/>
                <w:lang w:val="kk-KZ" w:eastAsia="ru-RU"/>
              </w:rPr>
              <w:t>«Қазақстан Республикасы  мемлекеттік рәміздері»  бағдарламасы</w:t>
            </w:r>
          </w:p>
        </w:tc>
      </w:tr>
      <w:tr w:rsidR="00916C77" w:rsidRPr="00570641" w:rsidTr="00700315">
        <w:tc>
          <w:tcPr>
            <w:tcW w:w="4395" w:type="dxa"/>
          </w:tcPr>
          <w:p w:rsidR="00916C77" w:rsidRPr="00E74D85" w:rsidRDefault="00B5067A" w:rsidP="00321916">
            <w:pPr>
              <w:pStyle w:val="a3"/>
              <w:spacing w:before="0" w:beforeAutospacing="0" w:after="0" w:afterAutospacing="0"/>
              <w:jc w:val="both"/>
              <w:rPr>
                <w:color w:val="000000"/>
                <w:sz w:val="28"/>
                <w:szCs w:val="28"/>
              </w:rPr>
            </w:pPr>
            <w:r w:rsidRPr="00B5067A">
              <w:rPr>
                <w:color w:val="000000"/>
                <w:sz w:val="28"/>
                <w:szCs w:val="28"/>
              </w:rPr>
              <w:t>Қазақ және ағылшын тілдері курстарынан өткен педагогтердің үлесі</w:t>
            </w:r>
          </w:p>
        </w:tc>
        <w:tc>
          <w:tcPr>
            <w:tcW w:w="4819" w:type="dxa"/>
          </w:tcPr>
          <w:p w:rsidR="00A32167" w:rsidRDefault="00A32167" w:rsidP="00A32167">
            <w:pPr>
              <w:pStyle w:val="a3"/>
              <w:spacing w:after="0"/>
              <w:jc w:val="both"/>
              <w:rPr>
                <w:color w:val="000000"/>
                <w:sz w:val="28"/>
                <w:szCs w:val="28"/>
                <w:shd w:val="clear" w:color="auto" w:fill="FFFFFF"/>
              </w:rPr>
            </w:pPr>
            <w:r>
              <w:rPr>
                <w:color w:val="000000"/>
                <w:sz w:val="28"/>
                <w:szCs w:val="28"/>
                <w:shd w:val="clear" w:color="auto" w:fill="FFFFFF"/>
              </w:rPr>
              <w:t xml:space="preserve">«Үш тіл-үш мәдениет» </w:t>
            </w:r>
            <w:r w:rsidRPr="00A32167">
              <w:rPr>
                <w:color w:val="000000"/>
                <w:sz w:val="28"/>
                <w:szCs w:val="28"/>
                <w:shd w:val="clear" w:color="auto" w:fill="FFFFFF"/>
              </w:rPr>
              <w:t>бағдарламасы арқылы қазақ және ағылшын тілдерін қолдануға қажеттілігі бар п</w:t>
            </w:r>
            <w:r>
              <w:rPr>
                <w:color w:val="000000"/>
                <w:sz w:val="28"/>
                <w:szCs w:val="28"/>
                <w:shd w:val="clear" w:color="auto" w:fill="FFFFFF"/>
              </w:rPr>
              <w:t>едагогтар контингентін арттыру.</w:t>
            </w:r>
          </w:p>
          <w:p w:rsidR="00916C77" w:rsidRPr="00A32167" w:rsidRDefault="00A32167" w:rsidP="00A32167">
            <w:pPr>
              <w:pStyle w:val="a3"/>
              <w:spacing w:after="0"/>
              <w:jc w:val="both"/>
              <w:rPr>
                <w:color w:val="000000"/>
                <w:sz w:val="28"/>
                <w:szCs w:val="28"/>
                <w:shd w:val="clear" w:color="auto" w:fill="FFFFFF"/>
              </w:rPr>
            </w:pPr>
            <w:r w:rsidRPr="00A32167">
              <w:rPr>
                <w:color w:val="000000"/>
                <w:sz w:val="28"/>
                <w:szCs w:val="28"/>
                <w:shd w:val="clear" w:color="auto" w:fill="FFFFFF"/>
              </w:rPr>
              <w:t>Апта сайын қазақ тілі күнін өткізу.</w:t>
            </w:r>
          </w:p>
        </w:tc>
      </w:tr>
      <w:tr w:rsidR="00916C77" w:rsidRPr="00570641" w:rsidTr="00700315">
        <w:tc>
          <w:tcPr>
            <w:tcW w:w="4395" w:type="dxa"/>
          </w:tcPr>
          <w:p w:rsidR="00916C77" w:rsidRPr="00E74D85" w:rsidRDefault="00B5067A" w:rsidP="00203A9C">
            <w:pPr>
              <w:pStyle w:val="a3"/>
              <w:shd w:val="clear" w:color="auto" w:fill="FFFFFF"/>
              <w:spacing w:before="0" w:beforeAutospacing="0" w:after="0" w:afterAutospacing="0"/>
              <w:jc w:val="both"/>
              <w:rPr>
                <w:color w:val="000000"/>
                <w:sz w:val="28"/>
                <w:szCs w:val="28"/>
              </w:rPr>
            </w:pPr>
            <w:r w:rsidRPr="00B5067A">
              <w:rPr>
                <w:color w:val="000000"/>
                <w:sz w:val="28"/>
                <w:szCs w:val="28"/>
              </w:rPr>
              <w:t>Көп мәдениетті ортада (іс-</w:t>
            </w:r>
            <w:r w:rsidR="00A32167">
              <w:rPr>
                <w:color w:val="000000"/>
                <w:sz w:val="28"/>
                <w:szCs w:val="28"/>
              </w:rPr>
              <w:t>шаралар, конкурстар, акциялар, м</w:t>
            </w:r>
            <w:r w:rsidRPr="00B5067A">
              <w:rPr>
                <w:color w:val="000000"/>
                <w:sz w:val="28"/>
                <w:szCs w:val="28"/>
              </w:rPr>
              <w:t>ерекелер) олармен қарым-қатынас жасай алатын балалар, ата-аналар мен мұғалімдер үшін.</w:t>
            </w:r>
          </w:p>
        </w:tc>
        <w:tc>
          <w:tcPr>
            <w:tcW w:w="4819" w:type="dxa"/>
          </w:tcPr>
          <w:p w:rsidR="00916C77" w:rsidRPr="00E74D85" w:rsidRDefault="00A32167" w:rsidP="00321916">
            <w:pPr>
              <w:pStyle w:val="a3"/>
              <w:spacing w:before="0" w:beforeAutospacing="0" w:after="0" w:afterAutospacing="0"/>
              <w:jc w:val="both"/>
              <w:rPr>
                <w:color w:val="000000"/>
                <w:sz w:val="28"/>
                <w:szCs w:val="28"/>
              </w:rPr>
            </w:pPr>
            <w:r w:rsidRPr="00A32167">
              <w:rPr>
                <w:color w:val="000000"/>
                <w:sz w:val="28"/>
                <w:szCs w:val="28"/>
              </w:rPr>
              <w:t>Этномәдени орталықтармен және мектеп мұражайларымен білім беру ортасында өзара іс-қимыл жасау үшін іс-шаралар форматын кеңейту</w:t>
            </w:r>
          </w:p>
        </w:tc>
      </w:tr>
      <w:tr w:rsidR="00916C77" w:rsidRPr="00570641" w:rsidTr="00700315">
        <w:tc>
          <w:tcPr>
            <w:tcW w:w="4395" w:type="dxa"/>
          </w:tcPr>
          <w:p w:rsidR="00916C77" w:rsidRPr="00570641" w:rsidRDefault="00A32167" w:rsidP="00321916">
            <w:pPr>
              <w:rPr>
                <w:rFonts w:ascii="Times New Roman" w:hAnsi="Times New Roman" w:cs="Times New Roman"/>
                <w:sz w:val="28"/>
                <w:szCs w:val="28"/>
              </w:rPr>
            </w:pPr>
            <w:r w:rsidRPr="00A32167">
              <w:rPr>
                <w:rFonts w:ascii="Times New Roman" w:hAnsi="Times New Roman" w:cs="Times New Roman"/>
                <w:sz w:val="28"/>
                <w:szCs w:val="28"/>
              </w:rPr>
              <w:t>Педагогтар мен балаларды әлеуметтік маңызы бар экологиялық тақырыптарға, экочелендж, ең жасыл кабинетке жобалық қызметпен қамту.</w:t>
            </w:r>
          </w:p>
        </w:tc>
        <w:tc>
          <w:tcPr>
            <w:tcW w:w="4819" w:type="dxa"/>
          </w:tcPr>
          <w:p w:rsidR="00916C77" w:rsidRDefault="00A32167" w:rsidP="00527B45">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 xml:space="preserve">«Экология және балалар» </w:t>
            </w:r>
            <w:r w:rsidRPr="00A32167">
              <w:rPr>
                <w:rFonts w:ascii="Times New Roman" w:hAnsi="Times New Roman" w:cs="Times New Roman"/>
                <w:sz w:val="28"/>
                <w:szCs w:val="28"/>
              </w:rPr>
              <w:t>тақырыптары бойынша өнімнің нәтижелерін өңірлік деңгейде көрсете отырып, практикаға бағытталған жобалардың сапасын жақсарту.</w:t>
            </w:r>
          </w:p>
        </w:tc>
      </w:tr>
      <w:tr w:rsidR="00FD68FD" w:rsidRPr="00570641" w:rsidTr="00700315">
        <w:tc>
          <w:tcPr>
            <w:tcW w:w="4395" w:type="dxa"/>
          </w:tcPr>
          <w:p w:rsidR="00FD68FD" w:rsidRPr="00570641" w:rsidRDefault="00A32167" w:rsidP="00321916">
            <w:pPr>
              <w:rPr>
                <w:rFonts w:ascii="Times New Roman" w:hAnsi="Times New Roman" w:cs="Times New Roman"/>
                <w:sz w:val="28"/>
                <w:szCs w:val="28"/>
              </w:rPr>
            </w:pPr>
            <w:r w:rsidRPr="00A32167">
              <w:rPr>
                <w:rFonts w:ascii="Times New Roman" w:eastAsia="Times New Roman" w:hAnsi="Times New Roman" w:cs="Times New Roman"/>
                <w:color w:val="000000"/>
                <w:sz w:val="28"/>
                <w:szCs w:val="28"/>
                <w:bdr w:val="none" w:sz="0" w:space="0" w:color="auto" w:frame="1"/>
                <w:lang w:eastAsia="ru-RU"/>
              </w:rPr>
              <w:t xml:space="preserve">Педагогикалық үрдістің педагог-фасилитаторларының санын </w:t>
            </w:r>
            <w:r>
              <w:rPr>
                <w:rFonts w:ascii="Times New Roman" w:eastAsia="Times New Roman" w:hAnsi="Times New Roman" w:cs="Times New Roman"/>
                <w:color w:val="000000"/>
                <w:sz w:val="28"/>
                <w:szCs w:val="28"/>
                <w:bdr w:val="none" w:sz="0" w:space="0" w:color="auto" w:frame="1"/>
                <w:lang w:eastAsia="ru-RU"/>
              </w:rPr>
              <w:t>арттыру (ойын, ОҚҰ</w:t>
            </w:r>
            <w:r w:rsidRPr="00A32167">
              <w:rPr>
                <w:rFonts w:ascii="Times New Roman" w:eastAsia="Times New Roman" w:hAnsi="Times New Roman" w:cs="Times New Roman"/>
                <w:color w:val="000000"/>
                <w:sz w:val="28"/>
                <w:szCs w:val="28"/>
                <w:bdr w:val="none" w:sz="0" w:space="0" w:color="auto" w:frame="1"/>
                <w:lang w:eastAsia="ru-RU"/>
              </w:rPr>
              <w:t>, еңбек)</w:t>
            </w:r>
          </w:p>
        </w:tc>
        <w:tc>
          <w:tcPr>
            <w:tcW w:w="4819" w:type="dxa"/>
          </w:tcPr>
          <w:p w:rsidR="00FD68FD" w:rsidRDefault="00A32167" w:rsidP="00527B45">
            <w:pPr>
              <w:rPr>
                <w:rFonts w:ascii="Times New Roman" w:hAnsi="Times New Roman" w:cs="Times New Roman"/>
                <w:sz w:val="28"/>
                <w:szCs w:val="28"/>
              </w:rPr>
            </w:pPr>
            <w:r w:rsidRPr="00A32167">
              <w:rPr>
                <w:rFonts w:ascii="Times New Roman" w:hAnsi="Times New Roman" w:cs="Times New Roman"/>
                <w:sz w:val="28"/>
                <w:szCs w:val="28"/>
              </w:rPr>
              <w:t>Жаңартылған мазмұн бойынша курстардан өту.</w:t>
            </w:r>
          </w:p>
        </w:tc>
      </w:tr>
      <w:tr w:rsidR="00FD68FD" w:rsidRPr="00570641" w:rsidTr="00700315">
        <w:tc>
          <w:tcPr>
            <w:tcW w:w="4395" w:type="dxa"/>
          </w:tcPr>
          <w:p w:rsidR="00FD68FD" w:rsidRPr="00570641" w:rsidRDefault="00A32167" w:rsidP="00321916">
            <w:pPr>
              <w:rPr>
                <w:rFonts w:ascii="Times New Roman" w:hAnsi="Times New Roman" w:cs="Times New Roman"/>
                <w:sz w:val="28"/>
                <w:szCs w:val="28"/>
              </w:rPr>
            </w:pPr>
            <w:r w:rsidRPr="00A32167">
              <w:rPr>
                <w:rFonts w:ascii="Times New Roman" w:hAnsi="Times New Roman" w:cs="Times New Roman"/>
                <w:color w:val="000000"/>
                <w:sz w:val="28"/>
                <w:szCs w:val="28"/>
                <w:shd w:val="clear" w:color="auto" w:fill="F9F9F7"/>
              </w:rPr>
              <w:t>Отбасы құндылықтарын жандандыру үшін қолайлы жағдайлар жасау.</w:t>
            </w:r>
          </w:p>
        </w:tc>
        <w:tc>
          <w:tcPr>
            <w:tcW w:w="4819" w:type="dxa"/>
          </w:tcPr>
          <w:p w:rsidR="00FD68FD" w:rsidRPr="00570641" w:rsidRDefault="00A32167" w:rsidP="002B57F7">
            <w:pPr>
              <w:rPr>
                <w:rFonts w:ascii="Times New Roman" w:hAnsi="Times New Roman" w:cs="Times New Roman"/>
                <w:sz w:val="28"/>
                <w:szCs w:val="28"/>
              </w:rPr>
            </w:pPr>
            <w:r w:rsidRPr="00A32167">
              <w:rPr>
                <w:rFonts w:ascii="Times New Roman" w:hAnsi="Times New Roman" w:cs="Times New Roman"/>
                <w:sz w:val="28"/>
                <w:szCs w:val="28"/>
                <w:lang w:val="kk-KZ"/>
              </w:rPr>
              <w:t>Педагогикалық процеске қатысатын және ұжымдық шығармашылық істер, мастер-кластар, ж</w:t>
            </w:r>
            <w:r>
              <w:rPr>
                <w:rFonts w:ascii="Times New Roman" w:hAnsi="Times New Roman" w:cs="Times New Roman"/>
                <w:sz w:val="28"/>
                <w:szCs w:val="28"/>
                <w:lang w:val="kk-KZ"/>
              </w:rPr>
              <w:t xml:space="preserve">обалар, портфолио, «Әкелер күні» </w:t>
            </w:r>
            <w:r w:rsidRPr="00A32167">
              <w:rPr>
                <w:rFonts w:ascii="Times New Roman" w:hAnsi="Times New Roman" w:cs="Times New Roman"/>
                <w:sz w:val="28"/>
                <w:szCs w:val="28"/>
                <w:lang w:val="kk-KZ"/>
              </w:rPr>
              <w:t>акциялары форматында тәрбиелеудің оң тәжірибесін тарататын отбасылар саны.</w:t>
            </w:r>
          </w:p>
        </w:tc>
      </w:tr>
      <w:tr w:rsidR="000C1E14" w:rsidRPr="00570641" w:rsidTr="00700315">
        <w:tc>
          <w:tcPr>
            <w:tcW w:w="4395" w:type="dxa"/>
          </w:tcPr>
          <w:p w:rsidR="000C1E14" w:rsidRPr="006D3D10" w:rsidRDefault="00A32167" w:rsidP="000C1E14">
            <w:pPr>
              <w:rPr>
                <w:rFonts w:ascii="Times New Roman" w:hAnsi="Times New Roman" w:cs="Times New Roman"/>
                <w:color w:val="000000"/>
                <w:sz w:val="28"/>
                <w:szCs w:val="28"/>
                <w:shd w:val="clear" w:color="auto" w:fill="F9F9F7"/>
              </w:rPr>
            </w:pPr>
            <w:r w:rsidRPr="00A32167">
              <w:rPr>
                <w:rFonts w:ascii="Times New Roman" w:hAnsi="Times New Roman" w:cs="Times New Roman"/>
                <w:color w:val="000000"/>
                <w:sz w:val="28"/>
                <w:szCs w:val="28"/>
                <w:shd w:val="clear" w:color="auto" w:fill="F9F9F7"/>
              </w:rPr>
              <w:lastRenderedPageBreak/>
              <w:t>Тәрбиеленушілерді, ата-аналар</w:t>
            </w:r>
            <w:r>
              <w:rPr>
                <w:rFonts w:ascii="Times New Roman" w:hAnsi="Times New Roman" w:cs="Times New Roman"/>
                <w:color w:val="000000"/>
                <w:sz w:val="28"/>
                <w:szCs w:val="28"/>
                <w:shd w:val="clear" w:color="auto" w:fill="F9F9F7"/>
              </w:rPr>
              <w:t xml:space="preserve">ды және педагогтарды «Қамқорлық» </w:t>
            </w:r>
            <w:r w:rsidRPr="00A32167">
              <w:rPr>
                <w:rFonts w:ascii="Times New Roman" w:hAnsi="Times New Roman" w:cs="Times New Roman"/>
                <w:color w:val="000000"/>
                <w:sz w:val="28"/>
                <w:szCs w:val="28"/>
                <w:shd w:val="clear" w:color="auto" w:fill="F9F9F7"/>
              </w:rPr>
              <w:t>акциясына тарту.</w:t>
            </w:r>
          </w:p>
        </w:tc>
        <w:tc>
          <w:tcPr>
            <w:tcW w:w="4819" w:type="dxa"/>
          </w:tcPr>
          <w:p w:rsidR="000C1E14" w:rsidRPr="001005E2" w:rsidRDefault="00370EB4" w:rsidP="000C1E14">
            <w:pPr>
              <w:rPr>
                <w:rFonts w:ascii="Times New Roman" w:hAnsi="Times New Roman" w:cs="Times New Roman"/>
                <w:sz w:val="28"/>
                <w:szCs w:val="28"/>
                <w:lang w:val="kk-KZ"/>
              </w:rPr>
            </w:pPr>
            <w:r w:rsidRPr="00370EB4">
              <w:rPr>
                <w:rFonts w:ascii="Times New Roman" w:hAnsi="Times New Roman" w:cs="Times New Roman"/>
                <w:sz w:val="28"/>
                <w:szCs w:val="28"/>
                <w:lang w:val="kk-KZ"/>
              </w:rPr>
              <w:t>Қайырымдылық акциялары мен еріктілер қозғалыстарының санын арттыру.</w:t>
            </w:r>
          </w:p>
        </w:tc>
      </w:tr>
      <w:tr w:rsidR="00BA27D0" w:rsidRPr="00570641" w:rsidTr="00700315">
        <w:tc>
          <w:tcPr>
            <w:tcW w:w="4395" w:type="dxa"/>
          </w:tcPr>
          <w:p w:rsidR="00BA27D0" w:rsidRDefault="00A32167" w:rsidP="00BA27D0">
            <w:pPr>
              <w:rPr>
                <w:rFonts w:ascii="Times New Roman" w:hAnsi="Times New Roman" w:cs="Times New Roman"/>
                <w:color w:val="000000"/>
                <w:sz w:val="28"/>
                <w:szCs w:val="28"/>
                <w:shd w:val="clear" w:color="auto" w:fill="F9F9F7"/>
              </w:rPr>
            </w:pPr>
            <w:r w:rsidRPr="00A32167">
              <w:rPr>
                <w:rFonts w:ascii="Times New Roman" w:hAnsi="Times New Roman" w:cs="Times New Roman"/>
                <w:color w:val="000000"/>
                <w:sz w:val="28"/>
                <w:szCs w:val="28"/>
                <w:shd w:val="clear" w:color="auto" w:fill="F9F9F7"/>
              </w:rPr>
              <w:t>Төтенше жағдай кезінде тәрбие жұмысын ONLINE форматта ұйымдастыру.</w:t>
            </w:r>
          </w:p>
        </w:tc>
        <w:tc>
          <w:tcPr>
            <w:tcW w:w="4819" w:type="dxa"/>
          </w:tcPr>
          <w:p w:rsidR="00BA27D0" w:rsidRPr="00BA27D0" w:rsidRDefault="00370EB4" w:rsidP="00BA27D0">
            <w:pPr>
              <w:rPr>
                <w:rFonts w:ascii="Times New Roman" w:hAnsi="Times New Roman" w:cs="Times New Roman"/>
                <w:sz w:val="28"/>
                <w:szCs w:val="28"/>
              </w:rPr>
            </w:pPr>
            <w:r w:rsidRPr="00370EB4">
              <w:rPr>
                <w:rFonts w:ascii="Times New Roman" w:hAnsi="Times New Roman" w:cs="Times New Roman"/>
                <w:sz w:val="28"/>
                <w:szCs w:val="28"/>
              </w:rPr>
              <w:t>Онлайн-көрмелердің, Отанымыздың рәміздері Қазақстан бойынша виртуалды экскурсиялардың, салауатты өмір салты бойынша онлайн-ағартудың санын арттыру.</w:t>
            </w:r>
          </w:p>
        </w:tc>
      </w:tr>
      <w:tr w:rsidR="00BA27D0" w:rsidRPr="00570641" w:rsidTr="00700315">
        <w:tc>
          <w:tcPr>
            <w:tcW w:w="4395" w:type="dxa"/>
          </w:tcPr>
          <w:p w:rsidR="00BA27D0" w:rsidRDefault="00A32167" w:rsidP="00BA27D0">
            <w:pPr>
              <w:rPr>
                <w:rFonts w:ascii="Times New Roman" w:hAnsi="Times New Roman" w:cs="Times New Roman"/>
                <w:color w:val="000000"/>
                <w:sz w:val="28"/>
                <w:szCs w:val="28"/>
                <w:shd w:val="clear" w:color="auto" w:fill="F9F9F7"/>
              </w:rPr>
            </w:pPr>
            <w:r>
              <w:rPr>
                <w:rFonts w:ascii="Times New Roman" w:hAnsi="Times New Roman" w:cs="Times New Roman"/>
                <w:sz w:val="28"/>
                <w:szCs w:val="28"/>
              </w:rPr>
              <w:t>Т</w:t>
            </w:r>
            <w:r>
              <w:rPr>
                <w:rFonts w:ascii="Times New Roman" w:hAnsi="Times New Roman" w:cs="Times New Roman"/>
                <w:sz w:val="28"/>
                <w:szCs w:val="28"/>
                <w:lang w:val="kk-KZ"/>
              </w:rPr>
              <w:t xml:space="preserve">әрбиеленушінің </w:t>
            </w:r>
            <w:r w:rsidRPr="00A32167">
              <w:rPr>
                <w:rFonts w:ascii="Times New Roman" w:hAnsi="Times New Roman" w:cs="Times New Roman"/>
                <w:sz w:val="28"/>
                <w:szCs w:val="28"/>
              </w:rPr>
              <w:t xml:space="preserve"> </w:t>
            </w:r>
            <w:r w:rsidR="005B3C2D">
              <w:rPr>
                <w:rFonts w:ascii="Times New Roman" w:hAnsi="Times New Roman" w:cs="Times New Roman"/>
                <w:sz w:val="28"/>
                <w:szCs w:val="28"/>
                <w:lang w:val="kk-KZ"/>
              </w:rPr>
              <w:t xml:space="preserve"> </w:t>
            </w:r>
            <w:r w:rsidRPr="00A32167">
              <w:rPr>
                <w:rFonts w:ascii="Times New Roman" w:hAnsi="Times New Roman" w:cs="Times New Roman"/>
                <w:sz w:val="28"/>
                <w:szCs w:val="28"/>
              </w:rPr>
              <w:t>тәжірибесін және қоғамның негізгі құндылықтарына (Отан, табиғат, еңбек) оң көзқарас алуы)</w:t>
            </w:r>
          </w:p>
        </w:tc>
        <w:tc>
          <w:tcPr>
            <w:tcW w:w="4819" w:type="dxa"/>
          </w:tcPr>
          <w:p w:rsidR="00BA27D0" w:rsidRDefault="00370EB4" w:rsidP="008D232B">
            <w:pPr>
              <w:rPr>
                <w:rFonts w:ascii="Times New Roman" w:hAnsi="Times New Roman" w:cs="Times New Roman"/>
                <w:sz w:val="28"/>
                <w:szCs w:val="28"/>
              </w:rPr>
            </w:pPr>
            <w:r w:rsidRPr="00370EB4">
              <w:rPr>
                <w:rFonts w:ascii="Times New Roman" w:hAnsi="Times New Roman" w:cs="Times New Roman"/>
                <w:sz w:val="28"/>
                <w:szCs w:val="28"/>
              </w:rPr>
              <w:t>Білім беру процесі субъектілерінің микроклиматын, мәдениетін, мінез-құлқын зерделеу жөніндегі бағдарлама</w:t>
            </w:r>
          </w:p>
        </w:tc>
      </w:tr>
      <w:tr w:rsidR="00BA27D0" w:rsidRPr="00570641" w:rsidTr="00700315">
        <w:tc>
          <w:tcPr>
            <w:tcW w:w="4395" w:type="dxa"/>
          </w:tcPr>
          <w:p w:rsidR="00BA27D0" w:rsidRDefault="00A32167" w:rsidP="002B57F7">
            <w:pPr>
              <w:shd w:val="clear" w:color="auto" w:fill="FFFFFF"/>
              <w:rPr>
                <w:rFonts w:ascii="Times New Roman" w:hAnsi="Times New Roman" w:cs="Times New Roman"/>
                <w:color w:val="000000"/>
                <w:sz w:val="28"/>
                <w:szCs w:val="28"/>
                <w:shd w:val="clear" w:color="auto" w:fill="F9F9F7"/>
              </w:rPr>
            </w:pPr>
            <w:r w:rsidRPr="00A32167">
              <w:rPr>
                <w:rFonts w:ascii="Times New Roman" w:eastAsia="Times New Roman" w:hAnsi="Times New Roman" w:cs="Times New Roman"/>
                <w:color w:val="000000"/>
                <w:sz w:val="28"/>
                <w:szCs w:val="28"/>
                <w:lang w:eastAsia="ru-RU"/>
              </w:rPr>
              <w:t>Мектеп жасына дейінгі баланың табысты әлеуметтік дамуы үшін қолайлы жағдайлар жасау</w:t>
            </w:r>
          </w:p>
        </w:tc>
        <w:tc>
          <w:tcPr>
            <w:tcW w:w="4819" w:type="dxa"/>
          </w:tcPr>
          <w:p w:rsidR="00BA27D0" w:rsidRDefault="00370EB4" w:rsidP="00203A9C">
            <w:pPr>
              <w:rPr>
                <w:rFonts w:ascii="Times New Roman" w:hAnsi="Times New Roman" w:cs="Times New Roman"/>
                <w:sz w:val="28"/>
                <w:szCs w:val="28"/>
              </w:rPr>
            </w:pPr>
            <w:r>
              <w:rPr>
                <w:rFonts w:ascii="Times New Roman" w:hAnsi="Times New Roman" w:cs="Times New Roman"/>
                <w:color w:val="000000"/>
                <w:sz w:val="28"/>
                <w:szCs w:val="28"/>
              </w:rPr>
              <w:t>«</w:t>
            </w:r>
            <w:r w:rsidRPr="00370EB4">
              <w:rPr>
                <w:rFonts w:ascii="Times New Roman" w:hAnsi="Times New Roman" w:cs="Times New Roman"/>
                <w:color w:val="000000"/>
                <w:sz w:val="28"/>
                <w:szCs w:val="28"/>
              </w:rPr>
              <w:t>Э</w:t>
            </w:r>
            <w:r>
              <w:rPr>
                <w:rFonts w:ascii="Times New Roman" w:hAnsi="Times New Roman" w:cs="Times New Roman"/>
                <w:color w:val="000000"/>
                <w:sz w:val="28"/>
                <w:szCs w:val="28"/>
              </w:rPr>
              <w:t>моционалды зияткерлікті дамыту» тренинг-бағдарламасы, ж</w:t>
            </w:r>
            <w:r w:rsidRPr="00370EB4">
              <w:rPr>
                <w:rFonts w:ascii="Times New Roman" w:hAnsi="Times New Roman" w:cs="Times New Roman"/>
                <w:color w:val="000000"/>
                <w:sz w:val="28"/>
                <w:szCs w:val="28"/>
              </w:rPr>
              <w:t>еке бағдарламалар арқылы агрессиялық мінез-құлық пен мазасыздық деңгейін төмендету</w:t>
            </w:r>
          </w:p>
        </w:tc>
      </w:tr>
    </w:tbl>
    <w:p w:rsidR="00096136" w:rsidRPr="00096136" w:rsidRDefault="00096136" w:rsidP="00321916">
      <w:pPr>
        <w:pStyle w:val="ac"/>
        <w:ind w:firstLine="708"/>
        <w:jc w:val="both"/>
        <w:rPr>
          <w:rFonts w:ascii="Times New Roman" w:eastAsia="Times New Roman" w:hAnsi="Times New Roman"/>
          <w:b/>
          <w:color w:val="FF0000"/>
          <w:sz w:val="28"/>
          <w:szCs w:val="28"/>
        </w:rPr>
      </w:pPr>
    </w:p>
    <w:p w:rsidR="00700315" w:rsidRDefault="00370EB4" w:rsidP="00370EB4">
      <w:pPr>
        <w:spacing w:after="0" w:line="240" w:lineRule="auto"/>
        <w:jc w:val="center"/>
        <w:rPr>
          <w:rFonts w:ascii="Times New Roman" w:hAnsi="Times New Roman" w:cs="Times New Roman"/>
          <w:b/>
          <w:sz w:val="28"/>
          <w:szCs w:val="28"/>
        </w:rPr>
      </w:pPr>
      <w:r w:rsidRPr="00370EB4">
        <w:rPr>
          <w:rFonts w:ascii="Times New Roman" w:hAnsi="Times New Roman" w:cs="Times New Roman"/>
          <w:b/>
          <w:sz w:val="28"/>
          <w:szCs w:val="28"/>
        </w:rPr>
        <w:t>5.Тәрбиеленушілерді қосымша біліммен қамту</w:t>
      </w:r>
    </w:p>
    <w:p w:rsidR="00370EB4" w:rsidRDefault="00370EB4" w:rsidP="00370EB4">
      <w:pPr>
        <w:spacing w:after="0" w:line="240" w:lineRule="auto"/>
        <w:jc w:val="center"/>
        <w:rPr>
          <w:rFonts w:ascii="Times New Roman" w:hAnsi="Times New Roman" w:cs="Times New Roman"/>
          <w:b/>
          <w:sz w:val="28"/>
          <w:szCs w:val="28"/>
        </w:rPr>
      </w:pPr>
    </w:p>
    <w:p w:rsidR="00370EB4" w:rsidRPr="00370EB4" w:rsidRDefault="00370EB4" w:rsidP="00700315">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Мақсаты</w:t>
      </w:r>
      <w:r w:rsidR="00700315">
        <w:rPr>
          <w:rFonts w:ascii="Times New Roman" w:hAnsi="Times New Roman" w:cs="Times New Roman"/>
          <w:b/>
          <w:sz w:val="28"/>
          <w:szCs w:val="28"/>
        </w:rPr>
        <w:t>:</w:t>
      </w:r>
      <w:r w:rsidR="00F931E1" w:rsidRPr="00096136">
        <w:rPr>
          <w:rFonts w:ascii="Times New Roman" w:hAnsi="Times New Roman" w:cs="Times New Roman"/>
          <w:b/>
          <w:sz w:val="28"/>
          <w:szCs w:val="28"/>
        </w:rPr>
        <w:t xml:space="preserve"> </w:t>
      </w:r>
      <w:r w:rsidRPr="00370EB4">
        <w:rPr>
          <w:rFonts w:ascii="Times New Roman" w:hAnsi="Times New Roman" w:cs="Times New Roman"/>
          <w:sz w:val="28"/>
          <w:szCs w:val="28"/>
        </w:rPr>
        <w:t>Жеке тұлғаның өзін-өзі дамыту және іске асыру құқықтарын қамтамасыз ету үшін жағдайлар жасау, балалар мен олардың отбасыларының әртүрлі мүдделерін қанағаттандыру үшін мүмкіндіктерді кеңейту.</w:t>
      </w:r>
    </w:p>
    <w:p w:rsidR="00F931E1" w:rsidRDefault="00370EB4" w:rsidP="00700315">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Міндеттері</w:t>
      </w:r>
      <w:r w:rsidR="00700315">
        <w:rPr>
          <w:rFonts w:ascii="Times New Roman" w:hAnsi="Times New Roman" w:cs="Times New Roman"/>
          <w:b/>
          <w:sz w:val="28"/>
          <w:szCs w:val="28"/>
        </w:rPr>
        <w:t>:</w:t>
      </w:r>
      <w:r w:rsidR="00DA61FD" w:rsidRPr="00096136">
        <w:rPr>
          <w:rFonts w:ascii="Times New Roman" w:hAnsi="Times New Roman" w:cs="Times New Roman"/>
          <w:sz w:val="28"/>
          <w:szCs w:val="28"/>
        </w:rPr>
        <w:t xml:space="preserve"> </w:t>
      </w:r>
    </w:p>
    <w:p w:rsidR="00370EB4" w:rsidRPr="00370EB4" w:rsidRDefault="00370EB4" w:rsidP="00370EB4">
      <w:pPr>
        <w:spacing w:after="0" w:line="240" w:lineRule="auto"/>
        <w:ind w:firstLine="708"/>
        <w:jc w:val="both"/>
        <w:rPr>
          <w:rFonts w:ascii="Times New Roman" w:hAnsi="Times New Roman" w:cs="Times New Roman"/>
          <w:sz w:val="28"/>
          <w:szCs w:val="28"/>
        </w:rPr>
      </w:pPr>
      <w:r w:rsidRPr="00370EB4">
        <w:rPr>
          <w:rFonts w:ascii="Times New Roman" w:hAnsi="Times New Roman" w:cs="Times New Roman"/>
          <w:sz w:val="28"/>
          <w:szCs w:val="28"/>
        </w:rPr>
        <w:t>1. Балаларды қосымша білім беру қызметтерімен қамтуды ұлғайту.</w:t>
      </w:r>
    </w:p>
    <w:p w:rsidR="00370EB4" w:rsidRPr="00370EB4" w:rsidRDefault="00370EB4" w:rsidP="00370EB4">
      <w:pPr>
        <w:spacing w:after="0" w:line="240" w:lineRule="auto"/>
        <w:ind w:firstLine="708"/>
        <w:jc w:val="both"/>
        <w:rPr>
          <w:rFonts w:ascii="Times New Roman" w:hAnsi="Times New Roman" w:cs="Times New Roman"/>
          <w:sz w:val="28"/>
          <w:szCs w:val="28"/>
        </w:rPr>
      </w:pPr>
      <w:r w:rsidRPr="00370EB4">
        <w:rPr>
          <w:rFonts w:ascii="Times New Roman" w:hAnsi="Times New Roman" w:cs="Times New Roman"/>
          <w:sz w:val="28"/>
          <w:szCs w:val="28"/>
        </w:rPr>
        <w:t>2. Қосымша білім беру сапасын арттыру.</w:t>
      </w:r>
    </w:p>
    <w:p w:rsidR="00370EB4" w:rsidRPr="00370EB4" w:rsidRDefault="00370EB4" w:rsidP="00370EB4">
      <w:pPr>
        <w:spacing w:after="0" w:line="240" w:lineRule="auto"/>
        <w:ind w:firstLine="708"/>
        <w:jc w:val="both"/>
        <w:rPr>
          <w:rFonts w:ascii="Times New Roman" w:hAnsi="Times New Roman" w:cs="Times New Roman"/>
          <w:sz w:val="28"/>
          <w:szCs w:val="28"/>
        </w:rPr>
      </w:pPr>
      <w:r w:rsidRPr="00370EB4">
        <w:rPr>
          <w:rFonts w:ascii="Times New Roman" w:hAnsi="Times New Roman" w:cs="Times New Roman"/>
          <w:sz w:val="28"/>
          <w:szCs w:val="28"/>
        </w:rPr>
        <w:t>3. Балалардың мүдделері мен отбасылардың қажеттіліктеріне сәйкес қосымша білім беру мазмұнын жаңарту.</w:t>
      </w:r>
    </w:p>
    <w:p w:rsidR="00370EB4" w:rsidRPr="00096136" w:rsidRDefault="00370EB4" w:rsidP="00370EB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370EB4">
        <w:rPr>
          <w:rFonts w:ascii="Times New Roman" w:hAnsi="Times New Roman" w:cs="Times New Roman"/>
          <w:sz w:val="28"/>
          <w:szCs w:val="28"/>
        </w:rPr>
        <w:t>Жемісті ынтымақтастық және отбасылардың қажеттіліктерін үйлесімді қанағаттандыру үшін жағдай жасау, қосымша білім беру ұйымдарымен ынтымақтастық.</w:t>
      </w:r>
    </w:p>
    <w:p w:rsidR="00370EB4" w:rsidRDefault="00370EB4" w:rsidP="00321916">
      <w:pPr>
        <w:spacing w:after="0" w:line="240" w:lineRule="auto"/>
        <w:jc w:val="center"/>
        <w:rPr>
          <w:rFonts w:ascii="Times New Roman" w:hAnsi="Times New Roman" w:cs="Times New Roman"/>
          <w:b/>
          <w:sz w:val="28"/>
          <w:szCs w:val="28"/>
        </w:rPr>
      </w:pPr>
    </w:p>
    <w:p w:rsidR="00DA61FD" w:rsidRDefault="00370EB4" w:rsidP="003219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Индикаторлар және көрсеткіштер  </w:t>
      </w:r>
    </w:p>
    <w:p w:rsidR="00700315" w:rsidRPr="009D30E8" w:rsidRDefault="00700315" w:rsidP="00321916">
      <w:pPr>
        <w:spacing w:after="0" w:line="240" w:lineRule="auto"/>
        <w:jc w:val="center"/>
        <w:rPr>
          <w:rFonts w:ascii="Times New Roman" w:hAnsi="Times New Roman" w:cs="Times New Roman"/>
          <w:b/>
          <w:sz w:val="28"/>
          <w:szCs w:val="28"/>
        </w:rPr>
      </w:pPr>
    </w:p>
    <w:tbl>
      <w:tblPr>
        <w:tblStyle w:val="a8"/>
        <w:tblW w:w="0" w:type="auto"/>
        <w:tblInd w:w="-34" w:type="dxa"/>
        <w:tblLook w:val="04A0" w:firstRow="1" w:lastRow="0" w:firstColumn="1" w:lastColumn="0" w:noHBand="0" w:noVBand="1"/>
      </w:tblPr>
      <w:tblGrid>
        <w:gridCol w:w="4962"/>
        <w:gridCol w:w="4394"/>
      </w:tblGrid>
      <w:tr w:rsidR="00991348" w:rsidRPr="009D30E8" w:rsidTr="00991348">
        <w:tc>
          <w:tcPr>
            <w:tcW w:w="4962" w:type="dxa"/>
          </w:tcPr>
          <w:p w:rsidR="00991348" w:rsidRPr="00700315" w:rsidRDefault="00370EB4" w:rsidP="00700315">
            <w:pPr>
              <w:jc w:val="center"/>
              <w:rPr>
                <w:rFonts w:ascii="Times New Roman" w:hAnsi="Times New Roman" w:cs="Times New Roman"/>
                <w:b/>
                <w:sz w:val="28"/>
                <w:szCs w:val="28"/>
              </w:rPr>
            </w:pPr>
            <w:r>
              <w:rPr>
                <w:rFonts w:ascii="Times New Roman" w:hAnsi="Times New Roman" w:cs="Times New Roman"/>
                <w:b/>
                <w:sz w:val="28"/>
                <w:szCs w:val="28"/>
              </w:rPr>
              <w:t>Индикаторлар</w:t>
            </w:r>
          </w:p>
        </w:tc>
        <w:tc>
          <w:tcPr>
            <w:tcW w:w="4394" w:type="dxa"/>
          </w:tcPr>
          <w:p w:rsidR="00991348" w:rsidRPr="00700315" w:rsidRDefault="00370EB4" w:rsidP="00700315">
            <w:pPr>
              <w:jc w:val="center"/>
              <w:rPr>
                <w:rFonts w:ascii="Times New Roman" w:hAnsi="Times New Roman" w:cs="Times New Roman"/>
                <w:b/>
                <w:sz w:val="28"/>
                <w:szCs w:val="28"/>
              </w:rPr>
            </w:pPr>
            <w:r>
              <w:rPr>
                <w:rFonts w:ascii="Times New Roman" w:hAnsi="Times New Roman" w:cs="Times New Roman"/>
                <w:b/>
                <w:sz w:val="28"/>
                <w:szCs w:val="28"/>
              </w:rPr>
              <w:t>Көрсеткіштер</w:t>
            </w:r>
          </w:p>
        </w:tc>
      </w:tr>
      <w:tr w:rsidR="00991348" w:rsidRPr="009D30E8" w:rsidTr="00991348">
        <w:tc>
          <w:tcPr>
            <w:tcW w:w="4962" w:type="dxa"/>
          </w:tcPr>
          <w:p w:rsidR="00991348" w:rsidRPr="009D30E8" w:rsidRDefault="00370EB4" w:rsidP="00321916">
            <w:pPr>
              <w:rPr>
                <w:rFonts w:ascii="Times New Roman" w:hAnsi="Times New Roman" w:cs="Times New Roman"/>
                <w:sz w:val="28"/>
                <w:szCs w:val="28"/>
              </w:rPr>
            </w:pPr>
            <w:r w:rsidRPr="00370EB4">
              <w:rPr>
                <w:rFonts w:ascii="Times New Roman" w:hAnsi="Times New Roman" w:cs="Times New Roman"/>
                <w:sz w:val="28"/>
                <w:szCs w:val="28"/>
              </w:rPr>
              <w:t>Балалардың мүдделері мен отбасылардың қажеттіліктеріне сәйкес қосымша білім беру мазмұнын жаңарту.</w:t>
            </w:r>
          </w:p>
        </w:tc>
        <w:tc>
          <w:tcPr>
            <w:tcW w:w="4394" w:type="dxa"/>
          </w:tcPr>
          <w:p w:rsidR="00991348" w:rsidRPr="009D30E8" w:rsidRDefault="00370EB4" w:rsidP="00321916">
            <w:pPr>
              <w:rPr>
                <w:rFonts w:ascii="Times New Roman" w:hAnsi="Times New Roman" w:cs="Times New Roman"/>
                <w:sz w:val="28"/>
                <w:szCs w:val="28"/>
              </w:rPr>
            </w:pPr>
            <w:r w:rsidRPr="00370EB4">
              <w:rPr>
                <w:rFonts w:ascii="Times New Roman" w:hAnsi="Times New Roman" w:cs="Times New Roman"/>
                <w:sz w:val="28"/>
                <w:szCs w:val="28"/>
              </w:rPr>
              <w:t>Әр түрлі үйірмелер арқылы балаларды үйірме жұмыстарымен қамтуды арттыру.</w:t>
            </w:r>
          </w:p>
        </w:tc>
      </w:tr>
      <w:tr w:rsidR="00991348" w:rsidRPr="009D30E8" w:rsidTr="00991348">
        <w:tc>
          <w:tcPr>
            <w:tcW w:w="4962" w:type="dxa"/>
          </w:tcPr>
          <w:p w:rsidR="00991348" w:rsidRPr="009D30E8" w:rsidRDefault="00370EB4" w:rsidP="00321916">
            <w:pPr>
              <w:rPr>
                <w:rFonts w:ascii="Times New Roman" w:hAnsi="Times New Roman" w:cs="Times New Roman"/>
                <w:sz w:val="28"/>
                <w:szCs w:val="28"/>
              </w:rPr>
            </w:pPr>
            <w:r w:rsidRPr="00370EB4">
              <w:rPr>
                <w:rFonts w:ascii="Times New Roman" w:hAnsi="Times New Roman" w:cs="Times New Roman"/>
                <w:sz w:val="28"/>
                <w:szCs w:val="28"/>
              </w:rPr>
              <w:t>Балаларды қосымша білім беру қызметтерімен қамтуды ұлғайту.</w:t>
            </w:r>
          </w:p>
        </w:tc>
        <w:tc>
          <w:tcPr>
            <w:tcW w:w="4394" w:type="dxa"/>
          </w:tcPr>
          <w:p w:rsidR="00991348" w:rsidRPr="009D30E8" w:rsidRDefault="00370EB4" w:rsidP="00321916">
            <w:pPr>
              <w:pStyle w:val="a6"/>
              <w:ind w:left="0"/>
              <w:rPr>
                <w:rFonts w:ascii="Times New Roman" w:hAnsi="Times New Roman" w:cs="Times New Roman"/>
                <w:sz w:val="28"/>
                <w:szCs w:val="28"/>
              </w:rPr>
            </w:pPr>
            <w:r w:rsidRPr="00370EB4">
              <w:rPr>
                <w:rFonts w:ascii="Times New Roman" w:hAnsi="Times New Roman" w:cs="Times New Roman"/>
                <w:sz w:val="28"/>
                <w:szCs w:val="28"/>
              </w:rPr>
              <w:t>Экс</w:t>
            </w:r>
            <w:r w:rsidR="00BB77F8">
              <w:rPr>
                <w:rFonts w:ascii="Times New Roman" w:hAnsi="Times New Roman" w:cs="Times New Roman"/>
                <w:sz w:val="28"/>
                <w:szCs w:val="28"/>
              </w:rPr>
              <w:t>курсиялар, өзара келулер, шеберлік-сыныптары</w:t>
            </w:r>
            <w:r w:rsidRPr="00370EB4">
              <w:rPr>
                <w:rFonts w:ascii="Times New Roman" w:hAnsi="Times New Roman" w:cs="Times New Roman"/>
                <w:sz w:val="28"/>
                <w:szCs w:val="28"/>
              </w:rPr>
              <w:t xml:space="preserve"> және басқа да ұжымдық шығармашылық істер ұйымдастыру.</w:t>
            </w:r>
          </w:p>
        </w:tc>
      </w:tr>
      <w:tr w:rsidR="00991348" w:rsidRPr="009D30E8" w:rsidTr="00991348">
        <w:tc>
          <w:tcPr>
            <w:tcW w:w="4962" w:type="dxa"/>
          </w:tcPr>
          <w:p w:rsidR="00991348" w:rsidRPr="009D30E8" w:rsidRDefault="00370EB4" w:rsidP="00321916">
            <w:pPr>
              <w:rPr>
                <w:rFonts w:ascii="Times New Roman" w:hAnsi="Times New Roman" w:cs="Times New Roman"/>
                <w:sz w:val="28"/>
                <w:szCs w:val="28"/>
              </w:rPr>
            </w:pPr>
            <w:r w:rsidRPr="00370EB4">
              <w:rPr>
                <w:rFonts w:ascii="Times New Roman" w:hAnsi="Times New Roman" w:cs="Times New Roman"/>
                <w:sz w:val="28"/>
                <w:szCs w:val="28"/>
              </w:rPr>
              <w:t>Қосымша білім беру сапасын арттыру</w:t>
            </w:r>
          </w:p>
        </w:tc>
        <w:tc>
          <w:tcPr>
            <w:tcW w:w="4394" w:type="dxa"/>
          </w:tcPr>
          <w:p w:rsidR="00991348" w:rsidRPr="009D30E8" w:rsidRDefault="00BB77F8" w:rsidP="00321916">
            <w:pPr>
              <w:rPr>
                <w:rFonts w:ascii="Times New Roman" w:hAnsi="Times New Roman" w:cs="Times New Roman"/>
                <w:sz w:val="28"/>
                <w:szCs w:val="28"/>
              </w:rPr>
            </w:pPr>
            <w:r w:rsidRPr="00BB77F8">
              <w:rPr>
                <w:rFonts w:ascii="Times New Roman" w:hAnsi="Times New Roman" w:cs="Times New Roman"/>
                <w:sz w:val="28"/>
                <w:szCs w:val="28"/>
              </w:rPr>
              <w:t xml:space="preserve">Туған жұртшылыққа </w:t>
            </w:r>
            <w:r w:rsidRPr="00BB77F8">
              <w:rPr>
                <w:rFonts w:ascii="Times New Roman" w:hAnsi="Times New Roman" w:cs="Times New Roman"/>
                <w:sz w:val="28"/>
                <w:szCs w:val="28"/>
              </w:rPr>
              <w:lastRenderedPageBreak/>
              <w:t>шығармашылық есептер, концерттер, спектакльдер көрсетуді ұйымдастыру.</w:t>
            </w:r>
          </w:p>
        </w:tc>
      </w:tr>
      <w:tr w:rsidR="00991348" w:rsidRPr="009D30E8" w:rsidTr="00991348">
        <w:tc>
          <w:tcPr>
            <w:tcW w:w="4962" w:type="dxa"/>
          </w:tcPr>
          <w:p w:rsidR="00991348" w:rsidRPr="009D30E8" w:rsidRDefault="00370EB4" w:rsidP="00321916">
            <w:pPr>
              <w:rPr>
                <w:rFonts w:ascii="Times New Roman" w:hAnsi="Times New Roman" w:cs="Times New Roman"/>
                <w:sz w:val="28"/>
                <w:szCs w:val="28"/>
              </w:rPr>
            </w:pPr>
            <w:r w:rsidRPr="00370EB4">
              <w:rPr>
                <w:rFonts w:ascii="Times New Roman" w:hAnsi="Times New Roman" w:cs="Times New Roman"/>
                <w:sz w:val="28"/>
                <w:szCs w:val="28"/>
              </w:rPr>
              <w:lastRenderedPageBreak/>
              <w:t>Қосымша білім беруді басқарудың тиімді ведомствоаралық жүйесін қалыптастыру.</w:t>
            </w:r>
          </w:p>
        </w:tc>
        <w:tc>
          <w:tcPr>
            <w:tcW w:w="4394" w:type="dxa"/>
          </w:tcPr>
          <w:p w:rsidR="00991348" w:rsidRPr="009D30E8" w:rsidRDefault="00BB77F8" w:rsidP="00321916">
            <w:pPr>
              <w:rPr>
                <w:rFonts w:ascii="Times New Roman" w:hAnsi="Times New Roman" w:cs="Times New Roman"/>
                <w:sz w:val="28"/>
                <w:szCs w:val="28"/>
              </w:rPr>
            </w:pPr>
            <w:r w:rsidRPr="00BB77F8">
              <w:rPr>
                <w:rFonts w:ascii="Times New Roman" w:hAnsi="Times New Roman" w:cs="Times New Roman"/>
                <w:sz w:val="28"/>
                <w:szCs w:val="28"/>
              </w:rPr>
              <w:t>Бірлескен қызмет туралы шарттар жасасу, бірлескен іс-шараларды ұйымдастыру және өткізу БЖО, көркем, музыка мектептерімен, спорт секцияларымен өзара іс-қимыл жасау</w:t>
            </w:r>
            <w:r w:rsidR="00BB7E28">
              <w:rPr>
                <w:rFonts w:ascii="Times New Roman" w:hAnsi="Times New Roman" w:cs="Times New Roman"/>
                <w:sz w:val="28"/>
                <w:szCs w:val="28"/>
              </w:rPr>
              <w:t>.</w:t>
            </w:r>
            <w:r w:rsidR="00991348" w:rsidRPr="009D30E8">
              <w:rPr>
                <w:rFonts w:ascii="Times New Roman" w:hAnsi="Times New Roman" w:cs="Times New Roman"/>
                <w:sz w:val="28"/>
                <w:szCs w:val="28"/>
              </w:rPr>
              <w:t xml:space="preserve"> </w:t>
            </w:r>
          </w:p>
        </w:tc>
      </w:tr>
      <w:tr w:rsidR="003354B1" w:rsidRPr="009D30E8" w:rsidTr="00991348">
        <w:tc>
          <w:tcPr>
            <w:tcW w:w="4962" w:type="dxa"/>
          </w:tcPr>
          <w:p w:rsidR="003354B1" w:rsidRPr="009D30E8" w:rsidRDefault="00370EB4" w:rsidP="00321916">
            <w:pPr>
              <w:rPr>
                <w:rFonts w:ascii="Times New Roman" w:hAnsi="Times New Roman" w:cs="Times New Roman"/>
                <w:sz w:val="28"/>
                <w:szCs w:val="28"/>
              </w:rPr>
            </w:pPr>
            <w:r w:rsidRPr="00370EB4">
              <w:rPr>
                <w:rFonts w:ascii="Times New Roman" w:hAnsi="Times New Roman" w:cs="Times New Roman"/>
                <w:sz w:val="28"/>
                <w:szCs w:val="28"/>
              </w:rPr>
              <w:t>Әдістемелік өнімді әзірлеу</w:t>
            </w:r>
          </w:p>
        </w:tc>
        <w:tc>
          <w:tcPr>
            <w:tcW w:w="4394" w:type="dxa"/>
          </w:tcPr>
          <w:p w:rsidR="00BB77F8" w:rsidRPr="00BB77F8" w:rsidRDefault="00BB77F8" w:rsidP="00BB77F8">
            <w:pPr>
              <w:tabs>
                <w:tab w:val="left" w:pos="284"/>
              </w:tabs>
              <w:jc w:val="both"/>
              <w:rPr>
                <w:rFonts w:ascii="Times New Roman" w:hAnsi="Times New Roman"/>
                <w:sz w:val="28"/>
                <w:szCs w:val="28"/>
              </w:rPr>
            </w:pPr>
            <w:r w:rsidRPr="00BB77F8">
              <w:rPr>
                <w:rFonts w:ascii="Times New Roman" w:hAnsi="Times New Roman"/>
                <w:sz w:val="28"/>
                <w:szCs w:val="28"/>
              </w:rPr>
              <w:t>Педагогтер қызметі өнімдерінің санының өсуі: әдістемелік авторлық бағдарламалар және мұғалімдер мен тәрбиешілердің құралдары; мақалалар, буклеттер.</w:t>
            </w:r>
          </w:p>
          <w:p w:rsidR="003354B1" w:rsidRDefault="00BB77F8" w:rsidP="00BB77F8">
            <w:pPr>
              <w:rPr>
                <w:rFonts w:ascii="Times New Roman" w:hAnsi="Times New Roman" w:cs="Times New Roman"/>
                <w:sz w:val="28"/>
                <w:szCs w:val="28"/>
              </w:rPr>
            </w:pPr>
            <w:r w:rsidRPr="00BB77F8">
              <w:rPr>
                <w:rFonts w:ascii="Times New Roman" w:hAnsi="Times New Roman"/>
                <w:sz w:val="28"/>
                <w:szCs w:val="28"/>
              </w:rPr>
              <w:t>Балалар қызметінің өнімдері: портфолио.</w:t>
            </w:r>
          </w:p>
        </w:tc>
      </w:tr>
      <w:tr w:rsidR="003354B1" w:rsidRPr="009D30E8" w:rsidTr="00991348">
        <w:tc>
          <w:tcPr>
            <w:tcW w:w="4962" w:type="dxa"/>
          </w:tcPr>
          <w:p w:rsidR="003354B1" w:rsidRPr="009D30E8" w:rsidRDefault="00370EB4" w:rsidP="00271EF4">
            <w:pPr>
              <w:rPr>
                <w:rFonts w:ascii="Times New Roman" w:hAnsi="Times New Roman" w:cs="Times New Roman"/>
                <w:sz w:val="28"/>
                <w:szCs w:val="28"/>
              </w:rPr>
            </w:pPr>
            <w:r w:rsidRPr="00370EB4">
              <w:rPr>
                <w:rFonts w:ascii="Times New Roman" w:hAnsi="Times New Roman" w:cs="Times New Roman"/>
                <w:sz w:val="28"/>
                <w:szCs w:val="28"/>
              </w:rPr>
              <w:t>Мектепке дейінгі жастағы балаларды ерте кәсіптік бағдарлау тетіктерін әзірлеу</w:t>
            </w:r>
          </w:p>
        </w:tc>
        <w:tc>
          <w:tcPr>
            <w:tcW w:w="4394" w:type="dxa"/>
          </w:tcPr>
          <w:p w:rsidR="003354B1" w:rsidRDefault="00BB77F8" w:rsidP="00271EF4">
            <w:pPr>
              <w:rPr>
                <w:rFonts w:ascii="Times New Roman" w:hAnsi="Times New Roman" w:cs="Times New Roman"/>
                <w:sz w:val="28"/>
                <w:szCs w:val="28"/>
              </w:rPr>
            </w:pPr>
            <w:r w:rsidRPr="00BB77F8">
              <w:rPr>
                <w:rFonts w:ascii="Times New Roman" w:hAnsi="Times New Roman"/>
                <w:sz w:val="28"/>
                <w:szCs w:val="28"/>
              </w:rPr>
              <w:t>Акцияларға қатысатын ата-аналар санының өсуі, отбасылық тәрбиенің жағымды тәжірибесінің таралуы.</w:t>
            </w:r>
          </w:p>
        </w:tc>
      </w:tr>
      <w:tr w:rsidR="00A45F7E" w:rsidRPr="009D30E8" w:rsidTr="00991348">
        <w:tc>
          <w:tcPr>
            <w:tcW w:w="4962" w:type="dxa"/>
          </w:tcPr>
          <w:p w:rsidR="00A45F7E" w:rsidRDefault="00370EB4" w:rsidP="008E015E">
            <w:pPr>
              <w:rPr>
                <w:rFonts w:ascii="Times New Roman" w:hAnsi="Times New Roman" w:cs="Times New Roman"/>
                <w:color w:val="000000"/>
                <w:sz w:val="28"/>
                <w:szCs w:val="28"/>
                <w:shd w:val="clear" w:color="auto" w:fill="F9F9F7"/>
              </w:rPr>
            </w:pPr>
            <w:r w:rsidRPr="00370EB4">
              <w:rPr>
                <w:rFonts w:ascii="Times New Roman" w:hAnsi="Times New Roman" w:cs="Times New Roman"/>
                <w:color w:val="000000"/>
                <w:sz w:val="28"/>
                <w:szCs w:val="28"/>
                <w:shd w:val="clear" w:color="auto" w:fill="F9F9F7"/>
              </w:rPr>
              <w:t>ONLINE форматта үйірме жұмыстарын ұйымдастыруда қосымша білім беру ұйымдарымен ынтымақтастық.</w:t>
            </w:r>
          </w:p>
        </w:tc>
        <w:tc>
          <w:tcPr>
            <w:tcW w:w="4394" w:type="dxa"/>
          </w:tcPr>
          <w:p w:rsidR="00A45F7E" w:rsidRPr="00BA27D0" w:rsidRDefault="00BB77F8" w:rsidP="00A45F7E">
            <w:pPr>
              <w:rPr>
                <w:rFonts w:ascii="Times New Roman" w:hAnsi="Times New Roman" w:cs="Times New Roman"/>
                <w:sz w:val="28"/>
                <w:szCs w:val="28"/>
              </w:rPr>
            </w:pPr>
            <w:r w:rsidRPr="00BB77F8">
              <w:rPr>
                <w:rFonts w:ascii="Times New Roman" w:hAnsi="Times New Roman" w:cs="Times New Roman"/>
                <w:sz w:val="28"/>
                <w:szCs w:val="28"/>
              </w:rPr>
              <w:t>Бірлескен онлайн-көрмелердің, конкурстардың, концерттердің, өнер көрсетулердің санын ұлғайту.</w:t>
            </w:r>
          </w:p>
        </w:tc>
      </w:tr>
    </w:tbl>
    <w:p w:rsidR="00842271" w:rsidRDefault="00AD16E5" w:rsidP="00AD16E5">
      <w:pPr>
        <w:pStyle w:val="a6"/>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700315" w:rsidRPr="00BB77F8" w:rsidRDefault="00AD16E5" w:rsidP="00842271">
      <w:pPr>
        <w:pStyle w:val="a6"/>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BB77F8" w:rsidRPr="00BB77F8">
        <w:rPr>
          <w:rFonts w:ascii="Times New Roman" w:hAnsi="Times New Roman" w:cs="Times New Roman"/>
          <w:b/>
          <w:sz w:val="28"/>
          <w:szCs w:val="28"/>
        </w:rPr>
        <w:t>Жобалық және сараптамалық қызмет</w:t>
      </w:r>
    </w:p>
    <w:p w:rsidR="00BB77F8" w:rsidRPr="00BB77F8" w:rsidRDefault="00BB77F8" w:rsidP="00842271">
      <w:pPr>
        <w:pStyle w:val="a6"/>
        <w:spacing w:after="0" w:line="240" w:lineRule="auto"/>
        <w:jc w:val="center"/>
        <w:rPr>
          <w:rFonts w:ascii="Times New Roman" w:hAnsi="Times New Roman" w:cs="Times New Roman"/>
          <w:b/>
          <w:sz w:val="28"/>
          <w:szCs w:val="28"/>
        </w:rPr>
      </w:pPr>
    </w:p>
    <w:p w:rsidR="00527B45" w:rsidRDefault="00BB77F8" w:rsidP="00BB77F8">
      <w:pPr>
        <w:pStyle w:val="a3"/>
        <w:spacing w:before="0" w:beforeAutospacing="0" w:after="0" w:afterAutospacing="0"/>
        <w:jc w:val="both"/>
        <w:rPr>
          <w:sz w:val="28"/>
          <w:szCs w:val="28"/>
        </w:rPr>
      </w:pPr>
      <w:r>
        <w:rPr>
          <w:b/>
          <w:sz w:val="28"/>
          <w:szCs w:val="28"/>
          <w:lang w:val="kk-KZ"/>
        </w:rPr>
        <w:t>Мақсаты</w:t>
      </w:r>
      <w:r w:rsidR="00904F1C" w:rsidRPr="00026C1A">
        <w:rPr>
          <w:b/>
          <w:sz w:val="28"/>
          <w:szCs w:val="28"/>
        </w:rPr>
        <w:t>:</w:t>
      </w:r>
      <w:r w:rsidR="001F4D09" w:rsidRPr="001F4D09">
        <w:rPr>
          <w:sz w:val="28"/>
          <w:szCs w:val="28"/>
        </w:rPr>
        <w:t xml:space="preserve"> </w:t>
      </w:r>
      <w:r w:rsidRPr="00BB77F8">
        <w:rPr>
          <w:sz w:val="28"/>
          <w:szCs w:val="28"/>
        </w:rPr>
        <w:t>Жаңа технологияларды енгізу, білім беру процесінің құрылымын өзгерту арқылы білім беру мазмұнын жаңарту; балалармен жұмыс жасаудың нысандары мен әдістерін өзгерту.</w:t>
      </w:r>
    </w:p>
    <w:p w:rsidR="00BB77F8" w:rsidRPr="00026C1A" w:rsidRDefault="00BB77F8" w:rsidP="00BB77F8">
      <w:pPr>
        <w:pStyle w:val="a3"/>
        <w:spacing w:before="0" w:beforeAutospacing="0" w:after="0" w:afterAutospacing="0"/>
        <w:jc w:val="both"/>
        <w:rPr>
          <w:sz w:val="28"/>
          <w:szCs w:val="28"/>
        </w:rPr>
      </w:pPr>
    </w:p>
    <w:p w:rsidR="004F5A65" w:rsidRDefault="00BB77F8" w:rsidP="00700315">
      <w:pPr>
        <w:shd w:val="clear" w:color="auto" w:fill="FFFFFF"/>
        <w:spacing w:after="0" w:line="240" w:lineRule="auto"/>
        <w:ind w:firstLine="708"/>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Міндеттері</w:t>
      </w:r>
      <w:r w:rsidR="00700315" w:rsidRPr="00FB374D">
        <w:rPr>
          <w:rFonts w:ascii="Times New Roman" w:eastAsia="Times New Roman" w:hAnsi="Times New Roman" w:cs="Times New Roman"/>
          <w:b/>
          <w:sz w:val="28"/>
          <w:szCs w:val="28"/>
          <w:lang w:eastAsia="ru-RU"/>
        </w:rPr>
        <w:t>:</w:t>
      </w:r>
    </w:p>
    <w:p w:rsidR="00BB77F8" w:rsidRPr="00BB77F8" w:rsidRDefault="00BB77F8" w:rsidP="00BB77F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B77F8">
        <w:rPr>
          <w:rFonts w:ascii="Times New Roman" w:eastAsia="Times New Roman" w:hAnsi="Times New Roman" w:cs="Times New Roman"/>
          <w:sz w:val="28"/>
          <w:szCs w:val="28"/>
          <w:lang w:eastAsia="ru-RU"/>
        </w:rPr>
        <w:t>1. Мектепке дейінгі жастағы бала тұлғасының зияткерлік әлеуетін өзін-өзі дамытуға бағытталған жобалар мен бағдарламаларды әзірлеу және апробациялау.</w:t>
      </w:r>
    </w:p>
    <w:p w:rsidR="00BB77F8" w:rsidRPr="00BB77F8" w:rsidRDefault="00BB77F8" w:rsidP="00BB77F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B77F8">
        <w:rPr>
          <w:rFonts w:ascii="Times New Roman" w:eastAsia="Times New Roman" w:hAnsi="Times New Roman" w:cs="Times New Roman"/>
          <w:sz w:val="28"/>
          <w:szCs w:val="28"/>
          <w:lang w:eastAsia="ru-RU"/>
        </w:rPr>
        <w:t>2. Білім беру процесінің барлық субъектілерінің шығармашылық қиялын дамыту және зияткерлік өсу үшін жағдай жасау.</w:t>
      </w:r>
    </w:p>
    <w:p w:rsidR="00BB77F8" w:rsidRPr="00BB77F8" w:rsidRDefault="00BB77F8" w:rsidP="00BB77F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B77F8">
        <w:rPr>
          <w:rFonts w:ascii="Times New Roman" w:eastAsia="Times New Roman" w:hAnsi="Times New Roman" w:cs="Times New Roman"/>
          <w:sz w:val="28"/>
          <w:szCs w:val="28"/>
          <w:lang w:eastAsia="ru-RU"/>
        </w:rPr>
        <w:t>3. Қарым-қатынас дағдыларын дамыту.</w:t>
      </w:r>
    </w:p>
    <w:p w:rsidR="00BB77F8" w:rsidRPr="00BB77F8" w:rsidRDefault="00BB77F8" w:rsidP="00BB77F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B77F8">
        <w:rPr>
          <w:rFonts w:ascii="Times New Roman" w:eastAsia="Times New Roman" w:hAnsi="Times New Roman" w:cs="Times New Roman"/>
          <w:sz w:val="28"/>
          <w:szCs w:val="28"/>
          <w:lang w:eastAsia="ru-RU"/>
        </w:rPr>
        <w:t>4.Балалардың психологиялық денсаулығы мен әл-ауқатын қамтамасыз ету.</w:t>
      </w:r>
    </w:p>
    <w:p w:rsidR="00BC3431" w:rsidRPr="00C96BA2" w:rsidRDefault="00BC3431" w:rsidP="00700315">
      <w:pPr>
        <w:shd w:val="clear" w:color="auto" w:fill="FFFFFF"/>
        <w:tabs>
          <w:tab w:val="left" w:pos="284"/>
        </w:tabs>
        <w:spacing w:after="0" w:line="240" w:lineRule="auto"/>
        <w:textAlignment w:val="baseline"/>
        <w:rPr>
          <w:rFonts w:ascii="Times New Roman" w:eastAsia="Times New Roman" w:hAnsi="Times New Roman" w:cs="Times New Roman"/>
          <w:color w:val="FF0000"/>
          <w:sz w:val="28"/>
          <w:szCs w:val="28"/>
          <w:lang w:eastAsia="ru-RU"/>
        </w:rPr>
      </w:pPr>
    </w:p>
    <w:p w:rsidR="00527B45" w:rsidRDefault="00527B45" w:rsidP="00700315">
      <w:pPr>
        <w:shd w:val="clear" w:color="auto" w:fill="FFFFFF"/>
        <w:tabs>
          <w:tab w:val="left" w:pos="284"/>
        </w:tabs>
        <w:spacing w:after="0" w:line="240" w:lineRule="auto"/>
        <w:textAlignment w:val="baseline"/>
        <w:rPr>
          <w:rFonts w:ascii="Times New Roman" w:eastAsia="Times New Roman" w:hAnsi="Times New Roman" w:cs="Times New Roman"/>
          <w:color w:val="FF0000"/>
          <w:sz w:val="28"/>
          <w:szCs w:val="28"/>
          <w:lang w:eastAsia="ru-RU"/>
        </w:rPr>
      </w:pPr>
    </w:p>
    <w:p w:rsidR="00AD16E5" w:rsidRDefault="00AD16E5" w:rsidP="00700315">
      <w:pPr>
        <w:shd w:val="clear" w:color="auto" w:fill="FFFFFF"/>
        <w:tabs>
          <w:tab w:val="left" w:pos="284"/>
        </w:tabs>
        <w:spacing w:after="0" w:line="240" w:lineRule="auto"/>
        <w:textAlignment w:val="baseline"/>
        <w:rPr>
          <w:rFonts w:ascii="Times New Roman" w:eastAsia="Times New Roman" w:hAnsi="Times New Roman" w:cs="Times New Roman"/>
          <w:color w:val="FF0000"/>
          <w:sz w:val="28"/>
          <w:szCs w:val="28"/>
          <w:lang w:eastAsia="ru-RU"/>
        </w:rPr>
      </w:pPr>
    </w:p>
    <w:p w:rsidR="00AD16E5" w:rsidRDefault="00AD16E5" w:rsidP="00700315">
      <w:pPr>
        <w:shd w:val="clear" w:color="auto" w:fill="FFFFFF"/>
        <w:tabs>
          <w:tab w:val="left" w:pos="284"/>
        </w:tabs>
        <w:spacing w:after="0" w:line="240" w:lineRule="auto"/>
        <w:textAlignment w:val="baseline"/>
        <w:rPr>
          <w:rFonts w:ascii="Times New Roman" w:eastAsia="Times New Roman" w:hAnsi="Times New Roman" w:cs="Times New Roman"/>
          <w:color w:val="FF0000"/>
          <w:sz w:val="28"/>
          <w:szCs w:val="28"/>
          <w:lang w:eastAsia="ru-RU"/>
        </w:rPr>
      </w:pPr>
    </w:p>
    <w:p w:rsidR="00AD16E5" w:rsidRDefault="00AD16E5" w:rsidP="00700315">
      <w:pPr>
        <w:shd w:val="clear" w:color="auto" w:fill="FFFFFF"/>
        <w:tabs>
          <w:tab w:val="left" w:pos="284"/>
        </w:tabs>
        <w:spacing w:after="0" w:line="240" w:lineRule="auto"/>
        <w:textAlignment w:val="baseline"/>
        <w:rPr>
          <w:rFonts w:ascii="Times New Roman" w:eastAsia="Times New Roman" w:hAnsi="Times New Roman" w:cs="Times New Roman"/>
          <w:color w:val="FF0000"/>
          <w:sz w:val="28"/>
          <w:szCs w:val="28"/>
          <w:lang w:eastAsia="ru-RU"/>
        </w:rPr>
      </w:pPr>
    </w:p>
    <w:p w:rsidR="00AD16E5" w:rsidRPr="00C96BA2" w:rsidRDefault="00AD16E5" w:rsidP="00700315">
      <w:pPr>
        <w:shd w:val="clear" w:color="auto" w:fill="FFFFFF"/>
        <w:tabs>
          <w:tab w:val="left" w:pos="284"/>
        </w:tabs>
        <w:spacing w:after="0" w:line="240" w:lineRule="auto"/>
        <w:textAlignment w:val="baseline"/>
        <w:rPr>
          <w:rFonts w:ascii="Times New Roman" w:eastAsia="Times New Roman" w:hAnsi="Times New Roman" w:cs="Times New Roman"/>
          <w:color w:val="FF0000"/>
          <w:sz w:val="28"/>
          <w:szCs w:val="28"/>
          <w:lang w:eastAsia="ru-RU"/>
        </w:rPr>
      </w:pPr>
    </w:p>
    <w:p w:rsidR="00BC3431" w:rsidRDefault="00BB77F8" w:rsidP="003219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Индикаторлар және көрсеткіштер   </w:t>
      </w:r>
    </w:p>
    <w:p w:rsidR="00700315" w:rsidRPr="00A1299A" w:rsidRDefault="00700315" w:rsidP="00321916">
      <w:pPr>
        <w:spacing w:after="0" w:line="240" w:lineRule="auto"/>
        <w:jc w:val="center"/>
        <w:rPr>
          <w:rFonts w:ascii="Times New Roman" w:hAnsi="Times New Roman" w:cs="Times New Roman"/>
          <w:b/>
          <w:sz w:val="28"/>
          <w:szCs w:val="28"/>
        </w:rPr>
      </w:pPr>
    </w:p>
    <w:tbl>
      <w:tblPr>
        <w:tblStyle w:val="a8"/>
        <w:tblW w:w="0" w:type="auto"/>
        <w:tblInd w:w="250" w:type="dxa"/>
        <w:tblLook w:val="04A0" w:firstRow="1" w:lastRow="0" w:firstColumn="1" w:lastColumn="0" w:noHBand="0" w:noVBand="1"/>
      </w:tblPr>
      <w:tblGrid>
        <w:gridCol w:w="4111"/>
        <w:gridCol w:w="4536"/>
      </w:tblGrid>
      <w:tr w:rsidR="00026C1A" w:rsidRPr="00BC232F" w:rsidTr="00700315">
        <w:tc>
          <w:tcPr>
            <w:tcW w:w="4111" w:type="dxa"/>
          </w:tcPr>
          <w:p w:rsidR="00026C1A" w:rsidRPr="00BC232F" w:rsidRDefault="00BB77F8" w:rsidP="00700315">
            <w:pPr>
              <w:jc w:val="center"/>
              <w:rPr>
                <w:rFonts w:ascii="Times New Roman" w:hAnsi="Times New Roman" w:cs="Times New Roman"/>
                <w:b/>
                <w:sz w:val="28"/>
                <w:szCs w:val="28"/>
              </w:rPr>
            </w:pPr>
            <w:r>
              <w:rPr>
                <w:rFonts w:ascii="Times New Roman" w:hAnsi="Times New Roman" w:cs="Times New Roman"/>
                <w:b/>
                <w:sz w:val="28"/>
                <w:szCs w:val="28"/>
              </w:rPr>
              <w:t>Индикаторлар</w:t>
            </w:r>
          </w:p>
        </w:tc>
        <w:tc>
          <w:tcPr>
            <w:tcW w:w="4536" w:type="dxa"/>
          </w:tcPr>
          <w:p w:rsidR="00026C1A" w:rsidRPr="00BC232F" w:rsidRDefault="00BB77F8" w:rsidP="00700315">
            <w:pPr>
              <w:jc w:val="center"/>
              <w:rPr>
                <w:rFonts w:ascii="Times New Roman" w:hAnsi="Times New Roman" w:cs="Times New Roman"/>
                <w:b/>
                <w:sz w:val="28"/>
                <w:szCs w:val="28"/>
              </w:rPr>
            </w:pPr>
            <w:r>
              <w:rPr>
                <w:rFonts w:ascii="Times New Roman" w:hAnsi="Times New Roman" w:cs="Times New Roman"/>
                <w:b/>
                <w:sz w:val="28"/>
                <w:szCs w:val="28"/>
              </w:rPr>
              <w:t>Көрсеткіштер</w:t>
            </w:r>
          </w:p>
        </w:tc>
      </w:tr>
      <w:tr w:rsidR="00026C1A" w:rsidRPr="00BC232F" w:rsidTr="00700315">
        <w:tc>
          <w:tcPr>
            <w:tcW w:w="4111" w:type="dxa"/>
          </w:tcPr>
          <w:p w:rsidR="00026C1A" w:rsidRPr="00CF7817" w:rsidRDefault="00BB77F8" w:rsidP="00321916">
            <w:pPr>
              <w:rPr>
                <w:rFonts w:ascii="Times New Roman" w:hAnsi="Times New Roman" w:cs="Times New Roman"/>
                <w:b/>
                <w:sz w:val="28"/>
                <w:szCs w:val="28"/>
              </w:rPr>
            </w:pPr>
            <w:r w:rsidRPr="00BB77F8">
              <w:rPr>
                <w:rFonts w:ascii="Times New Roman" w:hAnsi="Times New Roman" w:cs="Times New Roman"/>
                <w:sz w:val="28"/>
                <w:szCs w:val="28"/>
                <w:shd w:val="clear" w:color="auto" w:fill="FFFFFF"/>
              </w:rPr>
              <w:t>Жобалау-зерттеу қызметінің элементтерімен бағдарламалар, әдістемелік ұсынымдар әзірлеу</w:t>
            </w:r>
          </w:p>
        </w:tc>
        <w:tc>
          <w:tcPr>
            <w:tcW w:w="4536" w:type="dxa"/>
          </w:tcPr>
          <w:p w:rsidR="00026C1A" w:rsidRPr="00CF7817" w:rsidRDefault="00CB1F40" w:rsidP="00321916">
            <w:pPr>
              <w:rPr>
                <w:rFonts w:ascii="Times New Roman" w:hAnsi="Times New Roman" w:cs="Times New Roman"/>
                <w:sz w:val="28"/>
                <w:szCs w:val="28"/>
              </w:rPr>
            </w:pPr>
            <w:r w:rsidRPr="00CB1F40">
              <w:rPr>
                <w:rFonts w:ascii="Times New Roman" w:hAnsi="Times New Roman" w:cs="Times New Roman"/>
                <w:sz w:val="28"/>
                <w:szCs w:val="28"/>
              </w:rPr>
              <w:t>Сыртқы сараптамадан өткен бағдарламалар, жобалар санын ұлғайту</w:t>
            </w:r>
          </w:p>
        </w:tc>
      </w:tr>
      <w:tr w:rsidR="00026C1A" w:rsidRPr="00D80A18" w:rsidTr="00700315">
        <w:tc>
          <w:tcPr>
            <w:tcW w:w="4111" w:type="dxa"/>
          </w:tcPr>
          <w:p w:rsidR="00026C1A" w:rsidRPr="0061368A" w:rsidRDefault="00BB77F8" w:rsidP="00321916">
            <w:pPr>
              <w:rPr>
                <w:rFonts w:ascii="Times New Roman" w:hAnsi="Times New Roman" w:cs="Times New Roman"/>
                <w:sz w:val="28"/>
                <w:szCs w:val="28"/>
              </w:rPr>
            </w:pPr>
            <w:r w:rsidRPr="00BB77F8">
              <w:rPr>
                <w:rFonts w:ascii="Times New Roman" w:hAnsi="Times New Roman" w:cs="Times New Roman"/>
                <w:sz w:val="28"/>
                <w:szCs w:val="28"/>
              </w:rPr>
              <w:t>Инновациялық жобалар мен бағдарламалар банкін құру</w:t>
            </w:r>
          </w:p>
        </w:tc>
        <w:tc>
          <w:tcPr>
            <w:tcW w:w="4536" w:type="dxa"/>
          </w:tcPr>
          <w:p w:rsidR="00026C1A" w:rsidRPr="00D80A18" w:rsidRDefault="00CB1F40" w:rsidP="00321916">
            <w:pPr>
              <w:rPr>
                <w:rFonts w:ascii="Times New Roman" w:hAnsi="Times New Roman" w:cs="Times New Roman"/>
                <w:sz w:val="28"/>
                <w:szCs w:val="28"/>
              </w:rPr>
            </w:pPr>
            <w:proofErr w:type="gramStart"/>
            <w:r>
              <w:rPr>
                <w:rFonts w:ascii="Times New Roman" w:hAnsi="Times New Roman" w:cs="Times New Roman"/>
                <w:sz w:val="28"/>
                <w:szCs w:val="28"/>
              </w:rPr>
              <w:t xml:space="preserve">Педагогикалық </w:t>
            </w:r>
            <w:r w:rsidR="005B3C2D">
              <w:rPr>
                <w:rFonts w:ascii="Times New Roman" w:hAnsi="Times New Roman" w:cs="Times New Roman"/>
                <w:sz w:val="28"/>
                <w:szCs w:val="28"/>
                <w:lang w:val="kk-KZ"/>
              </w:rPr>
              <w:t xml:space="preserve"> </w:t>
            </w:r>
            <w:r>
              <w:rPr>
                <w:rFonts w:ascii="Times New Roman" w:hAnsi="Times New Roman" w:cs="Times New Roman"/>
                <w:sz w:val="28"/>
                <w:szCs w:val="28"/>
              </w:rPr>
              <w:t>БАҚ</w:t>
            </w:r>
            <w:proofErr w:type="gramEnd"/>
            <w:r>
              <w:rPr>
                <w:rFonts w:ascii="Times New Roman" w:hAnsi="Times New Roman" w:cs="Times New Roman"/>
                <w:sz w:val="28"/>
                <w:szCs w:val="28"/>
              </w:rPr>
              <w:t xml:space="preserve"> </w:t>
            </w:r>
            <w:r w:rsidRPr="00CB1F40">
              <w:rPr>
                <w:rFonts w:ascii="Times New Roman" w:hAnsi="Times New Roman" w:cs="Times New Roman"/>
                <w:sz w:val="28"/>
                <w:szCs w:val="28"/>
              </w:rPr>
              <w:t xml:space="preserve"> жарияланымдар санын ұлғайту</w:t>
            </w:r>
          </w:p>
        </w:tc>
      </w:tr>
      <w:tr w:rsidR="00026C1A" w:rsidRPr="00BC232F" w:rsidTr="00700315">
        <w:tc>
          <w:tcPr>
            <w:tcW w:w="4111" w:type="dxa"/>
          </w:tcPr>
          <w:p w:rsidR="00026C1A" w:rsidRPr="0061368A" w:rsidRDefault="00BB77F8" w:rsidP="00321916">
            <w:pPr>
              <w:rPr>
                <w:rFonts w:ascii="Times New Roman" w:hAnsi="Times New Roman" w:cs="Times New Roman"/>
                <w:sz w:val="28"/>
                <w:szCs w:val="28"/>
              </w:rPr>
            </w:pPr>
            <w:r w:rsidRPr="00BB77F8">
              <w:rPr>
                <w:rFonts w:ascii="Times New Roman" w:hAnsi="Times New Roman" w:cs="Times New Roman"/>
                <w:sz w:val="28"/>
                <w:szCs w:val="28"/>
              </w:rPr>
              <w:t>Балалардың топ аралық және өңірлік байқауларға, тақырыптық суреттер көрмелеріне қатысуы, жетістіктердің фото көрмесі</w:t>
            </w:r>
          </w:p>
        </w:tc>
        <w:tc>
          <w:tcPr>
            <w:tcW w:w="4536" w:type="dxa"/>
          </w:tcPr>
          <w:p w:rsidR="00026C1A" w:rsidRPr="00026C1A" w:rsidRDefault="00CB1F40" w:rsidP="00321916">
            <w:pPr>
              <w:rPr>
                <w:rFonts w:ascii="Times New Roman" w:hAnsi="Times New Roman" w:cs="Times New Roman"/>
                <w:sz w:val="28"/>
                <w:szCs w:val="28"/>
              </w:rPr>
            </w:pPr>
            <w:r w:rsidRPr="00CB1F40">
              <w:rPr>
                <w:rFonts w:ascii="Times New Roman" w:hAnsi="Times New Roman" w:cs="Times New Roman"/>
                <w:sz w:val="28"/>
                <w:szCs w:val="28"/>
              </w:rPr>
              <w:t>Мектеппен сабақтастықты қамтамасыз ету үшін баланың жетістіктерінің портфолиосын құру</w:t>
            </w:r>
          </w:p>
        </w:tc>
      </w:tr>
      <w:tr w:rsidR="00026C1A" w:rsidRPr="00BC232F" w:rsidTr="00700315">
        <w:tc>
          <w:tcPr>
            <w:tcW w:w="4111" w:type="dxa"/>
          </w:tcPr>
          <w:p w:rsidR="00026C1A" w:rsidRPr="0061368A" w:rsidRDefault="00BB77F8" w:rsidP="00321916">
            <w:pPr>
              <w:rPr>
                <w:rFonts w:ascii="Times New Roman" w:hAnsi="Times New Roman" w:cs="Times New Roman"/>
                <w:sz w:val="28"/>
                <w:szCs w:val="28"/>
              </w:rPr>
            </w:pPr>
            <w:r>
              <w:rPr>
                <w:rFonts w:ascii="Times New Roman" w:hAnsi="Times New Roman" w:cs="Times New Roman"/>
                <w:sz w:val="28"/>
                <w:szCs w:val="28"/>
              </w:rPr>
              <w:t xml:space="preserve">«Бала-ересек» </w:t>
            </w:r>
            <w:r w:rsidRPr="00BB77F8">
              <w:rPr>
                <w:rFonts w:ascii="Times New Roman" w:hAnsi="Times New Roman" w:cs="Times New Roman"/>
                <w:sz w:val="28"/>
                <w:szCs w:val="28"/>
              </w:rPr>
              <w:t>жүйесінде ынт</w:t>
            </w:r>
            <w:r>
              <w:rPr>
                <w:rFonts w:ascii="Times New Roman" w:hAnsi="Times New Roman" w:cs="Times New Roman"/>
                <w:sz w:val="28"/>
                <w:szCs w:val="28"/>
              </w:rPr>
              <w:t>ымақтастық қағидатын іске асыру</w:t>
            </w:r>
          </w:p>
        </w:tc>
        <w:tc>
          <w:tcPr>
            <w:tcW w:w="4536" w:type="dxa"/>
          </w:tcPr>
          <w:p w:rsidR="00026C1A" w:rsidRPr="00D80A18" w:rsidRDefault="00CB1F40" w:rsidP="00CF7817">
            <w:pPr>
              <w:jc w:val="both"/>
              <w:rPr>
                <w:rFonts w:ascii="Times New Roman" w:hAnsi="Times New Roman" w:cs="Times New Roman"/>
                <w:b/>
                <w:sz w:val="28"/>
                <w:szCs w:val="28"/>
                <w:lang w:val="kk-KZ"/>
              </w:rPr>
            </w:pPr>
            <w:r w:rsidRPr="00CB1F40">
              <w:rPr>
                <w:rFonts w:ascii="Times New Roman" w:eastAsia="Times New Roman" w:hAnsi="Times New Roman" w:cs="Times New Roman"/>
                <w:iCs/>
                <w:sz w:val="28"/>
                <w:szCs w:val="28"/>
                <w:lang w:eastAsia="ru-RU"/>
              </w:rPr>
              <w:t>Балалар мен ересектердің ойын түріндегі бірлескен шығармашылығына бағытталған шығармашылық жобалар (</w:t>
            </w:r>
            <w:r>
              <w:rPr>
                <w:rFonts w:ascii="Times New Roman" w:eastAsia="Times New Roman" w:hAnsi="Times New Roman" w:cs="Times New Roman"/>
                <w:iCs/>
                <w:sz w:val="28"/>
                <w:szCs w:val="28"/>
                <w:lang w:eastAsia="ru-RU"/>
              </w:rPr>
              <w:t>«</w:t>
            </w:r>
            <w:r w:rsidRPr="00CB1F40">
              <w:rPr>
                <w:rFonts w:ascii="Times New Roman" w:eastAsia="Times New Roman" w:hAnsi="Times New Roman" w:cs="Times New Roman"/>
                <w:iCs/>
                <w:sz w:val="28"/>
                <w:szCs w:val="28"/>
                <w:lang w:eastAsia="ru-RU"/>
              </w:rPr>
              <w:t>Синяя птица</w:t>
            </w:r>
            <w:r>
              <w:rPr>
                <w:rFonts w:ascii="Times New Roman" w:eastAsia="Times New Roman" w:hAnsi="Times New Roman" w:cs="Times New Roman"/>
                <w:iCs/>
                <w:sz w:val="28"/>
                <w:szCs w:val="28"/>
                <w:lang w:eastAsia="ru-RU"/>
              </w:rPr>
              <w:t>» «Алтын сұңқар»), «Білім»</w:t>
            </w:r>
            <w:r w:rsidRPr="00CB1F40">
              <w:rPr>
                <w:rFonts w:ascii="Times New Roman" w:eastAsia="Times New Roman" w:hAnsi="Times New Roman" w:cs="Times New Roman"/>
                <w:iCs/>
                <w:sz w:val="28"/>
                <w:szCs w:val="28"/>
                <w:lang w:eastAsia="ru-RU"/>
              </w:rPr>
              <w:t xml:space="preserve"> МДҰ журналын шығару.</w:t>
            </w:r>
          </w:p>
        </w:tc>
      </w:tr>
      <w:tr w:rsidR="00026C1A" w:rsidRPr="005370E4" w:rsidTr="00700315">
        <w:tc>
          <w:tcPr>
            <w:tcW w:w="4111" w:type="dxa"/>
          </w:tcPr>
          <w:p w:rsidR="00026C1A" w:rsidRPr="0061368A" w:rsidRDefault="00CB1F40" w:rsidP="00321916">
            <w:pPr>
              <w:rPr>
                <w:rFonts w:ascii="Times New Roman" w:hAnsi="Times New Roman" w:cs="Times New Roman"/>
                <w:sz w:val="28"/>
                <w:szCs w:val="28"/>
              </w:rPr>
            </w:pPr>
            <w:r w:rsidRPr="00CB1F40">
              <w:rPr>
                <w:rFonts w:ascii="Times New Roman" w:hAnsi="Times New Roman" w:cs="Times New Roman"/>
                <w:sz w:val="28"/>
                <w:szCs w:val="28"/>
              </w:rPr>
              <w:t>Жобалық қызметке қатысатын мектеп жасына дейінгі балалардың, ата-аналардың, педагогтердің санын ұлғайту</w:t>
            </w:r>
          </w:p>
        </w:tc>
        <w:tc>
          <w:tcPr>
            <w:tcW w:w="4536" w:type="dxa"/>
          </w:tcPr>
          <w:p w:rsidR="00026C1A" w:rsidRPr="005370E4" w:rsidRDefault="00CB1F40" w:rsidP="00321916">
            <w:pPr>
              <w:rPr>
                <w:rFonts w:ascii="Times New Roman" w:hAnsi="Times New Roman" w:cs="Times New Roman"/>
                <w:sz w:val="28"/>
                <w:szCs w:val="28"/>
              </w:rPr>
            </w:pPr>
            <w:r w:rsidRPr="00CB1F40">
              <w:rPr>
                <w:rFonts w:ascii="Times New Roman" w:hAnsi="Times New Roman" w:cs="Times New Roman"/>
                <w:sz w:val="28"/>
                <w:szCs w:val="28"/>
              </w:rPr>
              <w:t>Әлеуметтік маңызы бар тақырыптарға жыл сайынғы жобалық күндер, марафондар, акциялар өткізу.</w:t>
            </w:r>
          </w:p>
        </w:tc>
      </w:tr>
      <w:tr w:rsidR="003A23F1" w:rsidRPr="005370E4" w:rsidTr="00700315">
        <w:tc>
          <w:tcPr>
            <w:tcW w:w="4111" w:type="dxa"/>
          </w:tcPr>
          <w:p w:rsidR="003A23F1" w:rsidRDefault="00CB1F40" w:rsidP="00321916">
            <w:pPr>
              <w:rPr>
                <w:rFonts w:ascii="Times New Roman" w:hAnsi="Times New Roman" w:cs="Times New Roman"/>
                <w:sz w:val="28"/>
                <w:szCs w:val="28"/>
              </w:rPr>
            </w:pPr>
            <w:r w:rsidRPr="00CB1F40">
              <w:rPr>
                <w:rFonts w:ascii="Times New Roman" w:hAnsi="Times New Roman" w:cs="Times New Roman"/>
                <w:sz w:val="28"/>
                <w:szCs w:val="28"/>
              </w:rPr>
              <w:t>Орындалған жобалық тапсырмалардың тәжірибесін жыл сайын талдау</w:t>
            </w:r>
          </w:p>
        </w:tc>
        <w:tc>
          <w:tcPr>
            <w:tcW w:w="4536" w:type="dxa"/>
          </w:tcPr>
          <w:p w:rsidR="003A23F1" w:rsidRDefault="00CB1F40" w:rsidP="00321916">
            <w:pPr>
              <w:rPr>
                <w:rFonts w:ascii="Times New Roman" w:hAnsi="Times New Roman" w:cs="Times New Roman"/>
                <w:sz w:val="28"/>
                <w:szCs w:val="28"/>
              </w:rPr>
            </w:pPr>
            <w:r w:rsidRPr="00CB1F40">
              <w:rPr>
                <w:rFonts w:ascii="Times New Roman" w:hAnsi="Times New Roman" w:cs="Times New Roman"/>
                <w:sz w:val="28"/>
                <w:szCs w:val="28"/>
              </w:rPr>
              <w:t>Зерттеуші-педагогтар санының өсуі</w:t>
            </w:r>
          </w:p>
        </w:tc>
      </w:tr>
      <w:tr w:rsidR="003A23F1" w:rsidRPr="005370E4" w:rsidTr="00700315">
        <w:tc>
          <w:tcPr>
            <w:tcW w:w="4111" w:type="dxa"/>
          </w:tcPr>
          <w:p w:rsidR="003A23F1" w:rsidRDefault="00CB1F40" w:rsidP="00C96BA2">
            <w:pPr>
              <w:rPr>
                <w:rFonts w:ascii="Times New Roman" w:hAnsi="Times New Roman" w:cs="Times New Roman"/>
                <w:sz w:val="28"/>
                <w:szCs w:val="28"/>
              </w:rPr>
            </w:pPr>
            <w:r w:rsidRPr="00CB1F40">
              <w:rPr>
                <w:rFonts w:ascii="Times New Roman" w:hAnsi="Times New Roman" w:cs="Times New Roman"/>
                <w:sz w:val="28"/>
                <w:szCs w:val="28"/>
              </w:rPr>
              <w:t>Білім беру сапасын қамтамасыз ету үшін зерттеу жобаларын сүйемелдеу</w:t>
            </w:r>
          </w:p>
        </w:tc>
        <w:tc>
          <w:tcPr>
            <w:tcW w:w="4536" w:type="dxa"/>
          </w:tcPr>
          <w:p w:rsidR="003A23F1" w:rsidRPr="00CF7817" w:rsidRDefault="00CB1F40" w:rsidP="00CF7817">
            <w:pPr>
              <w:rPr>
                <w:rFonts w:ascii="Times New Roman" w:hAnsi="Times New Roman" w:cs="Times New Roman"/>
                <w:sz w:val="28"/>
                <w:szCs w:val="28"/>
              </w:rPr>
            </w:pPr>
            <w:r w:rsidRPr="00CB1F40">
              <w:rPr>
                <w:rFonts w:ascii="Times New Roman" w:hAnsi="Times New Roman" w:cs="Times New Roman"/>
                <w:sz w:val="28"/>
                <w:szCs w:val="28"/>
              </w:rPr>
              <w:t>Дамушы инн</w:t>
            </w:r>
            <w:r>
              <w:rPr>
                <w:rFonts w:ascii="Times New Roman" w:hAnsi="Times New Roman" w:cs="Times New Roman"/>
                <w:sz w:val="28"/>
                <w:szCs w:val="28"/>
              </w:rPr>
              <w:t>овациялық орталықтармен, ЖОО</w:t>
            </w:r>
            <w:r w:rsidRPr="00CB1F40">
              <w:rPr>
                <w:rFonts w:ascii="Times New Roman" w:hAnsi="Times New Roman" w:cs="Times New Roman"/>
                <w:sz w:val="28"/>
                <w:szCs w:val="28"/>
              </w:rPr>
              <w:t>, ОӘО, Өрлеу</w:t>
            </w:r>
          </w:p>
        </w:tc>
      </w:tr>
    </w:tbl>
    <w:p w:rsidR="00BC3431" w:rsidRPr="00BC3431" w:rsidRDefault="00BC3431" w:rsidP="00321916">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700315" w:rsidRPr="00CB1F40" w:rsidRDefault="00AD16E5" w:rsidP="00AD16E5">
      <w:pPr>
        <w:pStyle w:val="a6"/>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6.</w:t>
      </w:r>
      <w:r w:rsidR="00CB1F40" w:rsidRPr="00CB1F40">
        <w:rPr>
          <w:rFonts w:ascii="Times New Roman" w:hAnsi="Times New Roman" w:cs="Times New Roman"/>
          <w:b/>
          <w:sz w:val="28"/>
          <w:szCs w:val="28"/>
        </w:rPr>
        <w:t>Дене тәрбиесі және СӨС қалыптастыру</w:t>
      </w:r>
    </w:p>
    <w:p w:rsidR="00CB1F40" w:rsidRPr="00CB1F40" w:rsidRDefault="00CB1F40" w:rsidP="00CB1F40">
      <w:pPr>
        <w:pStyle w:val="a6"/>
        <w:spacing w:after="0" w:line="240" w:lineRule="auto"/>
        <w:rPr>
          <w:rFonts w:ascii="Times New Roman" w:hAnsi="Times New Roman" w:cs="Times New Roman"/>
          <w:b/>
          <w:sz w:val="28"/>
          <w:szCs w:val="28"/>
        </w:rPr>
      </w:pPr>
    </w:p>
    <w:p w:rsidR="00CB1F40" w:rsidRDefault="00CB1F40" w:rsidP="00842271">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Мақсаты</w:t>
      </w:r>
      <w:r w:rsidR="00700315">
        <w:rPr>
          <w:rFonts w:ascii="Times New Roman" w:hAnsi="Times New Roman" w:cs="Times New Roman"/>
          <w:sz w:val="28"/>
          <w:szCs w:val="28"/>
        </w:rPr>
        <w:t>:</w:t>
      </w:r>
      <w:r w:rsidR="00704AB2">
        <w:rPr>
          <w:rFonts w:ascii="Times New Roman" w:hAnsi="Times New Roman" w:cs="Times New Roman"/>
          <w:sz w:val="28"/>
          <w:szCs w:val="28"/>
        </w:rPr>
        <w:t xml:space="preserve"> </w:t>
      </w:r>
      <w:r w:rsidRPr="00CB1F40">
        <w:rPr>
          <w:rFonts w:ascii="Times New Roman" w:hAnsi="Times New Roman" w:cs="Times New Roman"/>
          <w:sz w:val="28"/>
          <w:szCs w:val="28"/>
        </w:rPr>
        <w:t>Балалардың физикалық және психикалық денсаулығын, оның ішінде эмоционалды саулығын қорғау және нығайту үшін оңтайлы жағдайлар жасау.</w:t>
      </w:r>
    </w:p>
    <w:p w:rsidR="00CB1F40" w:rsidRDefault="00CB1F40" w:rsidP="00842271">
      <w:pPr>
        <w:spacing w:after="0" w:line="240" w:lineRule="auto"/>
        <w:ind w:firstLine="708"/>
        <w:jc w:val="both"/>
        <w:rPr>
          <w:rFonts w:ascii="Times New Roman" w:hAnsi="Times New Roman" w:cs="Times New Roman"/>
          <w:b/>
          <w:sz w:val="28"/>
          <w:szCs w:val="28"/>
        </w:rPr>
      </w:pPr>
      <w:r w:rsidRPr="00CB1F40">
        <w:rPr>
          <w:rFonts w:ascii="Times New Roman" w:hAnsi="Times New Roman" w:cs="Times New Roman"/>
          <w:b/>
          <w:sz w:val="28"/>
          <w:szCs w:val="28"/>
        </w:rPr>
        <w:t>Міндеттері</w:t>
      </w:r>
      <w:r w:rsidR="00700315" w:rsidRPr="00CB1F40">
        <w:rPr>
          <w:rFonts w:ascii="Times New Roman" w:hAnsi="Times New Roman" w:cs="Times New Roman"/>
          <w:b/>
          <w:sz w:val="28"/>
          <w:szCs w:val="28"/>
        </w:rPr>
        <w:t>:</w:t>
      </w:r>
    </w:p>
    <w:p w:rsidR="00CB1F40" w:rsidRPr="00CB1F40" w:rsidRDefault="00CB1F40" w:rsidP="0084227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1.</w:t>
      </w:r>
      <w:r w:rsidRPr="00CB1F40">
        <w:rPr>
          <w:rFonts w:ascii="Times New Roman" w:hAnsi="Times New Roman" w:cs="Times New Roman"/>
          <w:sz w:val="28"/>
          <w:szCs w:val="28"/>
        </w:rPr>
        <w:t>Денсаулық және салауатты өмір салты туралы білімді қалыптастыру.</w:t>
      </w:r>
    </w:p>
    <w:p w:rsidR="00CB1F40" w:rsidRPr="00CB1F40" w:rsidRDefault="00CB1F40" w:rsidP="0084227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CB1F40">
        <w:rPr>
          <w:rFonts w:ascii="Times New Roman" w:hAnsi="Times New Roman" w:cs="Times New Roman"/>
          <w:sz w:val="28"/>
          <w:szCs w:val="28"/>
        </w:rPr>
        <w:t>Өз денсаулығы мен айналасындағылардың денсаулығына ұқыпты және қамқор болуға тәрбиелеу.</w:t>
      </w:r>
    </w:p>
    <w:p w:rsidR="00CB1F40" w:rsidRPr="00CB1F40" w:rsidRDefault="00CB1F40" w:rsidP="0084227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CB1F40">
        <w:rPr>
          <w:rFonts w:ascii="Times New Roman" w:hAnsi="Times New Roman" w:cs="Times New Roman"/>
          <w:sz w:val="28"/>
          <w:szCs w:val="28"/>
        </w:rPr>
        <w:t>Аурулардың алдын алу бойынша Мотивациялық ұстанымдарды дамыту, оның ішінде балалардың нейропсихикалық денсаулығы мен дамуының ерекшеліктерін анықтау.</w:t>
      </w:r>
    </w:p>
    <w:p w:rsidR="00B22B6A" w:rsidRPr="00CB1F40" w:rsidRDefault="00CB1F40" w:rsidP="00842271">
      <w:pPr>
        <w:spacing w:after="0" w:line="240" w:lineRule="auto"/>
        <w:ind w:firstLine="708"/>
        <w:jc w:val="both"/>
        <w:rPr>
          <w:rFonts w:ascii="Times New Roman" w:hAnsi="Times New Roman" w:cs="Times New Roman"/>
          <w:sz w:val="28"/>
          <w:szCs w:val="28"/>
        </w:rPr>
      </w:pPr>
      <w:r w:rsidRPr="00CB1F40">
        <w:rPr>
          <w:rFonts w:ascii="Times New Roman" w:hAnsi="Times New Roman" w:cs="Times New Roman"/>
          <w:sz w:val="28"/>
          <w:szCs w:val="28"/>
        </w:rPr>
        <w:t>4. Салауатты өмір салтының практикалық дағдыларын жетілдіру.</w:t>
      </w:r>
      <w:r w:rsidR="00F05FB1" w:rsidRPr="00CB1F40">
        <w:rPr>
          <w:rFonts w:ascii="Times New Roman" w:hAnsi="Times New Roman" w:cs="Times New Roman"/>
          <w:sz w:val="28"/>
          <w:szCs w:val="28"/>
        </w:rPr>
        <w:t xml:space="preserve"> </w:t>
      </w:r>
    </w:p>
    <w:p w:rsidR="00B22B6A" w:rsidRPr="00CB1F40" w:rsidRDefault="00B22B6A" w:rsidP="00CB1F40">
      <w:pPr>
        <w:pStyle w:val="a3"/>
        <w:spacing w:before="0" w:beforeAutospacing="0" w:after="0" w:afterAutospacing="0"/>
        <w:jc w:val="both"/>
        <w:rPr>
          <w:color w:val="FF0000"/>
          <w:sz w:val="28"/>
          <w:szCs w:val="28"/>
        </w:rPr>
      </w:pPr>
    </w:p>
    <w:p w:rsidR="00F05FB1" w:rsidRPr="00B22B6A" w:rsidRDefault="00F05FB1" w:rsidP="00321916">
      <w:pPr>
        <w:spacing w:after="0" w:line="240" w:lineRule="auto"/>
        <w:rPr>
          <w:rFonts w:ascii="Times New Roman" w:hAnsi="Times New Roman" w:cs="Times New Roman"/>
          <w:b/>
          <w:sz w:val="28"/>
          <w:szCs w:val="28"/>
        </w:rPr>
      </w:pPr>
    </w:p>
    <w:p w:rsidR="00F05FB1" w:rsidRDefault="00CB1F40" w:rsidP="007003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Индикаторлар және көрсеткіштер  </w:t>
      </w:r>
    </w:p>
    <w:p w:rsidR="00700315" w:rsidRPr="00B22B6A" w:rsidRDefault="00700315" w:rsidP="00700315">
      <w:pPr>
        <w:spacing w:after="0" w:line="240" w:lineRule="auto"/>
        <w:jc w:val="center"/>
        <w:rPr>
          <w:rFonts w:ascii="Times New Roman" w:hAnsi="Times New Roman" w:cs="Times New Roman"/>
          <w:b/>
          <w:sz w:val="28"/>
          <w:szCs w:val="28"/>
        </w:rPr>
      </w:pPr>
    </w:p>
    <w:tbl>
      <w:tblPr>
        <w:tblStyle w:val="a8"/>
        <w:tblW w:w="0" w:type="auto"/>
        <w:tblInd w:w="-176" w:type="dxa"/>
        <w:tblLook w:val="04A0" w:firstRow="1" w:lastRow="0" w:firstColumn="1" w:lastColumn="0" w:noHBand="0" w:noVBand="1"/>
      </w:tblPr>
      <w:tblGrid>
        <w:gridCol w:w="4962"/>
        <w:gridCol w:w="4322"/>
      </w:tblGrid>
      <w:tr w:rsidR="005370E4" w:rsidRPr="00B22B6A" w:rsidTr="00026C1A">
        <w:tc>
          <w:tcPr>
            <w:tcW w:w="4962" w:type="dxa"/>
          </w:tcPr>
          <w:p w:rsidR="005370E4" w:rsidRPr="00B22B6A" w:rsidRDefault="00CB1F40" w:rsidP="00700315">
            <w:pPr>
              <w:jc w:val="center"/>
              <w:rPr>
                <w:rFonts w:ascii="Times New Roman" w:hAnsi="Times New Roman" w:cs="Times New Roman"/>
                <w:b/>
                <w:sz w:val="28"/>
                <w:szCs w:val="28"/>
              </w:rPr>
            </w:pPr>
            <w:r>
              <w:rPr>
                <w:rFonts w:ascii="Times New Roman" w:hAnsi="Times New Roman" w:cs="Times New Roman"/>
                <w:b/>
                <w:sz w:val="28"/>
                <w:szCs w:val="28"/>
              </w:rPr>
              <w:t>Индикаторлар</w:t>
            </w:r>
          </w:p>
        </w:tc>
        <w:tc>
          <w:tcPr>
            <w:tcW w:w="4322" w:type="dxa"/>
          </w:tcPr>
          <w:p w:rsidR="005370E4" w:rsidRPr="00B22B6A" w:rsidRDefault="00CB1F40" w:rsidP="00700315">
            <w:pPr>
              <w:jc w:val="center"/>
              <w:rPr>
                <w:rFonts w:ascii="Times New Roman" w:hAnsi="Times New Roman" w:cs="Times New Roman"/>
                <w:b/>
                <w:sz w:val="28"/>
                <w:szCs w:val="28"/>
              </w:rPr>
            </w:pPr>
            <w:r>
              <w:rPr>
                <w:rFonts w:ascii="Times New Roman" w:hAnsi="Times New Roman" w:cs="Times New Roman"/>
                <w:b/>
                <w:sz w:val="28"/>
                <w:szCs w:val="28"/>
              </w:rPr>
              <w:t>Көрсеткіштер</w:t>
            </w:r>
          </w:p>
        </w:tc>
      </w:tr>
      <w:tr w:rsidR="005370E4" w:rsidRPr="00B22B6A" w:rsidTr="00026C1A">
        <w:tc>
          <w:tcPr>
            <w:tcW w:w="4962" w:type="dxa"/>
          </w:tcPr>
          <w:p w:rsidR="005370E4" w:rsidRPr="00B22B6A" w:rsidRDefault="00D375BD" w:rsidP="00321916">
            <w:pPr>
              <w:rPr>
                <w:rFonts w:ascii="Times New Roman" w:hAnsi="Times New Roman" w:cs="Times New Roman"/>
                <w:b/>
                <w:sz w:val="28"/>
                <w:szCs w:val="28"/>
              </w:rPr>
            </w:pPr>
            <w:r w:rsidRPr="00D375BD">
              <w:rPr>
                <w:rFonts w:ascii="Times New Roman" w:eastAsia="Times New Roman" w:hAnsi="Times New Roman" w:cs="Times New Roman"/>
                <w:sz w:val="28"/>
                <w:szCs w:val="28"/>
                <w:lang w:eastAsia="ru-RU"/>
              </w:rPr>
              <w:t>Денсаулық және салауатты өмір салты туралы білімді қалыптастыру.</w:t>
            </w:r>
          </w:p>
        </w:tc>
        <w:tc>
          <w:tcPr>
            <w:tcW w:w="4322" w:type="dxa"/>
          </w:tcPr>
          <w:p w:rsidR="005370E4" w:rsidRPr="00B22B6A" w:rsidRDefault="00D375BD" w:rsidP="00321916">
            <w:pPr>
              <w:rPr>
                <w:rFonts w:ascii="Times New Roman" w:hAnsi="Times New Roman" w:cs="Times New Roman"/>
                <w:b/>
                <w:sz w:val="28"/>
                <w:szCs w:val="28"/>
              </w:rPr>
            </w:pPr>
            <w:r w:rsidRPr="00D375BD">
              <w:rPr>
                <w:rFonts w:ascii="Times New Roman" w:eastAsia="Times New Roman" w:hAnsi="Times New Roman" w:cs="Times New Roman"/>
                <w:sz w:val="28"/>
                <w:szCs w:val="28"/>
                <w:lang w:eastAsia="ru-RU"/>
              </w:rPr>
              <w:t>Стадионды жөндеу есебінен балалардың аурушаңдығын төмендету және денсаулық көрсеткіштерін арттыру</w:t>
            </w:r>
          </w:p>
        </w:tc>
      </w:tr>
      <w:tr w:rsidR="005370E4" w:rsidRPr="00B22B6A" w:rsidTr="00026C1A">
        <w:tc>
          <w:tcPr>
            <w:tcW w:w="4962" w:type="dxa"/>
          </w:tcPr>
          <w:p w:rsidR="005370E4" w:rsidRPr="00B22B6A" w:rsidRDefault="00D375BD" w:rsidP="00321916">
            <w:pPr>
              <w:rPr>
                <w:rFonts w:ascii="Times New Roman" w:hAnsi="Times New Roman" w:cs="Times New Roman"/>
                <w:b/>
                <w:sz w:val="28"/>
                <w:szCs w:val="28"/>
              </w:rPr>
            </w:pPr>
            <w:r w:rsidRPr="00D375BD">
              <w:rPr>
                <w:rFonts w:ascii="Times New Roman" w:eastAsia="Times New Roman" w:hAnsi="Times New Roman" w:cs="Times New Roman"/>
                <w:sz w:val="28"/>
                <w:szCs w:val="28"/>
                <w:lang w:eastAsia="ru-RU"/>
              </w:rPr>
              <w:t>Өз денсаулығы мен айналасындағылардың денсаулығына ұқыпты және қамқор болуға тәрбиелеу.</w:t>
            </w:r>
          </w:p>
        </w:tc>
        <w:tc>
          <w:tcPr>
            <w:tcW w:w="4322" w:type="dxa"/>
          </w:tcPr>
          <w:p w:rsidR="005370E4" w:rsidRPr="00B22B6A" w:rsidRDefault="00D375BD" w:rsidP="00C96BA2">
            <w:pPr>
              <w:rPr>
                <w:rFonts w:ascii="Times New Roman" w:hAnsi="Times New Roman" w:cs="Times New Roman"/>
                <w:b/>
                <w:sz w:val="28"/>
                <w:szCs w:val="28"/>
              </w:rPr>
            </w:pPr>
            <w:r w:rsidRPr="00D375BD">
              <w:rPr>
                <w:rFonts w:ascii="Times New Roman" w:eastAsia="Times New Roman" w:hAnsi="Times New Roman" w:cs="Times New Roman"/>
                <w:sz w:val="28"/>
                <w:szCs w:val="28"/>
                <w:lang w:eastAsia="ru-RU"/>
              </w:rPr>
              <w:t>Үйірме жұмысы, жас ата-ана мектебі, динамикалық сағаттар, өндірістік гимнастика, қозғалыс шығармашылығы сағаттары арқылы сауықтыру, шынықтыру іс-шараларының, алдын алу рәсімдерінің спектрін байыту.</w:t>
            </w:r>
          </w:p>
        </w:tc>
      </w:tr>
      <w:tr w:rsidR="005370E4" w:rsidRPr="00B22B6A" w:rsidTr="00026C1A">
        <w:tc>
          <w:tcPr>
            <w:tcW w:w="4962" w:type="dxa"/>
          </w:tcPr>
          <w:p w:rsidR="005370E4" w:rsidRPr="00B22B6A" w:rsidRDefault="00D375BD" w:rsidP="00321916">
            <w:pPr>
              <w:rPr>
                <w:rFonts w:ascii="Times New Roman" w:hAnsi="Times New Roman" w:cs="Times New Roman"/>
                <w:b/>
                <w:sz w:val="28"/>
                <w:szCs w:val="28"/>
              </w:rPr>
            </w:pPr>
            <w:r w:rsidRPr="00D375BD">
              <w:rPr>
                <w:rFonts w:ascii="Times New Roman" w:eastAsia="Times New Roman" w:hAnsi="Times New Roman" w:cs="Times New Roman"/>
                <w:sz w:val="28"/>
                <w:szCs w:val="28"/>
                <w:lang w:eastAsia="ru-RU"/>
              </w:rPr>
              <w:t>Аурулардың алдын алу бойынша уәжді ұстанымдарды дамыту, оның ішінде балалардың жүйке – психикалық денсаулығының және дамуының ерекшеліктерін анықтау;</w:t>
            </w:r>
          </w:p>
        </w:tc>
        <w:tc>
          <w:tcPr>
            <w:tcW w:w="4322" w:type="dxa"/>
          </w:tcPr>
          <w:p w:rsidR="005370E4" w:rsidRPr="00026C1A" w:rsidRDefault="00D375BD" w:rsidP="00CF7817">
            <w:pPr>
              <w:rPr>
                <w:rFonts w:ascii="Times New Roman" w:hAnsi="Times New Roman" w:cs="Times New Roman"/>
                <w:sz w:val="28"/>
                <w:szCs w:val="28"/>
              </w:rPr>
            </w:pPr>
            <w:r w:rsidRPr="00D375BD">
              <w:rPr>
                <w:rFonts w:ascii="Times New Roman" w:hAnsi="Times New Roman" w:cs="Times New Roman"/>
                <w:sz w:val="28"/>
                <w:szCs w:val="28"/>
              </w:rPr>
              <w:t>Қауіп-қатер тобындағы балаларға медициналық-психологиялық-педагогикалық бақылауды күшейту, жиі ауыратын балалар санын азайту</w:t>
            </w:r>
          </w:p>
        </w:tc>
      </w:tr>
      <w:tr w:rsidR="005370E4" w:rsidRPr="00B22B6A" w:rsidTr="004928F3">
        <w:trPr>
          <w:trHeight w:val="1266"/>
        </w:trPr>
        <w:tc>
          <w:tcPr>
            <w:tcW w:w="4962" w:type="dxa"/>
          </w:tcPr>
          <w:p w:rsidR="005370E4" w:rsidRPr="00B22B6A" w:rsidRDefault="00D375BD" w:rsidP="00321916">
            <w:pPr>
              <w:pStyle w:val="a3"/>
              <w:spacing w:before="0" w:beforeAutospacing="0" w:after="0" w:afterAutospacing="0"/>
              <w:rPr>
                <w:b/>
                <w:sz w:val="28"/>
                <w:szCs w:val="28"/>
              </w:rPr>
            </w:pPr>
            <w:r w:rsidRPr="00D375BD">
              <w:rPr>
                <w:sz w:val="28"/>
                <w:szCs w:val="28"/>
              </w:rPr>
              <w:t>Сал</w:t>
            </w:r>
            <w:r>
              <w:rPr>
                <w:sz w:val="28"/>
                <w:szCs w:val="28"/>
              </w:rPr>
              <w:t xml:space="preserve">ауатты өмір </w:t>
            </w:r>
            <w:proofErr w:type="gramStart"/>
            <w:r>
              <w:rPr>
                <w:sz w:val="28"/>
                <w:szCs w:val="28"/>
              </w:rPr>
              <w:t xml:space="preserve">салтының </w:t>
            </w:r>
            <w:r w:rsidR="005B3C2D">
              <w:rPr>
                <w:sz w:val="28"/>
                <w:szCs w:val="28"/>
                <w:lang w:val="kk-KZ"/>
              </w:rPr>
              <w:t xml:space="preserve"> </w:t>
            </w:r>
            <w:r>
              <w:rPr>
                <w:sz w:val="28"/>
                <w:szCs w:val="28"/>
              </w:rPr>
              <w:t>тәжірибелік</w:t>
            </w:r>
            <w:proofErr w:type="gramEnd"/>
            <w:r>
              <w:rPr>
                <w:sz w:val="28"/>
                <w:szCs w:val="28"/>
              </w:rPr>
              <w:t xml:space="preserve"> </w:t>
            </w:r>
            <w:r w:rsidRPr="00D375BD">
              <w:rPr>
                <w:sz w:val="28"/>
                <w:szCs w:val="28"/>
              </w:rPr>
              <w:t xml:space="preserve"> дағдыларын жетілдіру.</w:t>
            </w:r>
          </w:p>
        </w:tc>
        <w:tc>
          <w:tcPr>
            <w:tcW w:w="4322" w:type="dxa"/>
          </w:tcPr>
          <w:p w:rsidR="005370E4" w:rsidRPr="00D021D5" w:rsidRDefault="00D375BD" w:rsidP="00321916">
            <w:pPr>
              <w:pStyle w:val="a3"/>
              <w:shd w:val="clear" w:color="auto" w:fill="FFFFFF"/>
              <w:spacing w:before="0" w:beforeAutospacing="0" w:after="0" w:afterAutospacing="0"/>
              <w:textAlignment w:val="baseline"/>
              <w:rPr>
                <w:sz w:val="28"/>
                <w:szCs w:val="28"/>
              </w:rPr>
            </w:pPr>
            <w:r w:rsidRPr="00D375BD">
              <w:rPr>
                <w:sz w:val="28"/>
                <w:szCs w:val="28"/>
              </w:rPr>
              <w:t>Қоғамдық пікірді зерделеу, педагогтар, ата-аналар және балалар арасында сауалнама жүргізу</w:t>
            </w:r>
          </w:p>
        </w:tc>
      </w:tr>
      <w:tr w:rsidR="00CE3566" w:rsidRPr="00B22B6A" w:rsidTr="004928F3">
        <w:trPr>
          <w:trHeight w:val="1266"/>
        </w:trPr>
        <w:tc>
          <w:tcPr>
            <w:tcW w:w="4962" w:type="dxa"/>
          </w:tcPr>
          <w:p w:rsidR="00CE3566" w:rsidRPr="00B22B6A" w:rsidRDefault="00D375BD" w:rsidP="00321916">
            <w:pPr>
              <w:pStyle w:val="a3"/>
              <w:spacing w:before="0" w:beforeAutospacing="0" w:after="0" w:afterAutospacing="0"/>
              <w:rPr>
                <w:sz w:val="28"/>
                <w:szCs w:val="28"/>
              </w:rPr>
            </w:pPr>
            <w:r w:rsidRPr="00D375BD">
              <w:rPr>
                <w:sz w:val="28"/>
                <w:szCs w:val="28"/>
              </w:rPr>
              <w:t>Балалардың жүйке-психикалық жағдайын жақсарту</w:t>
            </w:r>
          </w:p>
        </w:tc>
        <w:tc>
          <w:tcPr>
            <w:tcW w:w="4322" w:type="dxa"/>
          </w:tcPr>
          <w:p w:rsidR="0038387D" w:rsidRPr="00D021D5" w:rsidRDefault="00D375BD" w:rsidP="00F8511A">
            <w:pPr>
              <w:pStyle w:val="a3"/>
              <w:shd w:val="clear" w:color="auto" w:fill="FFFFFF"/>
              <w:spacing w:before="0" w:beforeAutospacing="0" w:after="0" w:afterAutospacing="0"/>
              <w:textAlignment w:val="baseline"/>
              <w:rPr>
                <w:sz w:val="28"/>
                <w:szCs w:val="28"/>
              </w:rPr>
            </w:pPr>
            <w:r>
              <w:rPr>
                <w:sz w:val="28"/>
                <w:szCs w:val="28"/>
              </w:rPr>
              <w:t>Таза ауада «Мектепке дейінгі дені сау бала», «Фитболгимнастика»</w:t>
            </w:r>
            <w:r w:rsidRPr="00D375BD">
              <w:rPr>
                <w:sz w:val="28"/>
                <w:szCs w:val="28"/>
              </w:rPr>
              <w:t>, терренкура жобаларын енгізу.</w:t>
            </w:r>
          </w:p>
        </w:tc>
      </w:tr>
    </w:tbl>
    <w:p w:rsidR="00D375BD" w:rsidRPr="00D375BD" w:rsidRDefault="00AD16E5" w:rsidP="00AD16E5">
      <w:pPr>
        <w:pStyle w:val="a6"/>
        <w:spacing w:after="0" w:line="240" w:lineRule="auto"/>
        <w:ind w:left="1068"/>
        <w:rPr>
          <w:rFonts w:ascii="Times New Roman" w:hAnsi="Times New Roman" w:cs="Times New Roman"/>
          <w:b/>
          <w:sz w:val="28"/>
          <w:szCs w:val="28"/>
        </w:rPr>
      </w:pPr>
      <w:r>
        <w:rPr>
          <w:rFonts w:ascii="Times New Roman" w:hAnsi="Times New Roman" w:cs="Times New Roman"/>
          <w:b/>
          <w:sz w:val="28"/>
          <w:szCs w:val="28"/>
        </w:rPr>
        <w:t xml:space="preserve">         7.</w:t>
      </w:r>
      <w:r w:rsidR="00D375BD" w:rsidRPr="00D375BD">
        <w:rPr>
          <w:rFonts w:ascii="Times New Roman" w:hAnsi="Times New Roman" w:cs="Times New Roman"/>
          <w:b/>
          <w:sz w:val="28"/>
          <w:szCs w:val="28"/>
        </w:rPr>
        <w:t>Инклюзивті білім беру және оны дамыту</w:t>
      </w:r>
    </w:p>
    <w:p w:rsidR="00D375BD" w:rsidRDefault="00D375BD" w:rsidP="00D375BD">
      <w:pPr>
        <w:pStyle w:val="a6"/>
        <w:spacing w:after="0" w:line="240" w:lineRule="auto"/>
        <w:ind w:left="1068"/>
        <w:jc w:val="both"/>
        <w:rPr>
          <w:rFonts w:ascii="Times New Roman" w:hAnsi="Times New Roman" w:cs="Times New Roman"/>
          <w:b/>
          <w:sz w:val="28"/>
          <w:szCs w:val="28"/>
        </w:rPr>
      </w:pPr>
    </w:p>
    <w:p w:rsidR="00D375BD" w:rsidRDefault="00D375BD" w:rsidP="00D375B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Мақсаты</w:t>
      </w:r>
      <w:r w:rsidR="00700315" w:rsidRPr="00D375BD">
        <w:rPr>
          <w:rFonts w:ascii="Times New Roman" w:hAnsi="Times New Roman" w:cs="Times New Roman"/>
          <w:b/>
          <w:sz w:val="28"/>
          <w:szCs w:val="28"/>
        </w:rPr>
        <w:t>:</w:t>
      </w:r>
      <w:r w:rsidR="00026C1A" w:rsidRPr="00D375BD">
        <w:rPr>
          <w:rFonts w:ascii="Times New Roman" w:hAnsi="Times New Roman" w:cs="Times New Roman"/>
          <w:b/>
          <w:sz w:val="28"/>
          <w:szCs w:val="28"/>
        </w:rPr>
        <w:t xml:space="preserve"> </w:t>
      </w:r>
      <w:r w:rsidRPr="00D375BD">
        <w:rPr>
          <w:rFonts w:ascii="Times New Roman" w:hAnsi="Times New Roman" w:cs="Times New Roman"/>
          <w:sz w:val="28"/>
          <w:szCs w:val="28"/>
        </w:rPr>
        <w:t>Бейімделген білім беру бағдарламасы және жеке білім беру бағыты бойынша ерекше білім берілуіне қажеттілігі бар балалардың сапалы және қолжетімді білім алу құқығын қамтамасыз ету.</w:t>
      </w:r>
    </w:p>
    <w:p w:rsidR="00D375BD" w:rsidRDefault="00D375BD" w:rsidP="00D375BD">
      <w:pPr>
        <w:spacing w:after="0" w:line="240" w:lineRule="auto"/>
        <w:jc w:val="both"/>
        <w:rPr>
          <w:rFonts w:ascii="Times New Roman" w:hAnsi="Times New Roman" w:cs="Times New Roman"/>
          <w:sz w:val="28"/>
          <w:szCs w:val="28"/>
        </w:rPr>
      </w:pPr>
    </w:p>
    <w:p w:rsidR="00D375BD" w:rsidRDefault="00D375BD" w:rsidP="00700315">
      <w:pPr>
        <w:spacing w:after="0" w:line="240" w:lineRule="auto"/>
        <w:jc w:val="both"/>
        <w:rPr>
          <w:rFonts w:ascii="Times New Roman" w:hAnsi="Times New Roman" w:cs="Times New Roman"/>
          <w:b/>
          <w:sz w:val="28"/>
          <w:szCs w:val="28"/>
        </w:rPr>
      </w:pPr>
      <w:r w:rsidRPr="00D375BD">
        <w:rPr>
          <w:rFonts w:ascii="Times New Roman" w:hAnsi="Times New Roman" w:cs="Times New Roman"/>
          <w:b/>
          <w:sz w:val="28"/>
          <w:szCs w:val="28"/>
        </w:rPr>
        <w:t>Инклюзивті білім берудің міндеттері:</w:t>
      </w:r>
    </w:p>
    <w:p w:rsidR="00D375BD" w:rsidRDefault="00D375BD" w:rsidP="00D375BD">
      <w:pPr>
        <w:spacing w:after="0" w:line="240" w:lineRule="auto"/>
        <w:jc w:val="both"/>
        <w:rPr>
          <w:rFonts w:ascii="Times New Roman" w:hAnsi="Times New Roman" w:cs="Times New Roman"/>
          <w:b/>
          <w:sz w:val="28"/>
          <w:szCs w:val="28"/>
        </w:rPr>
      </w:pPr>
    </w:p>
    <w:p w:rsidR="00D375BD" w:rsidRPr="00797552" w:rsidRDefault="00D375BD" w:rsidP="00D375BD">
      <w:pPr>
        <w:spacing w:after="0" w:line="240" w:lineRule="auto"/>
        <w:jc w:val="both"/>
        <w:rPr>
          <w:rFonts w:ascii="Times New Roman" w:hAnsi="Times New Roman" w:cs="Times New Roman"/>
          <w:sz w:val="28"/>
          <w:szCs w:val="28"/>
        </w:rPr>
      </w:pPr>
      <w:r w:rsidRPr="00797552">
        <w:rPr>
          <w:rFonts w:ascii="Times New Roman" w:hAnsi="Times New Roman" w:cs="Times New Roman"/>
          <w:sz w:val="28"/>
          <w:szCs w:val="28"/>
        </w:rPr>
        <w:t>1. Балалардың әлеуметтік бейімделуі үшін жағдай жасау.</w:t>
      </w:r>
    </w:p>
    <w:p w:rsidR="00D375BD" w:rsidRPr="00797552" w:rsidRDefault="00D375BD" w:rsidP="00D375BD">
      <w:pPr>
        <w:spacing w:after="0" w:line="240" w:lineRule="auto"/>
        <w:jc w:val="both"/>
        <w:rPr>
          <w:rFonts w:ascii="Times New Roman" w:hAnsi="Times New Roman" w:cs="Times New Roman"/>
          <w:sz w:val="28"/>
          <w:szCs w:val="28"/>
        </w:rPr>
      </w:pPr>
      <w:r w:rsidRPr="00797552">
        <w:rPr>
          <w:rFonts w:ascii="Times New Roman" w:hAnsi="Times New Roman" w:cs="Times New Roman"/>
          <w:sz w:val="28"/>
          <w:szCs w:val="28"/>
        </w:rPr>
        <w:t>2. Ерекше білім берілуіне қажеттілігі бар балаларды бірыңғай білім беру кеңістігіне интеграциялау.</w:t>
      </w:r>
    </w:p>
    <w:p w:rsidR="00D375BD" w:rsidRPr="00797552" w:rsidRDefault="00D375BD" w:rsidP="00D375BD">
      <w:pPr>
        <w:spacing w:after="0" w:line="240" w:lineRule="auto"/>
        <w:jc w:val="both"/>
        <w:rPr>
          <w:rFonts w:ascii="Times New Roman" w:hAnsi="Times New Roman" w:cs="Times New Roman"/>
          <w:sz w:val="28"/>
          <w:szCs w:val="28"/>
        </w:rPr>
      </w:pPr>
      <w:r w:rsidRPr="00797552">
        <w:rPr>
          <w:rFonts w:ascii="Times New Roman" w:hAnsi="Times New Roman" w:cs="Times New Roman"/>
          <w:sz w:val="28"/>
          <w:szCs w:val="28"/>
        </w:rPr>
        <w:t>3. Балалардың психикалық және физикалық денсаулығын сақтау және нығайту.</w:t>
      </w:r>
    </w:p>
    <w:p w:rsidR="00D375BD" w:rsidRPr="00797552" w:rsidRDefault="00D375BD" w:rsidP="00D375BD">
      <w:pPr>
        <w:spacing w:after="0" w:line="240" w:lineRule="auto"/>
        <w:jc w:val="both"/>
        <w:rPr>
          <w:rFonts w:ascii="Times New Roman" w:hAnsi="Times New Roman" w:cs="Times New Roman"/>
          <w:sz w:val="28"/>
          <w:szCs w:val="28"/>
        </w:rPr>
      </w:pPr>
      <w:r w:rsidRPr="00797552">
        <w:rPr>
          <w:rFonts w:ascii="Times New Roman" w:hAnsi="Times New Roman" w:cs="Times New Roman"/>
          <w:sz w:val="28"/>
          <w:szCs w:val="28"/>
        </w:rPr>
        <w:t>4. Әлеуметтік табысты қамтамасыз ететін оқу іс-әрекетінің алғышарттарын, құзыреттерін қалыптастыру.</w:t>
      </w:r>
    </w:p>
    <w:p w:rsidR="00D375BD" w:rsidRPr="00797552" w:rsidRDefault="00D375BD" w:rsidP="00D375BD">
      <w:pPr>
        <w:spacing w:after="0" w:line="240" w:lineRule="auto"/>
        <w:jc w:val="both"/>
        <w:rPr>
          <w:rFonts w:ascii="Times New Roman" w:hAnsi="Times New Roman" w:cs="Times New Roman"/>
          <w:sz w:val="28"/>
          <w:szCs w:val="28"/>
        </w:rPr>
      </w:pPr>
      <w:r w:rsidRPr="00797552">
        <w:rPr>
          <w:rFonts w:ascii="Times New Roman" w:hAnsi="Times New Roman" w:cs="Times New Roman"/>
          <w:sz w:val="28"/>
          <w:szCs w:val="28"/>
        </w:rPr>
        <w:lastRenderedPageBreak/>
        <w:t>5. Баланың толыққанды дамуын қамтамасыз ету үшін оқушылардың отбасымен өзара әрекеттесу.</w:t>
      </w:r>
    </w:p>
    <w:p w:rsidR="00D375BD" w:rsidRPr="00797552" w:rsidRDefault="00D375BD" w:rsidP="00D375BD">
      <w:pPr>
        <w:spacing w:after="0" w:line="240" w:lineRule="auto"/>
        <w:jc w:val="both"/>
        <w:rPr>
          <w:rFonts w:ascii="Times New Roman" w:hAnsi="Times New Roman" w:cs="Times New Roman"/>
          <w:sz w:val="28"/>
          <w:szCs w:val="28"/>
        </w:rPr>
      </w:pPr>
      <w:r w:rsidRPr="00797552">
        <w:rPr>
          <w:rFonts w:ascii="Times New Roman" w:hAnsi="Times New Roman" w:cs="Times New Roman"/>
          <w:sz w:val="28"/>
          <w:szCs w:val="28"/>
        </w:rPr>
        <w:t>6. Ерекше білім беру қажеттіліктері бар балалар үшін де, типтік дамып келе жатқан балалар, ата-аналар мен оқытушылар үшін де қолайлы заманауи дамушы білім беру ортасын құру.</w:t>
      </w:r>
    </w:p>
    <w:p w:rsidR="00D375BD" w:rsidRDefault="00D375BD" w:rsidP="00700315">
      <w:pPr>
        <w:spacing w:after="0" w:line="240" w:lineRule="auto"/>
        <w:jc w:val="both"/>
        <w:rPr>
          <w:rFonts w:ascii="Times New Roman" w:hAnsi="Times New Roman" w:cs="Times New Roman"/>
          <w:b/>
          <w:sz w:val="28"/>
          <w:szCs w:val="28"/>
        </w:rPr>
      </w:pPr>
    </w:p>
    <w:p w:rsidR="00700315" w:rsidRDefault="00700315" w:rsidP="00700315">
      <w:pPr>
        <w:pStyle w:val="a6"/>
        <w:spacing w:after="0" w:line="240" w:lineRule="auto"/>
        <w:ind w:left="1080"/>
        <w:jc w:val="center"/>
        <w:rPr>
          <w:rFonts w:ascii="Times New Roman" w:hAnsi="Times New Roman" w:cs="Times New Roman"/>
          <w:b/>
          <w:sz w:val="28"/>
          <w:szCs w:val="28"/>
        </w:rPr>
      </w:pPr>
    </w:p>
    <w:p w:rsidR="00700315" w:rsidRDefault="00797552" w:rsidP="00700315">
      <w:pPr>
        <w:pStyle w:val="a6"/>
        <w:spacing w:after="0" w:line="240" w:lineRule="auto"/>
        <w:ind w:left="1080"/>
        <w:jc w:val="center"/>
        <w:rPr>
          <w:rFonts w:ascii="Times New Roman" w:hAnsi="Times New Roman" w:cs="Times New Roman"/>
          <w:b/>
          <w:sz w:val="28"/>
          <w:szCs w:val="28"/>
        </w:rPr>
      </w:pPr>
      <w:r>
        <w:rPr>
          <w:rFonts w:ascii="Times New Roman" w:hAnsi="Times New Roman" w:cs="Times New Roman"/>
          <w:b/>
          <w:sz w:val="28"/>
          <w:szCs w:val="28"/>
        </w:rPr>
        <w:t xml:space="preserve">Индикаторлар және көрсеткіштер </w:t>
      </w:r>
    </w:p>
    <w:p w:rsidR="00251316" w:rsidRDefault="00251316" w:rsidP="00321916">
      <w:pPr>
        <w:spacing w:after="0" w:line="240" w:lineRule="auto"/>
        <w:jc w:val="both"/>
        <w:rPr>
          <w:rFonts w:ascii="Times New Roman" w:hAnsi="Times New Roman" w:cs="Times New Roman"/>
          <w:sz w:val="28"/>
          <w:szCs w:val="28"/>
        </w:rPr>
      </w:pPr>
    </w:p>
    <w:tbl>
      <w:tblPr>
        <w:tblStyle w:val="a8"/>
        <w:tblW w:w="0" w:type="auto"/>
        <w:tblInd w:w="-34" w:type="dxa"/>
        <w:tblLook w:val="04A0" w:firstRow="1" w:lastRow="0" w:firstColumn="1" w:lastColumn="0" w:noHBand="0" w:noVBand="1"/>
      </w:tblPr>
      <w:tblGrid>
        <w:gridCol w:w="5104"/>
        <w:gridCol w:w="4501"/>
      </w:tblGrid>
      <w:tr w:rsidR="00B958B6" w:rsidRPr="00B22B6A" w:rsidTr="00BB7E28">
        <w:tc>
          <w:tcPr>
            <w:tcW w:w="5104" w:type="dxa"/>
          </w:tcPr>
          <w:p w:rsidR="00B958B6" w:rsidRPr="00B22B6A" w:rsidRDefault="00797552" w:rsidP="00700315">
            <w:pPr>
              <w:jc w:val="center"/>
              <w:rPr>
                <w:rFonts w:ascii="Times New Roman" w:hAnsi="Times New Roman" w:cs="Times New Roman"/>
                <w:b/>
                <w:sz w:val="28"/>
                <w:szCs w:val="28"/>
              </w:rPr>
            </w:pPr>
            <w:r>
              <w:rPr>
                <w:rFonts w:ascii="Times New Roman" w:hAnsi="Times New Roman" w:cs="Times New Roman"/>
                <w:b/>
                <w:sz w:val="28"/>
                <w:szCs w:val="28"/>
              </w:rPr>
              <w:t>Индикаторлар</w:t>
            </w:r>
          </w:p>
        </w:tc>
        <w:tc>
          <w:tcPr>
            <w:tcW w:w="4501" w:type="dxa"/>
          </w:tcPr>
          <w:p w:rsidR="00B958B6" w:rsidRPr="00B22B6A" w:rsidRDefault="00797552" w:rsidP="00700315">
            <w:pPr>
              <w:jc w:val="center"/>
              <w:rPr>
                <w:rFonts w:ascii="Times New Roman" w:hAnsi="Times New Roman" w:cs="Times New Roman"/>
                <w:b/>
                <w:sz w:val="28"/>
                <w:szCs w:val="28"/>
              </w:rPr>
            </w:pPr>
            <w:r>
              <w:rPr>
                <w:rFonts w:ascii="Times New Roman" w:hAnsi="Times New Roman" w:cs="Times New Roman"/>
                <w:b/>
                <w:sz w:val="28"/>
                <w:szCs w:val="28"/>
              </w:rPr>
              <w:t>Көрсеткіштер</w:t>
            </w:r>
          </w:p>
        </w:tc>
      </w:tr>
      <w:tr w:rsidR="00B958B6" w:rsidRPr="00B22B6A" w:rsidTr="00BB7E28">
        <w:tc>
          <w:tcPr>
            <w:tcW w:w="5104" w:type="dxa"/>
          </w:tcPr>
          <w:p w:rsidR="00B958B6" w:rsidRPr="00B22B6A" w:rsidRDefault="00797552" w:rsidP="00321916">
            <w:pPr>
              <w:rPr>
                <w:rFonts w:ascii="Times New Roman" w:hAnsi="Times New Roman" w:cs="Times New Roman"/>
                <w:b/>
                <w:sz w:val="28"/>
                <w:szCs w:val="28"/>
              </w:rPr>
            </w:pPr>
            <w:r>
              <w:rPr>
                <w:rFonts w:ascii="Times New Roman" w:hAnsi="Times New Roman" w:cs="Times New Roman"/>
                <w:sz w:val="28"/>
                <w:szCs w:val="28"/>
              </w:rPr>
              <w:t>«Орта сапасы»</w:t>
            </w:r>
            <w:r w:rsidRPr="00797552">
              <w:rPr>
                <w:rFonts w:ascii="Times New Roman" w:hAnsi="Times New Roman" w:cs="Times New Roman"/>
                <w:sz w:val="28"/>
                <w:szCs w:val="28"/>
              </w:rPr>
              <w:t xml:space="preserve"> - инклюзивті білім беру үшін барлық жағдай жасау;</w:t>
            </w:r>
          </w:p>
        </w:tc>
        <w:tc>
          <w:tcPr>
            <w:tcW w:w="4501" w:type="dxa"/>
          </w:tcPr>
          <w:p w:rsidR="00B958B6" w:rsidRPr="00C80AB4" w:rsidRDefault="00797552" w:rsidP="00797552">
            <w:pPr>
              <w:rPr>
                <w:rFonts w:ascii="Times New Roman" w:hAnsi="Times New Roman" w:cs="Times New Roman"/>
                <w:sz w:val="28"/>
                <w:szCs w:val="28"/>
                <w:lang w:val="kk-KZ"/>
              </w:rPr>
            </w:pPr>
            <w:r>
              <w:rPr>
                <w:rFonts w:ascii="Times New Roman" w:hAnsi="Times New Roman" w:cs="Times New Roman"/>
                <w:sz w:val="28"/>
                <w:szCs w:val="28"/>
              </w:rPr>
              <w:t>«Мейр</w:t>
            </w:r>
            <w:r>
              <w:rPr>
                <w:rFonts w:ascii="Times New Roman" w:hAnsi="Times New Roman" w:cs="Times New Roman"/>
                <w:sz w:val="28"/>
                <w:szCs w:val="28"/>
                <w:lang w:val="kk-KZ"/>
              </w:rPr>
              <w:t>і</w:t>
            </w:r>
            <w:r>
              <w:rPr>
                <w:rFonts w:ascii="Times New Roman" w:hAnsi="Times New Roman" w:cs="Times New Roman"/>
                <w:sz w:val="28"/>
                <w:szCs w:val="28"/>
              </w:rPr>
              <w:t xml:space="preserve">мді </w:t>
            </w:r>
            <w:proofErr w:type="gramStart"/>
            <w:r>
              <w:rPr>
                <w:rFonts w:ascii="Times New Roman" w:hAnsi="Times New Roman" w:cs="Times New Roman"/>
                <w:sz w:val="28"/>
                <w:szCs w:val="28"/>
              </w:rPr>
              <w:t>мекен»  ЕББҚ</w:t>
            </w:r>
            <w:proofErr w:type="gramEnd"/>
            <w:r>
              <w:rPr>
                <w:rFonts w:ascii="Times New Roman" w:hAnsi="Times New Roman" w:cs="Times New Roman"/>
                <w:sz w:val="28"/>
                <w:szCs w:val="28"/>
              </w:rPr>
              <w:t xml:space="preserve"> бар балалар үшін </w:t>
            </w:r>
            <w:r w:rsidRPr="00797552">
              <w:rPr>
                <w:rFonts w:ascii="Times New Roman" w:hAnsi="Times New Roman" w:cs="Times New Roman"/>
                <w:sz w:val="28"/>
                <w:szCs w:val="28"/>
              </w:rPr>
              <w:t xml:space="preserve"> ата-аналар мен </w:t>
            </w:r>
            <w:r>
              <w:rPr>
                <w:rFonts w:ascii="Times New Roman" w:hAnsi="Times New Roman" w:cs="Times New Roman"/>
                <w:sz w:val="28"/>
                <w:szCs w:val="28"/>
              </w:rPr>
              <w:t>кеңес беру пунктін ашу</w:t>
            </w:r>
          </w:p>
        </w:tc>
      </w:tr>
      <w:tr w:rsidR="00B958B6" w:rsidRPr="00B22B6A" w:rsidTr="00BB7E28">
        <w:tc>
          <w:tcPr>
            <w:tcW w:w="5104" w:type="dxa"/>
          </w:tcPr>
          <w:p w:rsidR="00B958B6" w:rsidRPr="00A95859" w:rsidRDefault="00797552" w:rsidP="00321916">
            <w:pPr>
              <w:rPr>
                <w:rFonts w:ascii="Times New Roman" w:hAnsi="Times New Roman" w:cs="Times New Roman"/>
                <w:sz w:val="28"/>
                <w:szCs w:val="28"/>
              </w:rPr>
            </w:pPr>
            <w:r>
              <w:rPr>
                <w:rFonts w:ascii="Times New Roman" w:hAnsi="Times New Roman" w:cs="Times New Roman"/>
                <w:sz w:val="28"/>
                <w:szCs w:val="28"/>
              </w:rPr>
              <w:t>«Қамту сапасы»</w:t>
            </w:r>
            <w:r w:rsidRPr="00797552">
              <w:rPr>
                <w:rFonts w:ascii="Times New Roman" w:hAnsi="Times New Roman" w:cs="Times New Roman"/>
                <w:sz w:val="28"/>
                <w:szCs w:val="28"/>
              </w:rPr>
              <w:t xml:space="preserve"> - білім беру деңгейлері мен ерекше білім берілуіне қажеттілігі бар адамдар санаттары бөлінісінде ерекше білім берілуіне қажеттілігі бар адамдардың жалпы санынан инклюзивті білім берумен қамтылған адамдардың үлесі.</w:t>
            </w:r>
          </w:p>
        </w:tc>
        <w:tc>
          <w:tcPr>
            <w:tcW w:w="4501" w:type="dxa"/>
          </w:tcPr>
          <w:p w:rsidR="00B958B6" w:rsidRPr="00E66F75" w:rsidRDefault="00797552" w:rsidP="00321916">
            <w:pPr>
              <w:jc w:val="both"/>
              <w:rPr>
                <w:rFonts w:ascii="Times New Roman" w:hAnsi="Times New Roman" w:cs="Times New Roman"/>
                <w:sz w:val="28"/>
                <w:szCs w:val="28"/>
              </w:rPr>
            </w:pPr>
            <w:r w:rsidRPr="00797552">
              <w:rPr>
                <w:rFonts w:ascii="Times New Roman" w:hAnsi="Times New Roman" w:cs="Times New Roman"/>
                <w:sz w:val="28"/>
                <w:szCs w:val="28"/>
              </w:rPr>
              <w:t>Ерекше білім беру қажеттіліктері бар балаларды ерте анықтау және оларға уақтылы кешенді қолдау көрсету.</w:t>
            </w:r>
          </w:p>
        </w:tc>
      </w:tr>
      <w:tr w:rsidR="00B958B6" w:rsidRPr="00B22B6A" w:rsidTr="00BB7E28">
        <w:tc>
          <w:tcPr>
            <w:tcW w:w="5104" w:type="dxa"/>
          </w:tcPr>
          <w:p w:rsidR="00B958B6" w:rsidRPr="00B22B6A" w:rsidRDefault="00797552" w:rsidP="00321916">
            <w:pPr>
              <w:rPr>
                <w:rFonts w:ascii="Times New Roman" w:hAnsi="Times New Roman" w:cs="Times New Roman"/>
                <w:b/>
                <w:sz w:val="28"/>
                <w:szCs w:val="28"/>
              </w:rPr>
            </w:pPr>
            <w:r>
              <w:rPr>
                <w:rFonts w:ascii="Times New Roman" w:hAnsi="Times New Roman" w:cs="Times New Roman"/>
                <w:sz w:val="28"/>
                <w:szCs w:val="28"/>
              </w:rPr>
              <w:t>«Енгізу деңгейі»</w:t>
            </w:r>
            <w:r w:rsidRPr="00797552">
              <w:rPr>
                <w:rFonts w:ascii="Times New Roman" w:hAnsi="Times New Roman" w:cs="Times New Roman"/>
                <w:sz w:val="28"/>
                <w:szCs w:val="28"/>
              </w:rPr>
              <w:t xml:space="preserve"> - ерекше білім беру қажеттіліктері бар адамдардың білім беру қызметтерін ұсыну сапасына қанағаттану дәрежесін өлшеу және олардың жалпы білім беру ұйымдарындағы қажеттіліктерін есепке алу.</w:t>
            </w:r>
          </w:p>
        </w:tc>
        <w:tc>
          <w:tcPr>
            <w:tcW w:w="4501" w:type="dxa"/>
          </w:tcPr>
          <w:p w:rsidR="00B958B6" w:rsidRPr="00B958B6" w:rsidRDefault="00797552" w:rsidP="00321916">
            <w:pPr>
              <w:rPr>
                <w:rFonts w:ascii="Times New Roman" w:hAnsi="Times New Roman" w:cs="Times New Roman"/>
                <w:b/>
                <w:sz w:val="28"/>
                <w:szCs w:val="28"/>
              </w:rPr>
            </w:pPr>
            <w:r w:rsidRPr="00797552">
              <w:rPr>
                <w:rFonts w:ascii="Times New Roman" w:eastAsia="Times New Roman" w:hAnsi="Times New Roman" w:cs="Times New Roman"/>
                <w:sz w:val="28"/>
                <w:szCs w:val="28"/>
              </w:rPr>
              <w:t>Жиналыстарға, командалық тренингтерге, жобалық топтарға қатысатын ата-аналар санын ұлғайту.</w:t>
            </w:r>
          </w:p>
        </w:tc>
      </w:tr>
      <w:tr w:rsidR="00B958B6" w:rsidRPr="00B22B6A" w:rsidTr="00BB7E28">
        <w:tc>
          <w:tcPr>
            <w:tcW w:w="5104" w:type="dxa"/>
          </w:tcPr>
          <w:p w:rsidR="00B958B6" w:rsidRPr="00B22B6A" w:rsidRDefault="00797552" w:rsidP="00321916">
            <w:pPr>
              <w:jc w:val="both"/>
              <w:rPr>
                <w:rFonts w:ascii="Times New Roman" w:hAnsi="Times New Roman" w:cs="Times New Roman"/>
                <w:b/>
                <w:sz w:val="28"/>
                <w:szCs w:val="28"/>
              </w:rPr>
            </w:pPr>
            <w:r>
              <w:rPr>
                <w:rFonts w:ascii="Times New Roman" w:hAnsi="Times New Roman" w:cs="Times New Roman"/>
                <w:sz w:val="28"/>
                <w:szCs w:val="28"/>
              </w:rPr>
              <w:t>«Жайлылық деңгейі»</w:t>
            </w:r>
            <w:r w:rsidRPr="00797552">
              <w:rPr>
                <w:rFonts w:ascii="Times New Roman" w:hAnsi="Times New Roman" w:cs="Times New Roman"/>
                <w:sz w:val="28"/>
                <w:szCs w:val="28"/>
              </w:rPr>
              <w:t xml:space="preserve"> - бейімделгіш, жайлы білім беру кеңістігін құру, кемсітушілікке жол бермеу, білім беру процесіне қатысушылар арасындағы қақтығыстардың алдын алу бойынша шараларды қолданудың тиімділігі.</w:t>
            </w:r>
          </w:p>
        </w:tc>
        <w:tc>
          <w:tcPr>
            <w:tcW w:w="4501" w:type="dxa"/>
          </w:tcPr>
          <w:p w:rsidR="00B958B6" w:rsidRPr="00B958B6" w:rsidRDefault="00797552" w:rsidP="00321916">
            <w:pPr>
              <w:rPr>
                <w:rFonts w:ascii="Times New Roman" w:hAnsi="Times New Roman" w:cs="Times New Roman"/>
                <w:b/>
                <w:sz w:val="28"/>
                <w:szCs w:val="28"/>
              </w:rPr>
            </w:pPr>
            <w:r>
              <w:rPr>
                <w:rFonts w:ascii="Times New Roman" w:eastAsia="Times New Roman" w:hAnsi="Times New Roman" w:cs="Times New Roman"/>
                <w:sz w:val="28"/>
                <w:szCs w:val="28"/>
                <w:lang w:val="kk-KZ"/>
              </w:rPr>
              <w:t xml:space="preserve">ЕББҚ </w:t>
            </w:r>
            <w:r>
              <w:rPr>
                <w:rFonts w:ascii="Times New Roman" w:eastAsia="Times New Roman" w:hAnsi="Times New Roman" w:cs="Times New Roman"/>
                <w:sz w:val="28"/>
                <w:szCs w:val="28"/>
              </w:rPr>
              <w:t xml:space="preserve"> бар балалар үшін д</w:t>
            </w:r>
            <w:r w:rsidRPr="00797552">
              <w:rPr>
                <w:rFonts w:ascii="Times New Roman" w:eastAsia="Times New Roman" w:hAnsi="Times New Roman" w:cs="Times New Roman"/>
                <w:sz w:val="28"/>
                <w:szCs w:val="28"/>
              </w:rPr>
              <w:t>аму ортасының аймақтарын, үй-жайларын, жабдықтарын ұлғайту.</w:t>
            </w:r>
          </w:p>
        </w:tc>
      </w:tr>
      <w:tr w:rsidR="002C5CA7" w:rsidRPr="00B22B6A" w:rsidTr="00BB7E28">
        <w:tc>
          <w:tcPr>
            <w:tcW w:w="5104" w:type="dxa"/>
          </w:tcPr>
          <w:p w:rsidR="002C5CA7" w:rsidRPr="00A95859" w:rsidRDefault="00797552" w:rsidP="00321916">
            <w:pPr>
              <w:jc w:val="both"/>
              <w:rPr>
                <w:rFonts w:ascii="Times New Roman" w:hAnsi="Times New Roman" w:cs="Times New Roman"/>
                <w:sz w:val="28"/>
                <w:szCs w:val="28"/>
              </w:rPr>
            </w:pPr>
            <w:r>
              <w:rPr>
                <w:rFonts w:ascii="Times New Roman" w:hAnsi="Times New Roman" w:cs="Times New Roman"/>
                <w:sz w:val="28"/>
                <w:szCs w:val="28"/>
              </w:rPr>
              <w:t>«</w:t>
            </w:r>
            <w:r w:rsidRPr="00797552">
              <w:rPr>
                <w:rFonts w:ascii="Times New Roman" w:hAnsi="Times New Roman" w:cs="Times New Roman"/>
                <w:sz w:val="28"/>
                <w:szCs w:val="28"/>
              </w:rPr>
              <w:t>Педагогикалық ұжымның дай</w:t>
            </w:r>
            <w:r>
              <w:rPr>
                <w:rFonts w:ascii="Times New Roman" w:hAnsi="Times New Roman" w:cs="Times New Roman"/>
                <w:sz w:val="28"/>
                <w:szCs w:val="28"/>
              </w:rPr>
              <w:t>ындық деңгейі»-</w:t>
            </w:r>
            <w:r w:rsidRPr="00797552">
              <w:rPr>
                <w:rFonts w:ascii="Times New Roman" w:hAnsi="Times New Roman" w:cs="Times New Roman"/>
                <w:sz w:val="28"/>
                <w:szCs w:val="28"/>
              </w:rPr>
              <w:t>инклюзивті білім беру мәселелері бойынша кәсіби дайындықтың тиімділігі</w:t>
            </w:r>
          </w:p>
        </w:tc>
        <w:tc>
          <w:tcPr>
            <w:tcW w:w="4501" w:type="dxa"/>
          </w:tcPr>
          <w:p w:rsidR="002C5CA7" w:rsidRPr="00B958B6" w:rsidRDefault="00797552" w:rsidP="00C96BA2">
            <w:pPr>
              <w:rPr>
                <w:rFonts w:ascii="Times New Roman" w:eastAsia="Times New Roman" w:hAnsi="Times New Roman" w:cs="Times New Roman"/>
                <w:sz w:val="28"/>
                <w:szCs w:val="28"/>
              </w:rPr>
            </w:pPr>
            <w:r w:rsidRPr="00797552">
              <w:rPr>
                <w:rFonts w:ascii="Times New Roman" w:hAnsi="Times New Roman" w:cs="Times New Roman"/>
                <w:sz w:val="28"/>
                <w:szCs w:val="28"/>
              </w:rPr>
              <w:t>Инклюзивті білім беруді іске асыру мәселелері бойынша педагог қызметкерлердің біліктілігін арттыру.</w:t>
            </w:r>
          </w:p>
        </w:tc>
      </w:tr>
    </w:tbl>
    <w:p w:rsidR="00AB663F" w:rsidRDefault="00AB663F" w:rsidP="00AB663F">
      <w:pPr>
        <w:spacing w:after="0" w:line="240" w:lineRule="auto"/>
        <w:rPr>
          <w:rFonts w:ascii="Arial" w:hAnsi="Arial" w:cs="Arial"/>
          <w:b/>
          <w:color w:val="FF0000"/>
          <w:sz w:val="36"/>
          <w:szCs w:val="36"/>
        </w:rPr>
      </w:pPr>
    </w:p>
    <w:p w:rsidR="00842271" w:rsidRDefault="00AD16E5" w:rsidP="00AB663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842271" w:rsidRDefault="00842271" w:rsidP="00AB663F">
      <w:pPr>
        <w:spacing w:after="0" w:line="240" w:lineRule="auto"/>
        <w:rPr>
          <w:rFonts w:ascii="Times New Roman" w:hAnsi="Times New Roman" w:cs="Times New Roman"/>
          <w:b/>
          <w:sz w:val="28"/>
          <w:szCs w:val="28"/>
        </w:rPr>
      </w:pPr>
    </w:p>
    <w:p w:rsidR="00700315" w:rsidRPr="00AB663F" w:rsidRDefault="00AD16E5" w:rsidP="0084227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r w:rsidR="00AB663F" w:rsidRPr="00AB663F">
        <w:rPr>
          <w:rFonts w:ascii="Times New Roman" w:hAnsi="Times New Roman" w:cs="Times New Roman"/>
          <w:b/>
          <w:sz w:val="28"/>
          <w:szCs w:val="28"/>
        </w:rPr>
        <w:t>Материалдық база және оқыту мен тәрбиелеу жағдайлары</w:t>
      </w:r>
    </w:p>
    <w:p w:rsidR="00AB663F" w:rsidRPr="00AB663F" w:rsidRDefault="00AB663F" w:rsidP="00AB663F">
      <w:pPr>
        <w:pStyle w:val="a6"/>
        <w:spacing w:after="0" w:line="240" w:lineRule="auto"/>
        <w:rPr>
          <w:rFonts w:ascii="Times New Roman" w:hAnsi="Times New Roman" w:cs="Times New Roman"/>
          <w:b/>
          <w:sz w:val="28"/>
          <w:szCs w:val="28"/>
        </w:rPr>
      </w:pPr>
    </w:p>
    <w:p w:rsidR="00AB663F" w:rsidRPr="00AB663F" w:rsidRDefault="00AB663F" w:rsidP="00B41E51">
      <w:pPr>
        <w:pStyle w:val="a3"/>
        <w:spacing w:before="0" w:beforeAutospacing="0" w:after="0" w:afterAutospacing="0"/>
        <w:jc w:val="both"/>
        <w:rPr>
          <w:sz w:val="28"/>
          <w:szCs w:val="28"/>
        </w:rPr>
      </w:pPr>
      <w:r>
        <w:rPr>
          <w:b/>
          <w:sz w:val="28"/>
          <w:szCs w:val="28"/>
        </w:rPr>
        <w:t>Мақсаты</w:t>
      </w:r>
      <w:r w:rsidR="00700315">
        <w:rPr>
          <w:b/>
          <w:sz w:val="28"/>
          <w:szCs w:val="28"/>
        </w:rPr>
        <w:t>:</w:t>
      </w:r>
      <w:r w:rsidR="00A40AF3" w:rsidRPr="00C947D3">
        <w:rPr>
          <w:sz w:val="28"/>
          <w:szCs w:val="28"/>
        </w:rPr>
        <w:t xml:space="preserve"> </w:t>
      </w:r>
      <w:r w:rsidRPr="00AB663F">
        <w:rPr>
          <w:color w:val="000000"/>
          <w:sz w:val="28"/>
          <w:szCs w:val="28"/>
        </w:rPr>
        <w:t>Материалдық – техникалық және бағдарламалық-әдістемелік қамтамасыз етуді жетілдіру.</w:t>
      </w:r>
    </w:p>
    <w:p w:rsidR="00842271" w:rsidRDefault="00842271" w:rsidP="00842271">
      <w:pPr>
        <w:spacing w:after="0" w:line="240" w:lineRule="auto"/>
        <w:jc w:val="both"/>
        <w:rPr>
          <w:rFonts w:ascii="Times New Roman" w:hAnsi="Times New Roman" w:cs="Times New Roman"/>
          <w:b/>
          <w:sz w:val="28"/>
          <w:szCs w:val="28"/>
          <w:shd w:val="clear" w:color="auto" w:fill="FFFFFF"/>
        </w:rPr>
      </w:pPr>
    </w:p>
    <w:p w:rsidR="00B41E51" w:rsidRPr="00842271" w:rsidRDefault="00AB663F" w:rsidP="00842271">
      <w:pPr>
        <w:spacing w:after="0" w:line="240" w:lineRule="auto"/>
        <w:jc w:val="both"/>
        <w:rPr>
          <w:rFonts w:ascii="Times New Roman" w:hAnsi="Times New Roman" w:cs="Times New Roman"/>
          <w:b/>
          <w:sz w:val="28"/>
          <w:szCs w:val="28"/>
          <w:shd w:val="clear" w:color="auto" w:fill="FFFFFF"/>
        </w:rPr>
      </w:pPr>
      <w:r w:rsidRPr="00842271">
        <w:rPr>
          <w:rFonts w:ascii="Times New Roman" w:hAnsi="Times New Roman" w:cs="Times New Roman"/>
          <w:b/>
          <w:sz w:val="28"/>
          <w:szCs w:val="28"/>
          <w:shd w:val="clear" w:color="auto" w:fill="FFFFFF"/>
        </w:rPr>
        <w:t>Міндеттері</w:t>
      </w:r>
      <w:r w:rsidR="00700315" w:rsidRPr="00842271">
        <w:rPr>
          <w:rFonts w:ascii="Times New Roman" w:hAnsi="Times New Roman" w:cs="Times New Roman"/>
          <w:b/>
          <w:sz w:val="28"/>
          <w:szCs w:val="28"/>
          <w:shd w:val="clear" w:color="auto" w:fill="FFFFFF"/>
        </w:rPr>
        <w:t>:</w:t>
      </w:r>
    </w:p>
    <w:p w:rsidR="009B74EB" w:rsidRDefault="009B74EB" w:rsidP="00700315">
      <w:pPr>
        <w:pStyle w:val="a6"/>
        <w:spacing w:after="0" w:line="240" w:lineRule="auto"/>
        <w:ind w:left="0" w:firstLine="708"/>
        <w:jc w:val="both"/>
        <w:rPr>
          <w:rFonts w:ascii="Times New Roman" w:hAnsi="Times New Roman" w:cs="Times New Roman"/>
          <w:b/>
          <w:sz w:val="28"/>
          <w:szCs w:val="28"/>
          <w:shd w:val="clear" w:color="auto" w:fill="FFFFFF"/>
        </w:rPr>
      </w:pPr>
    </w:p>
    <w:p w:rsidR="009B74EB" w:rsidRPr="009B74EB" w:rsidRDefault="009B74EB" w:rsidP="009B74EB">
      <w:pPr>
        <w:pStyle w:val="a6"/>
        <w:spacing w:after="0" w:line="240" w:lineRule="auto"/>
        <w:ind w:firstLine="708"/>
        <w:jc w:val="both"/>
        <w:rPr>
          <w:rFonts w:ascii="Times New Roman" w:hAnsi="Times New Roman" w:cs="Times New Roman"/>
          <w:sz w:val="28"/>
          <w:szCs w:val="28"/>
          <w:shd w:val="clear" w:color="auto" w:fill="FFFFFF"/>
        </w:rPr>
      </w:pPr>
      <w:r w:rsidRPr="009B74EB">
        <w:rPr>
          <w:rFonts w:ascii="Times New Roman" w:hAnsi="Times New Roman" w:cs="Times New Roman"/>
          <w:sz w:val="28"/>
          <w:szCs w:val="28"/>
          <w:shd w:val="clear" w:color="auto" w:fill="FFFFFF"/>
        </w:rPr>
        <w:t>1. Әр түрлі іс-әрекетте (ойын, шығармашылық, танымдық және зерттеу қызметі) баланың өзін-өзі дамытуына және өзін-өзі жүзеге асыруына ықпал ететін дамытушы білім беру ортасын құру);</w:t>
      </w:r>
    </w:p>
    <w:p w:rsidR="009B74EB" w:rsidRPr="009B74EB" w:rsidRDefault="009B74EB" w:rsidP="009B74EB">
      <w:pPr>
        <w:pStyle w:val="a6"/>
        <w:spacing w:after="0" w:line="240" w:lineRule="auto"/>
        <w:ind w:firstLine="708"/>
        <w:jc w:val="both"/>
        <w:rPr>
          <w:rFonts w:ascii="Times New Roman" w:hAnsi="Times New Roman" w:cs="Times New Roman"/>
          <w:sz w:val="28"/>
          <w:szCs w:val="28"/>
          <w:shd w:val="clear" w:color="auto" w:fill="FFFFFF"/>
        </w:rPr>
      </w:pPr>
      <w:r w:rsidRPr="009B74EB">
        <w:rPr>
          <w:rFonts w:ascii="Times New Roman" w:hAnsi="Times New Roman" w:cs="Times New Roman"/>
          <w:sz w:val="28"/>
          <w:szCs w:val="28"/>
          <w:shd w:val="clear" w:color="auto" w:fill="FFFFFF"/>
        </w:rPr>
        <w:t>2. Үй-жайлар мен аумақтың жайлылығын, эмоционалды әл-ауқатын, оң микроклиматы мен эстетикасын қамтамасыз ету.</w:t>
      </w:r>
    </w:p>
    <w:p w:rsidR="009B74EB" w:rsidRPr="0027546D" w:rsidRDefault="009B74EB" w:rsidP="009B74EB">
      <w:pPr>
        <w:pStyle w:val="a6"/>
        <w:spacing w:after="0" w:line="240" w:lineRule="auto"/>
        <w:ind w:left="0"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Pr="0027546D">
        <w:rPr>
          <w:rFonts w:ascii="Times New Roman" w:hAnsi="Times New Roman" w:cs="Times New Roman"/>
          <w:sz w:val="28"/>
          <w:szCs w:val="28"/>
          <w:shd w:val="clear" w:color="auto" w:fill="FFFFFF"/>
          <w:lang w:val="kk-KZ"/>
        </w:rPr>
        <w:t>3. Балалардың физикалық дамуы үшін ойын және спорт базасын дамыту.</w:t>
      </w:r>
    </w:p>
    <w:p w:rsidR="009B74EB" w:rsidRPr="0027546D" w:rsidRDefault="009B74EB" w:rsidP="00700315">
      <w:pPr>
        <w:pStyle w:val="a6"/>
        <w:spacing w:after="0" w:line="240" w:lineRule="auto"/>
        <w:ind w:left="0" w:firstLine="708"/>
        <w:jc w:val="both"/>
        <w:rPr>
          <w:rFonts w:ascii="Times New Roman" w:hAnsi="Times New Roman" w:cs="Times New Roman"/>
          <w:b/>
          <w:sz w:val="28"/>
          <w:szCs w:val="28"/>
          <w:shd w:val="clear" w:color="auto" w:fill="FFFFFF"/>
          <w:lang w:val="kk-KZ"/>
        </w:rPr>
      </w:pPr>
    </w:p>
    <w:p w:rsidR="00700315" w:rsidRPr="0027546D" w:rsidRDefault="00700315" w:rsidP="00700315">
      <w:pPr>
        <w:pStyle w:val="a3"/>
        <w:shd w:val="clear" w:color="auto" w:fill="FFFFFF"/>
        <w:tabs>
          <w:tab w:val="left" w:pos="284"/>
        </w:tabs>
        <w:spacing w:before="0" w:beforeAutospacing="0" w:after="0" w:afterAutospacing="0"/>
        <w:jc w:val="both"/>
        <w:rPr>
          <w:color w:val="000000"/>
          <w:sz w:val="28"/>
          <w:szCs w:val="28"/>
          <w:shd w:val="clear" w:color="auto" w:fill="FFFFFF"/>
          <w:lang w:val="kk-KZ"/>
        </w:rPr>
      </w:pPr>
    </w:p>
    <w:p w:rsidR="00700315" w:rsidRPr="00700315" w:rsidRDefault="009B74EB" w:rsidP="007003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Индикаторлар </w:t>
      </w:r>
      <w:proofErr w:type="gramStart"/>
      <w:r>
        <w:rPr>
          <w:rFonts w:ascii="Times New Roman" w:hAnsi="Times New Roman" w:cs="Times New Roman"/>
          <w:b/>
          <w:sz w:val="28"/>
          <w:szCs w:val="28"/>
        </w:rPr>
        <w:t>және  көрсеткіштер</w:t>
      </w:r>
      <w:proofErr w:type="gramEnd"/>
    </w:p>
    <w:p w:rsidR="00F3498E" w:rsidRPr="00C947D3" w:rsidRDefault="00F3498E" w:rsidP="00321916">
      <w:pPr>
        <w:pStyle w:val="a3"/>
        <w:shd w:val="clear" w:color="auto" w:fill="FFFFFF"/>
        <w:spacing w:before="0" w:beforeAutospacing="0" w:after="0" w:afterAutospacing="0"/>
        <w:ind w:left="1080"/>
        <w:rPr>
          <w:color w:val="000000"/>
          <w:sz w:val="28"/>
          <w:szCs w:val="28"/>
        </w:rPr>
      </w:pPr>
    </w:p>
    <w:tbl>
      <w:tblPr>
        <w:tblStyle w:val="a8"/>
        <w:tblW w:w="0" w:type="auto"/>
        <w:tblInd w:w="-34" w:type="dxa"/>
        <w:tblLook w:val="04A0" w:firstRow="1" w:lastRow="0" w:firstColumn="1" w:lastColumn="0" w:noHBand="0" w:noVBand="1"/>
      </w:tblPr>
      <w:tblGrid>
        <w:gridCol w:w="4678"/>
        <w:gridCol w:w="4927"/>
      </w:tblGrid>
      <w:tr w:rsidR="00C046A8" w:rsidRPr="00B22B6A" w:rsidTr="007423C0">
        <w:tc>
          <w:tcPr>
            <w:tcW w:w="4678" w:type="dxa"/>
          </w:tcPr>
          <w:p w:rsidR="00C046A8" w:rsidRPr="00B22B6A" w:rsidRDefault="009B74EB" w:rsidP="00700315">
            <w:pPr>
              <w:jc w:val="center"/>
              <w:rPr>
                <w:rFonts w:ascii="Times New Roman" w:hAnsi="Times New Roman" w:cs="Times New Roman"/>
                <w:b/>
                <w:sz w:val="28"/>
                <w:szCs w:val="28"/>
              </w:rPr>
            </w:pPr>
            <w:r>
              <w:rPr>
                <w:rFonts w:ascii="Times New Roman" w:hAnsi="Times New Roman" w:cs="Times New Roman"/>
                <w:b/>
                <w:sz w:val="28"/>
                <w:szCs w:val="28"/>
              </w:rPr>
              <w:t>Индикаторлар</w:t>
            </w:r>
          </w:p>
        </w:tc>
        <w:tc>
          <w:tcPr>
            <w:tcW w:w="4927" w:type="dxa"/>
          </w:tcPr>
          <w:p w:rsidR="00C046A8" w:rsidRPr="00B22B6A" w:rsidRDefault="009B74EB" w:rsidP="00700315">
            <w:pPr>
              <w:jc w:val="center"/>
              <w:rPr>
                <w:rFonts w:ascii="Times New Roman" w:hAnsi="Times New Roman" w:cs="Times New Roman"/>
                <w:b/>
                <w:sz w:val="28"/>
                <w:szCs w:val="28"/>
              </w:rPr>
            </w:pPr>
            <w:r>
              <w:rPr>
                <w:rFonts w:ascii="Times New Roman" w:hAnsi="Times New Roman" w:cs="Times New Roman"/>
                <w:b/>
                <w:sz w:val="28"/>
                <w:szCs w:val="28"/>
              </w:rPr>
              <w:t>Көрсеткіштер</w:t>
            </w:r>
          </w:p>
        </w:tc>
      </w:tr>
      <w:tr w:rsidR="00986530" w:rsidRPr="00090B1A" w:rsidTr="007423C0">
        <w:tc>
          <w:tcPr>
            <w:tcW w:w="4678" w:type="dxa"/>
          </w:tcPr>
          <w:p w:rsidR="00986530" w:rsidRPr="009B74EB" w:rsidRDefault="009B74EB" w:rsidP="00321916">
            <w:pPr>
              <w:rPr>
                <w:rFonts w:ascii="Times New Roman" w:hAnsi="Times New Roman" w:cs="Times New Roman"/>
                <w:sz w:val="28"/>
                <w:szCs w:val="28"/>
              </w:rPr>
            </w:pPr>
            <w:r>
              <w:rPr>
                <w:rFonts w:ascii="Times New Roman" w:hAnsi="Times New Roman" w:cs="Times New Roman"/>
                <w:color w:val="000000"/>
                <w:sz w:val="28"/>
                <w:szCs w:val="28"/>
                <w:lang w:val="kk-KZ"/>
              </w:rPr>
              <w:t xml:space="preserve">ЕББҚ </w:t>
            </w:r>
            <w:r w:rsidRPr="009B74EB">
              <w:rPr>
                <w:rFonts w:ascii="Times New Roman" w:hAnsi="Times New Roman" w:cs="Times New Roman"/>
                <w:color w:val="000000"/>
                <w:sz w:val="28"/>
                <w:szCs w:val="28"/>
              </w:rPr>
              <w:t xml:space="preserve"> бар балалардың білім алу қажеттіліктерін іске асыру үшін жабдықтар сатып алу</w:t>
            </w:r>
          </w:p>
        </w:tc>
        <w:tc>
          <w:tcPr>
            <w:tcW w:w="4927" w:type="dxa"/>
          </w:tcPr>
          <w:p w:rsidR="00986530" w:rsidRPr="009B74EB" w:rsidRDefault="009B74EB" w:rsidP="00321916">
            <w:pPr>
              <w:rPr>
                <w:rFonts w:ascii="Times New Roman" w:hAnsi="Times New Roman" w:cs="Times New Roman"/>
                <w:sz w:val="28"/>
                <w:szCs w:val="28"/>
                <w:lang w:val="kk-KZ"/>
              </w:rPr>
            </w:pPr>
            <w:r w:rsidRPr="009B74EB">
              <w:rPr>
                <w:rFonts w:ascii="Times New Roman" w:hAnsi="Times New Roman" w:cs="Times New Roman"/>
                <w:color w:val="000000"/>
                <w:sz w:val="28"/>
                <w:szCs w:val="28"/>
              </w:rPr>
              <w:t>Мектепке сапалы дайындық үшін балалардың жеке дамуын уақтылы түзету.</w:t>
            </w:r>
          </w:p>
        </w:tc>
      </w:tr>
      <w:tr w:rsidR="00C046A8" w:rsidRPr="00C80AB4" w:rsidTr="007423C0">
        <w:tc>
          <w:tcPr>
            <w:tcW w:w="4678" w:type="dxa"/>
          </w:tcPr>
          <w:p w:rsidR="00C046A8" w:rsidRPr="009B74EB" w:rsidRDefault="009B74EB" w:rsidP="00321916">
            <w:pPr>
              <w:rPr>
                <w:rFonts w:ascii="Times New Roman" w:hAnsi="Times New Roman" w:cs="Times New Roman"/>
                <w:sz w:val="28"/>
                <w:szCs w:val="28"/>
              </w:rPr>
            </w:pPr>
            <w:r w:rsidRPr="009B74EB">
              <w:rPr>
                <w:rFonts w:ascii="Times New Roman" w:hAnsi="Times New Roman" w:cs="Times New Roman"/>
                <w:color w:val="000000"/>
                <w:sz w:val="28"/>
                <w:szCs w:val="28"/>
              </w:rPr>
              <w:t>Қауіпсіз оқыту үшін модульдік жиһазбен жабдықтау</w:t>
            </w:r>
          </w:p>
        </w:tc>
        <w:tc>
          <w:tcPr>
            <w:tcW w:w="4927" w:type="dxa"/>
          </w:tcPr>
          <w:p w:rsidR="00C046A8" w:rsidRPr="009B74EB" w:rsidRDefault="009B74EB" w:rsidP="00321916">
            <w:pPr>
              <w:rPr>
                <w:rFonts w:ascii="Times New Roman" w:hAnsi="Times New Roman" w:cs="Times New Roman"/>
                <w:sz w:val="28"/>
                <w:szCs w:val="28"/>
                <w:lang w:val="kk-KZ"/>
              </w:rPr>
            </w:pPr>
            <w:r w:rsidRPr="009B74EB">
              <w:rPr>
                <w:rFonts w:ascii="Times New Roman" w:hAnsi="Times New Roman" w:cs="Times New Roman"/>
                <w:color w:val="000000"/>
                <w:sz w:val="28"/>
                <w:szCs w:val="28"/>
              </w:rPr>
              <w:t>Қауіпсіз оқыту көрсеткіштерін жақсарту</w:t>
            </w:r>
          </w:p>
        </w:tc>
      </w:tr>
      <w:tr w:rsidR="00986530" w:rsidRPr="00C80AB4" w:rsidTr="007423C0">
        <w:tc>
          <w:tcPr>
            <w:tcW w:w="4678" w:type="dxa"/>
          </w:tcPr>
          <w:p w:rsidR="00986530" w:rsidRPr="009B74EB" w:rsidRDefault="009B74EB" w:rsidP="00321916">
            <w:pPr>
              <w:rPr>
                <w:rFonts w:ascii="Times New Roman" w:hAnsi="Times New Roman" w:cs="Times New Roman"/>
                <w:sz w:val="28"/>
                <w:szCs w:val="28"/>
              </w:rPr>
            </w:pPr>
            <w:r w:rsidRPr="009B74EB">
              <w:rPr>
                <w:rFonts w:ascii="Times New Roman" w:hAnsi="Times New Roman" w:cs="Times New Roman"/>
                <w:color w:val="000000"/>
                <w:sz w:val="28"/>
                <w:szCs w:val="28"/>
              </w:rPr>
              <w:t>Учаскелер мен стадионның жабдықтарын жөндеу</w:t>
            </w:r>
          </w:p>
        </w:tc>
        <w:tc>
          <w:tcPr>
            <w:tcW w:w="4927" w:type="dxa"/>
          </w:tcPr>
          <w:p w:rsidR="00986530" w:rsidRPr="009B74EB" w:rsidRDefault="009B74EB" w:rsidP="00321916">
            <w:pPr>
              <w:rPr>
                <w:rFonts w:ascii="Times New Roman" w:hAnsi="Times New Roman" w:cs="Times New Roman"/>
                <w:b/>
                <w:sz w:val="28"/>
                <w:szCs w:val="28"/>
              </w:rPr>
            </w:pPr>
            <w:r w:rsidRPr="009B74EB">
              <w:rPr>
                <w:rFonts w:ascii="Times New Roman" w:hAnsi="Times New Roman" w:cs="Times New Roman"/>
                <w:color w:val="000000"/>
                <w:sz w:val="28"/>
                <w:szCs w:val="28"/>
              </w:rPr>
              <w:t>Қозғалыс белсенділігі мен дене дайындығын дамыту көрсеткіштерін жақсарту</w:t>
            </w:r>
          </w:p>
        </w:tc>
      </w:tr>
      <w:tr w:rsidR="00C046A8" w:rsidRPr="00222846" w:rsidTr="007423C0">
        <w:tc>
          <w:tcPr>
            <w:tcW w:w="4678" w:type="dxa"/>
          </w:tcPr>
          <w:p w:rsidR="00C046A8" w:rsidRPr="009B74EB" w:rsidRDefault="009B74EB" w:rsidP="00321916">
            <w:pPr>
              <w:rPr>
                <w:rFonts w:ascii="Times New Roman" w:hAnsi="Times New Roman" w:cs="Times New Roman"/>
                <w:color w:val="FF0000"/>
                <w:sz w:val="28"/>
                <w:szCs w:val="28"/>
                <w:lang w:val="kk-KZ"/>
              </w:rPr>
            </w:pPr>
            <w:r w:rsidRPr="009B74EB">
              <w:rPr>
                <w:rFonts w:ascii="Times New Roman" w:hAnsi="Times New Roman" w:cs="Times New Roman"/>
                <w:color w:val="000000"/>
                <w:sz w:val="28"/>
                <w:szCs w:val="28"/>
              </w:rPr>
              <w:t>Қашықтықтан сабақ өткізуге мүмкіндік беретін компьютерлік техникамен жабдықтау</w:t>
            </w:r>
          </w:p>
        </w:tc>
        <w:tc>
          <w:tcPr>
            <w:tcW w:w="4927" w:type="dxa"/>
          </w:tcPr>
          <w:p w:rsidR="00C046A8" w:rsidRPr="00586504" w:rsidRDefault="00586504" w:rsidP="00321916">
            <w:pPr>
              <w:jc w:val="both"/>
              <w:rPr>
                <w:rFonts w:ascii="Times New Roman" w:hAnsi="Times New Roman" w:cs="Times New Roman"/>
                <w:sz w:val="28"/>
                <w:szCs w:val="28"/>
                <w:lang w:val="kk-KZ"/>
              </w:rPr>
            </w:pPr>
            <w:r w:rsidRPr="00586504">
              <w:rPr>
                <w:rFonts w:ascii="Times New Roman" w:hAnsi="Times New Roman" w:cs="Times New Roman"/>
                <w:color w:val="000000"/>
                <w:sz w:val="28"/>
                <w:szCs w:val="28"/>
                <w:lang w:val="kk-KZ"/>
              </w:rPr>
              <w:t>Қашықтықтан оқытуға қатысатын отбасылар санын ұлғайту.</w:t>
            </w:r>
          </w:p>
        </w:tc>
      </w:tr>
      <w:tr w:rsidR="00C046A8" w:rsidRPr="00B958B6" w:rsidTr="007423C0">
        <w:tc>
          <w:tcPr>
            <w:tcW w:w="4678" w:type="dxa"/>
          </w:tcPr>
          <w:p w:rsidR="00C046A8" w:rsidRPr="009B74EB" w:rsidRDefault="009B74EB" w:rsidP="00321916">
            <w:pPr>
              <w:rPr>
                <w:rFonts w:ascii="Times New Roman" w:hAnsi="Times New Roman" w:cs="Times New Roman"/>
                <w:sz w:val="28"/>
                <w:szCs w:val="28"/>
              </w:rPr>
            </w:pPr>
            <w:r>
              <w:rPr>
                <w:rFonts w:ascii="Times New Roman" w:hAnsi="Times New Roman" w:cs="Times New Roman"/>
                <w:color w:val="000000"/>
                <w:sz w:val="28"/>
                <w:szCs w:val="28"/>
              </w:rPr>
              <w:t xml:space="preserve">Жаңа </w:t>
            </w:r>
            <w:proofErr w:type="gramStart"/>
            <w:r>
              <w:rPr>
                <w:rFonts w:ascii="Times New Roman" w:hAnsi="Times New Roman" w:cs="Times New Roman"/>
                <w:color w:val="000000"/>
                <w:sz w:val="28"/>
                <w:szCs w:val="28"/>
              </w:rPr>
              <w:t xml:space="preserve">МДБТТОЖ </w:t>
            </w:r>
            <w:r w:rsidRPr="009B74EB">
              <w:rPr>
                <w:rFonts w:ascii="Times New Roman" w:hAnsi="Times New Roman" w:cs="Times New Roman"/>
                <w:color w:val="000000"/>
                <w:sz w:val="28"/>
                <w:szCs w:val="28"/>
              </w:rPr>
              <w:t xml:space="preserve"> бойынша</w:t>
            </w:r>
            <w:proofErr w:type="gramEnd"/>
            <w:r w:rsidRPr="009B74EB">
              <w:rPr>
                <w:rFonts w:ascii="Times New Roman" w:hAnsi="Times New Roman" w:cs="Times New Roman"/>
                <w:color w:val="000000"/>
                <w:sz w:val="28"/>
                <w:szCs w:val="28"/>
              </w:rPr>
              <w:t xml:space="preserve"> білім беру қызметін бағдарламалық-әдістемелік қамтамасыз ету</w:t>
            </w:r>
          </w:p>
        </w:tc>
        <w:tc>
          <w:tcPr>
            <w:tcW w:w="4927" w:type="dxa"/>
          </w:tcPr>
          <w:p w:rsidR="00C046A8" w:rsidRPr="00586504" w:rsidRDefault="00586504" w:rsidP="00321916">
            <w:pPr>
              <w:rPr>
                <w:rFonts w:ascii="Times New Roman" w:hAnsi="Times New Roman" w:cs="Times New Roman"/>
                <w:sz w:val="28"/>
                <w:szCs w:val="28"/>
              </w:rPr>
            </w:pPr>
            <w:r w:rsidRPr="00586504">
              <w:rPr>
                <w:rFonts w:ascii="Times New Roman" w:hAnsi="Times New Roman" w:cs="Times New Roman"/>
                <w:color w:val="000000"/>
                <w:sz w:val="28"/>
                <w:szCs w:val="28"/>
              </w:rPr>
              <w:t>Воскобович ойындарын қолдана отырып, балаларды мектепке дайындау сапасын жақсарту, М.Монтессори кабинеті.</w:t>
            </w:r>
          </w:p>
        </w:tc>
      </w:tr>
      <w:tr w:rsidR="003354B1" w:rsidRPr="00B958B6" w:rsidTr="007423C0">
        <w:tc>
          <w:tcPr>
            <w:tcW w:w="4678" w:type="dxa"/>
          </w:tcPr>
          <w:p w:rsidR="003354B1" w:rsidRPr="009B74EB" w:rsidRDefault="009B74EB" w:rsidP="003F12A7">
            <w:pPr>
              <w:rPr>
                <w:rFonts w:ascii="Times New Roman" w:hAnsi="Times New Roman" w:cs="Times New Roman"/>
                <w:sz w:val="28"/>
                <w:szCs w:val="28"/>
              </w:rPr>
            </w:pPr>
            <w:r w:rsidRPr="009B74EB">
              <w:rPr>
                <w:rFonts w:ascii="Times New Roman" w:hAnsi="Times New Roman" w:cs="Times New Roman"/>
                <w:color w:val="000000"/>
                <w:sz w:val="28"/>
                <w:szCs w:val="28"/>
              </w:rPr>
              <w:t>Топтық үй-жайларды жөндеу, жиһазды ауыстыру.</w:t>
            </w:r>
          </w:p>
        </w:tc>
        <w:tc>
          <w:tcPr>
            <w:tcW w:w="4927" w:type="dxa"/>
          </w:tcPr>
          <w:p w:rsidR="003354B1" w:rsidRPr="00586504" w:rsidRDefault="00586504" w:rsidP="002E14C9">
            <w:pPr>
              <w:rPr>
                <w:rFonts w:ascii="Times New Roman" w:hAnsi="Times New Roman" w:cs="Times New Roman"/>
                <w:sz w:val="28"/>
                <w:szCs w:val="28"/>
              </w:rPr>
            </w:pPr>
            <w:r w:rsidRPr="00586504">
              <w:rPr>
                <w:rFonts w:ascii="Times New Roman" w:hAnsi="Times New Roman" w:cs="Times New Roman"/>
                <w:color w:val="000000"/>
                <w:sz w:val="28"/>
                <w:szCs w:val="28"/>
              </w:rPr>
              <w:t>Балабақшаның барлық бөлмелерінің, соның ішінде жатын бөлменің, залдың, дәліздердің және т. б. трансформациялануын, көп функционалдығын, ұтымды пайдаланылуын қамтамасыз ету.</w:t>
            </w:r>
          </w:p>
        </w:tc>
      </w:tr>
      <w:tr w:rsidR="003354B1" w:rsidRPr="00B958B6" w:rsidTr="007423C0">
        <w:tc>
          <w:tcPr>
            <w:tcW w:w="4678" w:type="dxa"/>
          </w:tcPr>
          <w:p w:rsidR="003354B1" w:rsidRPr="009B74EB" w:rsidRDefault="009B74EB" w:rsidP="00321916">
            <w:pPr>
              <w:rPr>
                <w:rFonts w:ascii="Times New Roman" w:hAnsi="Times New Roman" w:cs="Times New Roman"/>
                <w:sz w:val="28"/>
                <w:szCs w:val="28"/>
              </w:rPr>
            </w:pPr>
            <w:r w:rsidRPr="009B74EB">
              <w:rPr>
                <w:rFonts w:ascii="Times New Roman" w:hAnsi="Times New Roman" w:cs="Times New Roman"/>
                <w:color w:val="000000"/>
                <w:sz w:val="28"/>
                <w:szCs w:val="28"/>
              </w:rPr>
              <w:t>Балалар іс-әрекетінің жоғары өнімділігі, барлық балаларды күн ішінде белсенді тәуелсіз қызметке тарту.</w:t>
            </w:r>
          </w:p>
        </w:tc>
        <w:tc>
          <w:tcPr>
            <w:tcW w:w="4927" w:type="dxa"/>
          </w:tcPr>
          <w:p w:rsidR="003354B1" w:rsidRPr="00586504" w:rsidRDefault="00586504" w:rsidP="00C96BA2">
            <w:pPr>
              <w:rPr>
                <w:rFonts w:ascii="Times New Roman" w:hAnsi="Times New Roman" w:cs="Times New Roman"/>
                <w:sz w:val="28"/>
                <w:szCs w:val="28"/>
              </w:rPr>
            </w:pPr>
            <w:r w:rsidRPr="00586504">
              <w:rPr>
                <w:rFonts w:ascii="Times New Roman" w:hAnsi="Times New Roman" w:cs="Times New Roman"/>
                <w:color w:val="000000"/>
                <w:sz w:val="28"/>
                <w:szCs w:val="28"/>
              </w:rPr>
              <w:t>Мүдделер мен қажеттіліктерді ескере отырып, баланың даму динамикасын қамтамасыз ету.</w:t>
            </w:r>
          </w:p>
        </w:tc>
      </w:tr>
    </w:tbl>
    <w:p w:rsidR="00700315" w:rsidRDefault="00AD16E5" w:rsidP="00700315">
      <w:pPr>
        <w:tabs>
          <w:tab w:val="left" w:pos="993"/>
        </w:tabs>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kk-KZ"/>
        </w:rPr>
        <w:t>9.</w:t>
      </w:r>
      <w:r w:rsidR="00586504" w:rsidRPr="00586504">
        <w:rPr>
          <w:rFonts w:ascii="Times New Roman" w:hAnsi="Times New Roman" w:cs="Times New Roman"/>
          <w:b/>
          <w:color w:val="000000"/>
          <w:sz w:val="28"/>
          <w:szCs w:val="28"/>
        </w:rPr>
        <w:t>Қауіпсіз білім беру кеңістігі.</w:t>
      </w:r>
    </w:p>
    <w:p w:rsidR="00586504" w:rsidRPr="00586504" w:rsidRDefault="00586504" w:rsidP="00700315">
      <w:pPr>
        <w:tabs>
          <w:tab w:val="left" w:pos="993"/>
        </w:tabs>
        <w:spacing w:after="0" w:line="240" w:lineRule="auto"/>
        <w:jc w:val="center"/>
        <w:rPr>
          <w:rFonts w:ascii="Times New Roman" w:hAnsi="Times New Roman" w:cs="Times New Roman"/>
          <w:b/>
          <w:sz w:val="28"/>
          <w:szCs w:val="28"/>
        </w:rPr>
      </w:pPr>
    </w:p>
    <w:p w:rsidR="00586504" w:rsidRPr="00586504" w:rsidRDefault="00586504" w:rsidP="00700315">
      <w:pPr>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lang w:val="kk-KZ"/>
        </w:rPr>
        <w:lastRenderedPageBreak/>
        <w:t>Мақсаты</w:t>
      </w:r>
      <w:r w:rsidR="00700315">
        <w:rPr>
          <w:rFonts w:ascii="Times New Roman" w:hAnsi="Times New Roman" w:cs="Times New Roman"/>
          <w:b/>
          <w:bCs/>
          <w:sz w:val="28"/>
          <w:szCs w:val="28"/>
        </w:rPr>
        <w:t>:</w:t>
      </w:r>
      <w:r w:rsidR="00D021D5">
        <w:rPr>
          <w:rFonts w:ascii="Times New Roman" w:hAnsi="Times New Roman" w:cs="Times New Roman"/>
          <w:b/>
          <w:bCs/>
          <w:sz w:val="28"/>
          <w:szCs w:val="28"/>
        </w:rPr>
        <w:t xml:space="preserve"> </w:t>
      </w:r>
      <w:r w:rsidRPr="00586504">
        <w:rPr>
          <w:rFonts w:ascii="Times New Roman" w:hAnsi="Times New Roman" w:cs="Times New Roman"/>
          <w:color w:val="000000"/>
          <w:sz w:val="28"/>
          <w:szCs w:val="28"/>
        </w:rPr>
        <w:t>Әр баланың үйлесімді жан-жақты дамуын, салауатты өмір салтын қалыптастыруды қамтамасыз ететін денсаулық сақтау және қауіпсіз білім беру кеңістігін құру.</w:t>
      </w:r>
    </w:p>
    <w:p w:rsidR="00623EAF" w:rsidRDefault="00586504" w:rsidP="00700315">
      <w:pPr>
        <w:pStyle w:val="a3"/>
        <w:spacing w:before="0" w:beforeAutospacing="0" w:after="0" w:afterAutospacing="0"/>
        <w:ind w:firstLine="708"/>
        <w:jc w:val="both"/>
        <w:rPr>
          <w:b/>
          <w:bCs/>
          <w:sz w:val="28"/>
          <w:szCs w:val="28"/>
        </w:rPr>
      </w:pPr>
      <w:r w:rsidRPr="00586504">
        <w:rPr>
          <w:b/>
          <w:sz w:val="28"/>
          <w:szCs w:val="28"/>
        </w:rPr>
        <w:t>Міндеттері</w:t>
      </w:r>
      <w:r w:rsidR="00700315" w:rsidRPr="00586504">
        <w:rPr>
          <w:b/>
          <w:bCs/>
          <w:sz w:val="28"/>
          <w:szCs w:val="28"/>
        </w:rPr>
        <w:t>:</w:t>
      </w:r>
    </w:p>
    <w:p w:rsidR="00586504" w:rsidRDefault="00586504" w:rsidP="00700315">
      <w:pPr>
        <w:pStyle w:val="a3"/>
        <w:spacing w:before="0" w:beforeAutospacing="0" w:after="0" w:afterAutospacing="0"/>
        <w:ind w:firstLine="708"/>
        <w:jc w:val="both"/>
        <w:rPr>
          <w:color w:val="000000"/>
          <w:sz w:val="28"/>
          <w:szCs w:val="28"/>
        </w:rPr>
      </w:pPr>
      <w:r w:rsidRPr="00586504">
        <w:rPr>
          <w:color w:val="000000"/>
          <w:sz w:val="28"/>
          <w:szCs w:val="28"/>
        </w:rPr>
        <w:t xml:space="preserve">1. Материалдық-техникалық базаны және пәндік-дамытушылық ортаны санитарлық-гигиеналық талаптарға және қауіпсіздік талаптарына сәйкес келтіру. </w:t>
      </w:r>
    </w:p>
    <w:p w:rsidR="00586504" w:rsidRDefault="00586504" w:rsidP="00700315">
      <w:pPr>
        <w:pStyle w:val="a3"/>
        <w:spacing w:before="0" w:beforeAutospacing="0" w:after="0" w:afterAutospacing="0"/>
        <w:ind w:firstLine="708"/>
        <w:jc w:val="both"/>
        <w:rPr>
          <w:color w:val="000000"/>
          <w:sz w:val="28"/>
          <w:szCs w:val="28"/>
          <w:lang w:val="kk-KZ"/>
        </w:rPr>
      </w:pPr>
      <w:r w:rsidRPr="00586504">
        <w:rPr>
          <w:color w:val="000000"/>
          <w:sz w:val="28"/>
          <w:szCs w:val="28"/>
        </w:rPr>
        <w:t xml:space="preserve">2. Қызметкерлер мен тәрбиеленушілердің тәрбиенің салауатты және қауіпсіз жағдайларын жасауды регламенттейтін заңнамалық және басқа да нормативтік – құқықтық актілердің талаптарын орындауын қамтамасыз ету. </w:t>
      </w:r>
      <w:r>
        <w:rPr>
          <w:color w:val="000000"/>
          <w:sz w:val="28"/>
          <w:szCs w:val="28"/>
          <w:lang w:val="kk-KZ"/>
        </w:rPr>
        <w:t xml:space="preserve">     </w:t>
      </w:r>
    </w:p>
    <w:p w:rsidR="00586504" w:rsidRDefault="00586504" w:rsidP="00700315">
      <w:pPr>
        <w:pStyle w:val="a3"/>
        <w:spacing w:before="0" w:beforeAutospacing="0" w:after="0" w:afterAutospacing="0"/>
        <w:ind w:firstLine="708"/>
        <w:jc w:val="both"/>
        <w:rPr>
          <w:color w:val="000000"/>
          <w:sz w:val="28"/>
          <w:szCs w:val="28"/>
          <w:lang w:val="kk-KZ"/>
        </w:rPr>
      </w:pPr>
      <w:r w:rsidRPr="00586504">
        <w:rPr>
          <w:color w:val="000000"/>
          <w:sz w:val="28"/>
          <w:szCs w:val="28"/>
          <w:lang w:val="kk-KZ"/>
        </w:rPr>
        <w:t xml:space="preserve">3. Білім беру процесі барысында балалармен және қызметкерлермен жазатайым оқиғалардың алдын алу. </w:t>
      </w:r>
    </w:p>
    <w:p w:rsidR="00586504" w:rsidRDefault="005B3C2D" w:rsidP="00700315">
      <w:pPr>
        <w:pStyle w:val="a3"/>
        <w:spacing w:before="0" w:beforeAutospacing="0" w:after="0" w:afterAutospacing="0"/>
        <w:ind w:firstLine="708"/>
        <w:jc w:val="both"/>
        <w:rPr>
          <w:color w:val="000000"/>
          <w:sz w:val="28"/>
          <w:szCs w:val="28"/>
          <w:lang w:val="kk-KZ"/>
        </w:rPr>
      </w:pPr>
      <w:r>
        <w:rPr>
          <w:color w:val="000000"/>
          <w:sz w:val="28"/>
          <w:szCs w:val="28"/>
          <w:lang w:val="kk-KZ"/>
        </w:rPr>
        <w:t>4.</w:t>
      </w:r>
      <w:r w:rsidR="00586504" w:rsidRPr="00586504">
        <w:rPr>
          <w:color w:val="000000"/>
          <w:sz w:val="28"/>
          <w:szCs w:val="28"/>
          <w:lang w:val="kk-KZ"/>
        </w:rPr>
        <w:t xml:space="preserve">Тәрбиеленушілер мен қызметкерлерде Төтенше жағдайлар туындаған кезде қауіпсіз мінез-құлықтың тұрақты дағдыларын қалыптастыру. </w:t>
      </w:r>
    </w:p>
    <w:p w:rsidR="00586504" w:rsidRDefault="00586504" w:rsidP="00700315">
      <w:pPr>
        <w:pStyle w:val="a3"/>
        <w:spacing w:before="0" w:beforeAutospacing="0" w:after="0" w:afterAutospacing="0"/>
        <w:ind w:firstLine="708"/>
        <w:jc w:val="both"/>
        <w:rPr>
          <w:color w:val="000000"/>
          <w:sz w:val="28"/>
          <w:szCs w:val="28"/>
          <w:lang w:val="kk-KZ"/>
        </w:rPr>
      </w:pPr>
      <w:r w:rsidRPr="00586504">
        <w:rPr>
          <w:color w:val="000000"/>
          <w:sz w:val="28"/>
          <w:szCs w:val="28"/>
          <w:lang w:val="kk-KZ"/>
        </w:rPr>
        <w:t xml:space="preserve">5. Балалардың жол–көлік жарақатының алдын алу бойынша жұмыстың тиімділігін арттыру. </w:t>
      </w:r>
    </w:p>
    <w:p w:rsidR="00586504" w:rsidRPr="00586504" w:rsidRDefault="00586504" w:rsidP="00700315">
      <w:pPr>
        <w:pStyle w:val="a3"/>
        <w:spacing w:before="0" w:beforeAutospacing="0" w:after="0" w:afterAutospacing="0"/>
        <w:ind w:firstLine="708"/>
        <w:jc w:val="both"/>
        <w:rPr>
          <w:b/>
          <w:bCs/>
          <w:color w:val="000000"/>
          <w:sz w:val="28"/>
          <w:szCs w:val="28"/>
          <w:lang w:val="kk-KZ"/>
        </w:rPr>
      </w:pPr>
      <w:r w:rsidRPr="00586504">
        <w:rPr>
          <w:color w:val="000000"/>
          <w:sz w:val="28"/>
          <w:szCs w:val="28"/>
          <w:lang w:val="kk-KZ"/>
        </w:rPr>
        <w:t>6. Ғимаратты, жабдықтарды және техникалық оқыту құралдарын қауіпсіз пайдалануды қамтамасыз ету.</w:t>
      </w:r>
    </w:p>
    <w:p w:rsidR="00774FB1" w:rsidRPr="0027546D" w:rsidRDefault="00774FB1" w:rsidP="00321916">
      <w:pPr>
        <w:pStyle w:val="a6"/>
        <w:spacing w:after="0" w:line="240" w:lineRule="auto"/>
        <w:ind w:left="1080"/>
        <w:rPr>
          <w:rFonts w:ascii="Times New Roman" w:hAnsi="Times New Roman" w:cs="Times New Roman"/>
          <w:b/>
          <w:sz w:val="28"/>
          <w:szCs w:val="28"/>
          <w:lang w:val="kk-KZ"/>
        </w:rPr>
      </w:pPr>
    </w:p>
    <w:p w:rsidR="00623EAF" w:rsidRDefault="00586504" w:rsidP="00700315">
      <w:pPr>
        <w:pStyle w:val="a6"/>
        <w:spacing w:after="0" w:line="240" w:lineRule="auto"/>
        <w:ind w:left="1080"/>
        <w:jc w:val="center"/>
        <w:rPr>
          <w:rFonts w:ascii="Times New Roman" w:hAnsi="Times New Roman" w:cs="Times New Roman"/>
          <w:b/>
          <w:sz w:val="28"/>
          <w:szCs w:val="28"/>
        </w:rPr>
      </w:pPr>
      <w:r>
        <w:rPr>
          <w:rFonts w:ascii="Times New Roman" w:hAnsi="Times New Roman" w:cs="Times New Roman"/>
          <w:b/>
          <w:sz w:val="28"/>
          <w:szCs w:val="28"/>
        </w:rPr>
        <w:t>Индикаторлар және көрсеткіштер</w:t>
      </w:r>
      <w:r w:rsidR="004E3129">
        <w:rPr>
          <w:rFonts w:ascii="Times New Roman" w:hAnsi="Times New Roman" w:cs="Times New Roman"/>
          <w:b/>
          <w:sz w:val="28"/>
          <w:szCs w:val="28"/>
        </w:rPr>
        <w:t xml:space="preserve">  </w:t>
      </w:r>
    </w:p>
    <w:p w:rsidR="00700315" w:rsidRPr="00623EAF" w:rsidRDefault="00700315" w:rsidP="00700315">
      <w:pPr>
        <w:pStyle w:val="a6"/>
        <w:spacing w:after="0" w:line="240" w:lineRule="auto"/>
        <w:ind w:left="1080"/>
        <w:jc w:val="center"/>
        <w:rPr>
          <w:rFonts w:ascii="Times New Roman" w:hAnsi="Times New Roman" w:cs="Times New Roman"/>
          <w:b/>
          <w:sz w:val="28"/>
          <w:szCs w:val="28"/>
        </w:rPr>
      </w:pPr>
    </w:p>
    <w:tbl>
      <w:tblPr>
        <w:tblStyle w:val="a8"/>
        <w:tblW w:w="0" w:type="auto"/>
        <w:tblInd w:w="392" w:type="dxa"/>
        <w:tblLook w:val="04A0" w:firstRow="1" w:lastRow="0" w:firstColumn="1" w:lastColumn="0" w:noHBand="0" w:noVBand="1"/>
      </w:tblPr>
      <w:tblGrid>
        <w:gridCol w:w="4819"/>
        <w:gridCol w:w="4253"/>
      </w:tblGrid>
      <w:tr w:rsidR="00B37FDF" w:rsidRPr="00B22B6A" w:rsidTr="00B37FDF">
        <w:tc>
          <w:tcPr>
            <w:tcW w:w="4819" w:type="dxa"/>
          </w:tcPr>
          <w:p w:rsidR="00B37FDF" w:rsidRPr="00B22B6A" w:rsidRDefault="004E3129" w:rsidP="00700315">
            <w:pPr>
              <w:jc w:val="center"/>
              <w:rPr>
                <w:rFonts w:ascii="Times New Roman" w:hAnsi="Times New Roman" w:cs="Times New Roman"/>
                <w:b/>
                <w:sz w:val="28"/>
                <w:szCs w:val="28"/>
              </w:rPr>
            </w:pPr>
            <w:r>
              <w:rPr>
                <w:rFonts w:ascii="Times New Roman" w:hAnsi="Times New Roman" w:cs="Times New Roman"/>
                <w:b/>
                <w:sz w:val="28"/>
                <w:szCs w:val="28"/>
              </w:rPr>
              <w:t>Индикаторлар</w:t>
            </w:r>
          </w:p>
        </w:tc>
        <w:tc>
          <w:tcPr>
            <w:tcW w:w="4253" w:type="dxa"/>
          </w:tcPr>
          <w:p w:rsidR="00B37FDF" w:rsidRPr="00B22B6A" w:rsidRDefault="004E3129" w:rsidP="00700315">
            <w:pPr>
              <w:jc w:val="center"/>
              <w:rPr>
                <w:rFonts w:ascii="Times New Roman" w:hAnsi="Times New Roman" w:cs="Times New Roman"/>
                <w:b/>
                <w:sz w:val="28"/>
                <w:szCs w:val="28"/>
              </w:rPr>
            </w:pPr>
            <w:r>
              <w:rPr>
                <w:rFonts w:ascii="Times New Roman" w:hAnsi="Times New Roman" w:cs="Times New Roman"/>
                <w:b/>
                <w:sz w:val="28"/>
                <w:szCs w:val="28"/>
              </w:rPr>
              <w:t>Көрсеткіштер</w:t>
            </w:r>
          </w:p>
        </w:tc>
      </w:tr>
      <w:tr w:rsidR="00B37FDF" w:rsidRPr="00B22B6A" w:rsidTr="00B37FDF">
        <w:tc>
          <w:tcPr>
            <w:tcW w:w="4819" w:type="dxa"/>
          </w:tcPr>
          <w:p w:rsidR="00B37FDF" w:rsidRPr="004E3129" w:rsidRDefault="004E3129" w:rsidP="00321916">
            <w:pPr>
              <w:jc w:val="both"/>
              <w:rPr>
                <w:rFonts w:ascii="Times New Roman" w:hAnsi="Times New Roman" w:cs="Times New Roman"/>
                <w:color w:val="FF0000"/>
                <w:sz w:val="28"/>
                <w:szCs w:val="28"/>
              </w:rPr>
            </w:pPr>
            <w:r w:rsidRPr="004E3129">
              <w:rPr>
                <w:rFonts w:ascii="Times New Roman" w:hAnsi="Times New Roman" w:cs="Times New Roman"/>
                <w:color w:val="000000"/>
                <w:sz w:val="28"/>
                <w:szCs w:val="28"/>
              </w:rPr>
              <w:t>Мекеменің аумағын, ғимаратын, үй-жайларын және коммуникациялық жүйелерін СанЕжН және ҚНжЕ талаптарына сәйкес келтіру.</w:t>
            </w:r>
          </w:p>
        </w:tc>
        <w:tc>
          <w:tcPr>
            <w:tcW w:w="4253" w:type="dxa"/>
          </w:tcPr>
          <w:p w:rsidR="00B37FDF" w:rsidRPr="004E3129" w:rsidRDefault="004E3129" w:rsidP="00321916">
            <w:pPr>
              <w:rPr>
                <w:rFonts w:ascii="Times New Roman" w:hAnsi="Times New Roman" w:cs="Times New Roman"/>
                <w:sz w:val="28"/>
                <w:szCs w:val="28"/>
              </w:rPr>
            </w:pPr>
            <w:r w:rsidRPr="004E3129">
              <w:rPr>
                <w:rFonts w:ascii="Times New Roman" w:hAnsi="Times New Roman" w:cs="Times New Roman"/>
                <w:color w:val="000000"/>
                <w:sz w:val="28"/>
                <w:szCs w:val="28"/>
              </w:rPr>
              <w:t>Өрт қауіпсіздігі қағидаларына сәйкес МДҰ электр желілеріне жөндеу жүргізу</w:t>
            </w:r>
          </w:p>
        </w:tc>
      </w:tr>
      <w:tr w:rsidR="00B37FDF" w:rsidRPr="00B22B6A" w:rsidTr="00B37FDF">
        <w:tc>
          <w:tcPr>
            <w:tcW w:w="4819" w:type="dxa"/>
          </w:tcPr>
          <w:p w:rsidR="00B37FDF" w:rsidRPr="004E3129" w:rsidRDefault="004E3129" w:rsidP="00510225">
            <w:pPr>
              <w:jc w:val="both"/>
              <w:rPr>
                <w:rFonts w:ascii="Times New Roman" w:hAnsi="Times New Roman" w:cs="Times New Roman"/>
                <w:sz w:val="28"/>
                <w:szCs w:val="28"/>
              </w:rPr>
            </w:pPr>
            <w:r w:rsidRPr="004E3129">
              <w:rPr>
                <w:rFonts w:ascii="Times New Roman" w:hAnsi="Times New Roman" w:cs="Times New Roman"/>
                <w:color w:val="000000"/>
                <w:sz w:val="28"/>
                <w:szCs w:val="28"/>
              </w:rPr>
              <w:t>Балабақшаның материалдық-техникалық базасын біртіндеп 100% жаңарту арқылы балалардың қауіпсіз даму жағдайларын қамтамасыз ету.</w:t>
            </w:r>
          </w:p>
        </w:tc>
        <w:tc>
          <w:tcPr>
            <w:tcW w:w="4253" w:type="dxa"/>
          </w:tcPr>
          <w:p w:rsidR="00B37FDF" w:rsidRPr="004E3129" w:rsidRDefault="004E3129" w:rsidP="00321916">
            <w:pPr>
              <w:rPr>
                <w:rFonts w:ascii="Times New Roman" w:hAnsi="Times New Roman" w:cs="Times New Roman"/>
                <w:sz w:val="28"/>
                <w:szCs w:val="28"/>
              </w:rPr>
            </w:pPr>
            <w:r w:rsidRPr="004E3129">
              <w:rPr>
                <w:rFonts w:ascii="Times New Roman" w:hAnsi="Times New Roman" w:cs="Times New Roman"/>
                <w:color w:val="000000"/>
                <w:sz w:val="28"/>
                <w:szCs w:val="28"/>
              </w:rPr>
              <w:t>Топтық үй-жайларды жұмсақ модульдермен жарақтандыру</w:t>
            </w:r>
          </w:p>
        </w:tc>
      </w:tr>
      <w:tr w:rsidR="00B37FDF" w:rsidRPr="00B22B6A" w:rsidTr="00B37FDF">
        <w:tc>
          <w:tcPr>
            <w:tcW w:w="4819" w:type="dxa"/>
          </w:tcPr>
          <w:p w:rsidR="00B37FDF" w:rsidRPr="004E3129" w:rsidRDefault="004E3129" w:rsidP="00FF21F1">
            <w:pPr>
              <w:jc w:val="both"/>
              <w:rPr>
                <w:rFonts w:ascii="Times New Roman" w:hAnsi="Times New Roman" w:cs="Times New Roman"/>
                <w:b/>
                <w:sz w:val="28"/>
                <w:szCs w:val="28"/>
              </w:rPr>
            </w:pPr>
            <w:r w:rsidRPr="004E3129">
              <w:rPr>
                <w:rFonts w:ascii="Times New Roman" w:hAnsi="Times New Roman" w:cs="Times New Roman"/>
                <w:color w:val="000000"/>
                <w:sz w:val="28"/>
                <w:szCs w:val="28"/>
              </w:rPr>
              <w:t>Балалардың қауіпсіз мінез-құлық дағдыларын қалыптастыру мәселелері бойынша педагогтердің кәсіби құзыреттілік деңгейін арттыру.</w:t>
            </w:r>
          </w:p>
        </w:tc>
        <w:tc>
          <w:tcPr>
            <w:tcW w:w="4253" w:type="dxa"/>
          </w:tcPr>
          <w:p w:rsidR="00B37FDF" w:rsidRPr="004E3129" w:rsidRDefault="004E3129" w:rsidP="00321916">
            <w:pPr>
              <w:jc w:val="both"/>
              <w:rPr>
                <w:rFonts w:ascii="Times New Roman" w:hAnsi="Times New Roman" w:cs="Times New Roman"/>
                <w:b/>
                <w:sz w:val="28"/>
                <w:szCs w:val="28"/>
              </w:rPr>
            </w:pPr>
            <w:r w:rsidRPr="004E3129">
              <w:rPr>
                <w:rFonts w:ascii="Times New Roman" w:hAnsi="Times New Roman" w:cs="Times New Roman"/>
                <w:color w:val="000000"/>
                <w:sz w:val="28"/>
                <w:szCs w:val="28"/>
              </w:rPr>
              <w:t>Ресурстарды үнемдейтін технологияларды қолдану.</w:t>
            </w:r>
          </w:p>
        </w:tc>
      </w:tr>
      <w:tr w:rsidR="00B37FDF" w:rsidRPr="00B22B6A" w:rsidTr="00B37FDF">
        <w:tc>
          <w:tcPr>
            <w:tcW w:w="4819" w:type="dxa"/>
          </w:tcPr>
          <w:p w:rsidR="00B37FDF" w:rsidRPr="004E3129" w:rsidRDefault="004E3129" w:rsidP="00321916">
            <w:pPr>
              <w:jc w:val="both"/>
              <w:rPr>
                <w:rFonts w:ascii="Times New Roman" w:hAnsi="Times New Roman" w:cs="Times New Roman"/>
                <w:b/>
                <w:sz w:val="28"/>
                <w:szCs w:val="28"/>
              </w:rPr>
            </w:pPr>
            <w:r w:rsidRPr="004E3129">
              <w:rPr>
                <w:rFonts w:ascii="Times New Roman" w:hAnsi="Times New Roman" w:cs="Times New Roman"/>
                <w:color w:val="000000"/>
                <w:sz w:val="28"/>
                <w:szCs w:val="28"/>
              </w:rPr>
              <w:t>Білім беру процесінің барлық қатысушылары үшін қауіпсіз жағдайлар жасау.</w:t>
            </w:r>
          </w:p>
        </w:tc>
        <w:tc>
          <w:tcPr>
            <w:tcW w:w="4253" w:type="dxa"/>
          </w:tcPr>
          <w:p w:rsidR="00B37FDF" w:rsidRPr="004E3129" w:rsidRDefault="004E3129" w:rsidP="00F876CB">
            <w:pPr>
              <w:rPr>
                <w:rFonts w:ascii="Times New Roman" w:hAnsi="Times New Roman" w:cs="Times New Roman"/>
                <w:sz w:val="28"/>
                <w:szCs w:val="28"/>
              </w:rPr>
            </w:pPr>
            <w:r w:rsidRPr="004E3129">
              <w:rPr>
                <w:rFonts w:ascii="Times New Roman" w:hAnsi="Times New Roman" w:cs="Times New Roman"/>
                <w:color w:val="000000"/>
                <w:sz w:val="28"/>
                <w:szCs w:val="28"/>
              </w:rPr>
              <w:t>Білім беру процесінің барлық қатысушыларында жарақаттану және жол оқиғалары жағдайларының болмауы.</w:t>
            </w:r>
          </w:p>
        </w:tc>
      </w:tr>
      <w:tr w:rsidR="003354B1" w:rsidRPr="00B22B6A" w:rsidTr="00B37FDF">
        <w:tc>
          <w:tcPr>
            <w:tcW w:w="4819" w:type="dxa"/>
          </w:tcPr>
          <w:p w:rsidR="003354B1" w:rsidRPr="004E3129" w:rsidRDefault="004E3129" w:rsidP="00F876CB">
            <w:pPr>
              <w:jc w:val="both"/>
              <w:rPr>
                <w:rFonts w:ascii="Times New Roman" w:hAnsi="Times New Roman" w:cs="Times New Roman"/>
                <w:sz w:val="28"/>
                <w:szCs w:val="28"/>
              </w:rPr>
            </w:pPr>
            <w:r w:rsidRPr="004E3129">
              <w:rPr>
                <w:rFonts w:ascii="Times New Roman" w:hAnsi="Times New Roman" w:cs="Times New Roman"/>
                <w:color w:val="000000"/>
                <w:sz w:val="28"/>
                <w:szCs w:val="28"/>
              </w:rPr>
              <w:t>МДҰ педагогтары мен қызметкерлерінің проблемалық курстардан өтуі.</w:t>
            </w:r>
          </w:p>
        </w:tc>
        <w:tc>
          <w:tcPr>
            <w:tcW w:w="4253" w:type="dxa"/>
          </w:tcPr>
          <w:p w:rsidR="003354B1" w:rsidRPr="004E3129" w:rsidRDefault="004E3129" w:rsidP="00FF21F1">
            <w:pPr>
              <w:rPr>
                <w:rFonts w:ascii="Times New Roman" w:hAnsi="Times New Roman" w:cs="Times New Roman"/>
                <w:sz w:val="28"/>
                <w:szCs w:val="28"/>
              </w:rPr>
            </w:pPr>
            <w:r w:rsidRPr="004E3129">
              <w:rPr>
                <w:rFonts w:ascii="Times New Roman" w:hAnsi="Times New Roman" w:cs="Times New Roman"/>
                <w:color w:val="000000"/>
                <w:sz w:val="28"/>
                <w:szCs w:val="28"/>
              </w:rPr>
              <w:t>Психологиялық зорлық-зомбылықтың алдын алу, қауіпсіз жүріс-тұрыс бойынша проблемалық курстардан өткен педагогтердің үлесі.</w:t>
            </w:r>
          </w:p>
        </w:tc>
      </w:tr>
    </w:tbl>
    <w:p w:rsidR="00547C37" w:rsidRDefault="00547C37" w:rsidP="00321916">
      <w:pPr>
        <w:spacing w:after="0" w:line="240" w:lineRule="auto"/>
        <w:rPr>
          <w:rFonts w:ascii="Arial" w:hAnsi="Arial" w:cs="Arial"/>
          <w:b/>
          <w:color w:val="FF0000"/>
          <w:sz w:val="36"/>
          <w:szCs w:val="36"/>
        </w:rPr>
      </w:pPr>
    </w:p>
    <w:p w:rsidR="0061409E" w:rsidRDefault="0061409E" w:rsidP="00321916">
      <w:pPr>
        <w:spacing w:after="0" w:line="240" w:lineRule="auto"/>
        <w:rPr>
          <w:rFonts w:ascii="Arial" w:hAnsi="Arial" w:cs="Arial"/>
          <w:b/>
          <w:color w:val="FF0000"/>
          <w:sz w:val="36"/>
          <w:szCs w:val="36"/>
        </w:rPr>
      </w:pPr>
    </w:p>
    <w:p w:rsidR="0061409E" w:rsidRDefault="0061409E" w:rsidP="00321916">
      <w:pPr>
        <w:spacing w:after="0" w:line="240" w:lineRule="auto"/>
        <w:rPr>
          <w:rFonts w:ascii="Arial" w:hAnsi="Arial" w:cs="Arial"/>
          <w:b/>
          <w:color w:val="FF0000"/>
          <w:sz w:val="36"/>
          <w:szCs w:val="36"/>
        </w:rPr>
      </w:pPr>
    </w:p>
    <w:p w:rsidR="00774FB1" w:rsidRDefault="00774FB1" w:rsidP="00321916">
      <w:pPr>
        <w:spacing w:after="0" w:line="240" w:lineRule="auto"/>
        <w:rPr>
          <w:rFonts w:ascii="Arial" w:hAnsi="Arial" w:cs="Arial"/>
          <w:b/>
          <w:color w:val="FF0000"/>
          <w:sz w:val="36"/>
          <w:szCs w:val="36"/>
        </w:rPr>
      </w:pPr>
    </w:p>
    <w:p w:rsidR="00774FB1" w:rsidRDefault="00774FB1" w:rsidP="00321916">
      <w:pPr>
        <w:spacing w:after="0" w:line="240" w:lineRule="auto"/>
        <w:rPr>
          <w:rFonts w:ascii="Arial" w:hAnsi="Arial" w:cs="Arial"/>
          <w:b/>
          <w:color w:val="FF0000"/>
          <w:sz w:val="36"/>
          <w:szCs w:val="36"/>
        </w:rPr>
      </w:pPr>
    </w:p>
    <w:p w:rsidR="00774FB1" w:rsidRPr="001633AF" w:rsidRDefault="00774FB1" w:rsidP="00321916">
      <w:pPr>
        <w:spacing w:after="0" w:line="240" w:lineRule="auto"/>
        <w:rPr>
          <w:rFonts w:ascii="Arial" w:hAnsi="Arial" w:cs="Arial"/>
          <w:b/>
          <w:color w:val="FF0000"/>
          <w:sz w:val="36"/>
          <w:szCs w:val="36"/>
        </w:rPr>
      </w:pPr>
    </w:p>
    <w:p w:rsidR="0077392C" w:rsidRPr="0031687D" w:rsidRDefault="0077392C" w:rsidP="00321916">
      <w:pPr>
        <w:pStyle w:val="a6"/>
        <w:spacing w:after="0" w:line="240" w:lineRule="auto"/>
        <w:rPr>
          <w:rFonts w:ascii="Arial" w:hAnsi="Arial" w:cs="Arial"/>
          <w:b/>
          <w:color w:val="000000" w:themeColor="text1"/>
          <w:sz w:val="24"/>
          <w:szCs w:val="24"/>
        </w:rPr>
      </w:pPr>
    </w:p>
    <w:p w:rsidR="00FA22F9" w:rsidRDefault="00FA22F9" w:rsidP="00321916">
      <w:pPr>
        <w:spacing w:after="0" w:line="240" w:lineRule="auto"/>
        <w:textAlignment w:val="baseline"/>
        <w:rPr>
          <w:rFonts w:ascii="Courier New" w:eastAsia="Times New Roman" w:hAnsi="Courier New" w:cs="Courier New"/>
          <w:color w:val="000000"/>
          <w:spacing w:val="2"/>
          <w:sz w:val="20"/>
          <w:szCs w:val="20"/>
          <w:highlight w:val="yellow"/>
        </w:rPr>
      </w:pPr>
    </w:p>
    <w:p w:rsidR="00FA22F9" w:rsidRDefault="00FA22F9" w:rsidP="00321916">
      <w:pPr>
        <w:spacing w:after="0" w:line="240" w:lineRule="auto"/>
        <w:textAlignment w:val="baseline"/>
        <w:rPr>
          <w:rFonts w:ascii="Courier New" w:eastAsia="Times New Roman" w:hAnsi="Courier New" w:cs="Courier New"/>
          <w:color w:val="000000"/>
          <w:spacing w:val="2"/>
          <w:sz w:val="20"/>
          <w:szCs w:val="20"/>
          <w:highlight w:val="yellow"/>
        </w:rPr>
      </w:pPr>
    </w:p>
    <w:p w:rsidR="00FA22F9" w:rsidRDefault="00FA22F9" w:rsidP="00321916">
      <w:pPr>
        <w:spacing w:after="0" w:line="240" w:lineRule="auto"/>
        <w:textAlignment w:val="baseline"/>
        <w:rPr>
          <w:rFonts w:ascii="Courier New" w:eastAsia="Times New Roman" w:hAnsi="Courier New" w:cs="Courier New"/>
          <w:color w:val="000000"/>
          <w:spacing w:val="2"/>
          <w:sz w:val="20"/>
          <w:szCs w:val="20"/>
          <w:highlight w:val="yellow"/>
        </w:rPr>
      </w:pPr>
    </w:p>
    <w:sectPr w:rsidR="00FA22F9" w:rsidSect="00CF5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plified Arabic Fixed">
    <w:charset w:val="00"/>
    <w:family w:val="modern"/>
    <w:pitch w:val="fixed"/>
    <w:sig w:usb0="00002003" w:usb1="00000000" w:usb2="00000000" w:usb3="00000000" w:csb0="0000004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72CF"/>
    <w:multiLevelType w:val="hybridMultilevel"/>
    <w:tmpl w:val="9D647B40"/>
    <w:lvl w:ilvl="0" w:tplc="238C3C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ACD125C"/>
    <w:multiLevelType w:val="hybridMultilevel"/>
    <w:tmpl w:val="9A60BCE2"/>
    <w:lvl w:ilvl="0" w:tplc="D67C12C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790FA2"/>
    <w:multiLevelType w:val="hybridMultilevel"/>
    <w:tmpl w:val="B3B0FD8C"/>
    <w:lvl w:ilvl="0" w:tplc="B18A952E">
      <w:start w:val="1"/>
      <w:numFmt w:val="decimal"/>
      <w:lvlText w:val="%1."/>
      <w:lvlJc w:val="left"/>
      <w:pPr>
        <w:ind w:left="3727" w:hanging="360"/>
      </w:pPr>
      <w:rPr>
        <w:rFonts w:hint="default"/>
      </w:rPr>
    </w:lvl>
    <w:lvl w:ilvl="1" w:tplc="04190019" w:tentative="1">
      <w:start w:val="1"/>
      <w:numFmt w:val="lowerLetter"/>
      <w:lvlText w:val="%2."/>
      <w:lvlJc w:val="left"/>
      <w:pPr>
        <w:ind w:left="4447" w:hanging="360"/>
      </w:pPr>
    </w:lvl>
    <w:lvl w:ilvl="2" w:tplc="0419001B" w:tentative="1">
      <w:start w:val="1"/>
      <w:numFmt w:val="lowerRoman"/>
      <w:lvlText w:val="%3."/>
      <w:lvlJc w:val="right"/>
      <w:pPr>
        <w:ind w:left="5167" w:hanging="180"/>
      </w:pPr>
    </w:lvl>
    <w:lvl w:ilvl="3" w:tplc="0419000F" w:tentative="1">
      <w:start w:val="1"/>
      <w:numFmt w:val="decimal"/>
      <w:lvlText w:val="%4."/>
      <w:lvlJc w:val="left"/>
      <w:pPr>
        <w:ind w:left="5887" w:hanging="360"/>
      </w:pPr>
    </w:lvl>
    <w:lvl w:ilvl="4" w:tplc="04190019" w:tentative="1">
      <w:start w:val="1"/>
      <w:numFmt w:val="lowerLetter"/>
      <w:lvlText w:val="%5."/>
      <w:lvlJc w:val="left"/>
      <w:pPr>
        <w:ind w:left="6607" w:hanging="360"/>
      </w:pPr>
    </w:lvl>
    <w:lvl w:ilvl="5" w:tplc="0419001B" w:tentative="1">
      <w:start w:val="1"/>
      <w:numFmt w:val="lowerRoman"/>
      <w:lvlText w:val="%6."/>
      <w:lvlJc w:val="right"/>
      <w:pPr>
        <w:ind w:left="7327" w:hanging="180"/>
      </w:pPr>
    </w:lvl>
    <w:lvl w:ilvl="6" w:tplc="0419000F" w:tentative="1">
      <w:start w:val="1"/>
      <w:numFmt w:val="decimal"/>
      <w:lvlText w:val="%7."/>
      <w:lvlJc w:val="left"/>
      <w:pPr>
        <w:ind w:left="8047" w:hanging="360"/>
      </w:pPr>
    </w:lvl>
    <w:lvl w:ilvl="7" w:tplc="04190019" w:tentative="1">
      <w:start w:val="1"/>
      <w:numFmt w:val="lowerLetter"/>
      <w:lvlText w:val="%8."/>
      <w:lvlJc w:val="left"/>
      <w:pPr>
        <w:ind w:left="8767" w:hanging="360"/>
      </w:pPr>
    </w:lvl>
    <w:lvl w:ilvl="8" w:tplc="0419001B" w:tentative="1">
      <w:start w:val="1"/>
      <w:numFmt w:val="lowerRoman"/>
      <w:lvlText w:val="%9."/>
      <w:lvlJc w:val="right"/>
      <w:pPr>
        <w:ind w:left="9487" w:hanging="180"/>
      </w:pPr>
    </w:lvl>
  </w:abstractNum>
  <w:abstractNum w:abstractNumId="3" w15:restartNumberingAfterBreak="0">
    <w:nsid w:val="0E24362F"/>
    <w:multiLevelType w:val="hybridMultilevel"/>
    <w:tmpl w:val="88DCC876"/>
    <w:lvl w:ilvl="0" w:tplc="2FDA21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EDB08C1"/>
    <w:multiLevelType w:val="hybridMultilevel"/>
    <w:tmpl w:val="22186C5E"/>
    <w:lvl w:ilvl="0" w:tplc="5060E9DC">
      <w:start w:val="1"/>
      <w:numFmt w:val="decimal"/>
      <w:lvlText w:val="%1."/>
      <w:lvlJc w:val="left"/>
      <w:pPr>
        <w:ind w:left="862"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15:restartNumberingAfterBreak="0">
    <w:nsid w:val="12AD2147"/>
    <w:multiLevelType w:val="multilevel"/>
    <w:tmpl w:val="CB82F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592E91"/>
    <w:multiLevelType w:val="hybridMultilevel"/>
    <w:tmpl w:val="B1045CF4"/>
    <w:lvl w:ilvl="0" w:tplc="611CE3D2">
      <w:start w:val="1"/>
      <w:numFmt w:val="decimal"/>
      <w:lvlText w:val="%1."/>
      <w:lvlJc w:val="left"/>
      <w:pPr>
        <w:tabs>
          <w:tab w:val="num" w:pos="780"/>
        </w:tabs>
        <w:ind w:left="780" w:hanging="360"/>
      </w:pPr>
      <w:rPr>
        <w:rFonts w:hint="default"/>
        <w:b w:val="0"/>
        <w:bCs w:val="0"/>
      </w:rPr>
    </w:lvl>
    <w:lvl w:ilvl="1" w:tplc="04190005">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6713076"/>
    <w:multiLevelType w:val="hybridMultilevel"/>
    <w:tmpl w:val="F3D24FA0"/>
    <w:lvl w:ilvl="0" w:tplc="B1F807A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15:restartNumberingAfterBreak="0">
    <w:nsid w:val="19A21A51"/>
    <w:multiLevelType w:val="multilevel"/>
    <w:tmpl w:val="7BE4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5D3C0A"/>
    <w:multiLevelType w:val="hybridMultilevel"/>
    <w:tmpl w:val="D5B62764"/>
    <w:lvl w:ilvl="0" w:tplc="D638E0A6">
      <w:start w:val="1"/>
      <w:numFmt w:val="decimal"/>
      <w:lvlText w:val="%1."/>
      <w:lvlJc w:val="left"/>
      <w:pPr>
        <w:ind w:left="1080" w:hanging="360"/>
      </w:pPr>
      <w:rPr>
        <w:rFonts w:hint="default"/>
        <w:b w:val="0"/>
        <w:color w:val="000000"/>
        <w:sz w:val="2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D933D31"/>
    <w:multiLevelType w:val="hybridMultilevel"/>
    <w:tmpl w:val="A8F0A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C46AEE"/>
    <w:multiLevelType w:val="hybridMultilevel"/>
    <w:tmpl w:val="1AE409F8"/>
    <w:lvl w:ilvl="0" w:tplc="2EA83CA6">
      <w:start w:val="1"/>
      <w:numFmt w:val="decimal"/>
      <w:lvlText w:val="%1."/>
      <w:lvlJc w:val="left"/>
      <w:pPr>
        <w:ind w:left="720" w:hanging="360"/>
      </w:pPr>
      <w:rPr>
        <w:rFonts w:ascii="Times New Roman" w:hAnsi="Times New Roman" w:cs="Times New Roman" w:hint="default"/>
        <w:b w:val="0"/>
        <w:color w:val="333333"/>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642C43"/>
    <w:multiLevelType w:val="multilevel"/>
    <w:tmpl w:val="9520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4012D8"/>
    <w:multiLevelType w:val="hybridMultilevel"/>
    <w:tmpl w:val="2DF45FA2"/>
    <w:lvl w:ilvl="0" w:tplc="6E8A3332">
      <w:start w:val="1"/>
      <w:numFmt w:val="bullet"/>
      <w:lvlText w:val="-"/>
      <w:lvlJc w:val="left"/>
      <w:pPr>
        <w:ind w:left="1080" w:hanging="360"/>
      </w:pPr>
      <w:rPr>
        <w:rFonts w:ascii="Simplified Arabic Fixed" w:hAnsi="Simplified Arabic Fixed"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1FC5351"/>
    <w:multiLevelType w:val="hybridMultilevel"/>
    <w:tmpl w:val="23F4B176"/>
    <w:lvl w:ilvl="0" w:tplc="EADA3D68">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15" w15:restartNumberingAfterBreak="0">
    <w:nsid w:val="3AA469FF"/>
    <w:multiLevelType w:val="hybridMultilevel"/>
    <w:tmpl w:val="6B261318"/>
    <w:lvl w:ilvl="0" w:tplc="6E8A3332">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CD153C0"/>
    <w:multiLevelType w:val="hybridMultilevel"/>
    <w:tmpl w:val="75CC6D08"/>
    <w:lvl w:ilvl="0" w:tplc="50A07B6C">
      <w:start w:val="1"/>
      <w:numFmt w:val="decimal"/>
      <w:lvlText w:val="%1."/>
      <w:lvlJc w:val="left"/>
      <w:pPr>
        <w:ind w:left="502" w:hanging="360"/>
      </w:pPr>
      <w:rPr>
        <w:rFonts w:hint="default"/>
        <w:b w:val="0"/>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41231758"/>
    <w:multiLevelType w:val="multilevel"/>
    <w:tmpl w:val="881E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93255"/>
    <w:multiLevelType w:val="hybridMultilevel"/>
    <w:tmpl w:val="52F4D4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97D0967"/>
    <w:multiLevelType w:val="hybridMultilevel"/>
    <w:tmpl w:val="796C8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FA47D5"/>
    <w:multiLevelType w:val="hybridMultilevel"/>
    <w:tmpl w:val="B7CCB122"/>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1" w15:restartNumberingAfterBreak="0">
    <w:nsid w:val="4EDF012E"/>
    <w:multiLevelType w:val="multilevel"/>
    <w:tmpl w:val="EA8A57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6A7BA8"/>
    <w:multiLevelType w:val="hybridMultilevel"/>
    <w:tmpl w:val="7DAC9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8F50A12"/>
    <w:multiLevelType w:val="hybridMultilevel"/>
    <w:tmpl w:val="30220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404575"/>
    <w:multiLevelType w:val="hybridMultilevel"/>
    <w:tmpl w:val="BE8C9908"/>
    <w:lvl w:ilvl="0" w:tplc="36C8E6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C37310"/>
    <w:multiLevelType w:val="hybridMultilevel"/>
    <w:tmpl w:val="FD228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44D77"/>
    <w:multiLevelType w:val="hybridMultilevel"/>
    <w:tmpl w:val="51FA3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67198C"/>
    <w:multiLevelType w:val="hybridMultilevel"/>
    <w:tmpl w:val="4850968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699E1B75"/>
    <w:multiLevelType w:val="multilevel"/>
    <w:tmpl w:val="0D58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C53519"/>
    <w:multiLevelType w:val="hybridMultilevel"/>
    <w:tmpl w:val="461C1640"/>
    <w:lvl w:ilvl="0" w:tplc="0D7E0062">
      <w:start w:val="1"/>
      <w:numFmt w:val="decimal"/>
      <w:lvlText w:val="%1."/>
      <w:lvlJc w:val="left"/>
      <w:pPr>
        <w:ind w:left="50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BC0DF4"/>
    <w:multiLevelType w:val="multilevel"/>
    <w:tmpl w:val="EE0E149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4341D4"/>
    <w:multiLevelType w:val="hybridMultilevel"/>
    <w:tmpl w:val="2F02C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96D102B"/>
    <w:multiLevelType w:val="hybridMultilevel"/>
    <w:tmpl w:val="12B4E354"/>
    <w:lvl w:ilvl="0" w:tplc="2A463DBE">
      <w:start w:val="1"/>
      <w:numFmt w:val="decimal"/>
      <w:lvlText w:val="%1."/>
      <w:lvlJc w:val="left"/>
      <w:pPr>
        <w:ind w:left="855" w:hanging="495"/>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9A4723"/>
    <w:multiLevelType w:val="hybridMultilevel"/>
    <w:tmpl w:val="BD387FAC"/>
    <w:lvl w:ilvl="0" w:tplc="F51E06C2">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8"/>
  </w:num>
  <w:num w:numId="3">
    <w:abstractNumId w:val="11"/>
  </w:num>
  <w:num w:numId="4">
    <w:abstractNumId w:val="21"/>
  </w:num>
  <w:num w:numId="5">
    <w:abstractNumId w:val="23"/>
  </w:num>
  <w:num w:numId="6">
    <w:abstractNumId w:val="16"/>
  </w:num>
  <w:num w:numId="7">
    <w:abstractNumId w:val="15"/>
  </w:num>
  <w:num w:numId="8">
    <w:abstractNumId w:val="31"/>
  </w:num>
  <w:num w:numId="9">
    <w:abstractNumId w:val="22"/>
  </w:num>
  <w:num w:numId="10">
    <w:abstractNumId w:val="13"/>
  </w:num>
  <w:num w:numId="11">
    <w:abstractNumId w:val="24"/>
  </w:num>
  <w:num w:numId="12">
    <w:abstractNumId w:val="3"/>
  </w:num>
  <w:num w:numId="13">
    <w:abstractNumId w:val="9"/>
  </w:num>
  <w:num w:numId="14">
    <w:abstractNumId w:val="6"/>
  </w:num>
  <w:num w:numId="15">
    <w:abstractNumId w:val="12"/>
  </w:num>
  <w:num w:numId="16">
    <w:abstractNumId w:val="30"/>
  </w:num>
  <w:num w:numId="17">
    <w:abstractNumId w:val="14"/>
  </w:num>
  <w:num w:numId="18">
    <w:abstractNumId w:val="4"/>
  </w:num>
  <w:num w:numId="19">
    <w:abstractNumId w:val="7"/>
  </w:num>
  <w:num w:numId="20">
    <w:abstractNumId w:val="28"/>
  </w:num>
  <w:num w:numId="21">
    <w:abstractNumId w:val="5"/>
  </w:num>
  <w:num w:numId="22">
    <w:abstractNumId w:val="27"/>
  </w:num>
  <w:num w:numId="23">
    <w:abstractNumId w:val="32"/>
  </w:num>
  <w:num w:numId="24">
    <w:abstractNumId w:val="33"/>
  </w:num>
  <w:num w:numId="25">
    <w:abstractNumId w:val="17"/>
  </w:num>
  <w:num w:numId="26">
    <w:abstractNumId w:val="8"/>
  </w:num>
  <w:num w:numId="27">
    <w:abstractNumId w:val="1"/>
  </w:num>
  <w:num w:numId="28">
    <w:abstractNumId w:val="2"/>
  </w:num>
  <w:num w:numId="29">
    <w:abstractNumId w:val="25"/>
  </w:num>
  <w:num w:numId="30">
    <w:abstractNumId w:val="10"/>
  </w:num>
  <w:num w:numId="31">
    <w:abstractNumId w:val="26"/>
  </w:num>
  <w:num w:numId="32">
    <w:abstractNumId w:val="19"/>
  </w:num>
  <w:num w:numId="33">
    <w:abstractNumId w:val="0"/>
  </w:num>
  <w:num w:numId="3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03D7D"/>
    <w:rsid w:val="00004938"/>
    <w:rsid w:val="0000544F"/>
    <w:rsid w:val="00010C78"/>
    <w:rsid w:val="00011224"/>
    <w:rsid w:val="00022BCF"/>
    <w:rsid w:val="00026C1A"/>
    <w:rsid w:val="00047F66"/>
    <w:rsid w:val="000537B8"/>
    <w:rsid w:val="00056942"/>
    <w:rsid w:val="00071253"/>
    <w:rsid w:val="00084D3B"/>
    <w:rsid w:val="00090B1A"/>
    <w:rsid w:val="00096136"/>
    <w:rsid w:val="000A0D1B"/>
    <w:rsid w:val="000A4950"/>
    <w:rsid w:val="000A7B82"/>
    <w:rsid w:val="000B11F1"/>
    <w:rsid w:val="000B2587"/>
    <w:rsid w:val="000B491F"/>
    <w:rsid w:val="000B6ACF"/>
    <w:rsid w:val="000C1E14"/>
    <w:rsid w:val="000C52CB"/>
    <w:rsid w:val="000D570D"/>
    <w:rsid w:val="000E0C9B"/>
    <w:rsid w:val="000E39F6"/>
    <w:rsid w:val="000E3E2C"/>
    <w:rsid w:val="000E5951"/>
    <w:rsid w:val="000F5A7A"/>
    <w:rsid w:val="001005E2"/>
    <w:rsid w:val="00102B58"/>
    <w:rsid w:val="00105217"/>
    <w:rsid w:val="00105FD1"/>
    <w:rsid w:val="001158F5"/>
    <w:rsid w:val="00117EE6"/>
    <w:rsid w:val="0012262B"/>
    <w:rsid w:val="0012408F"/>
    <w:rsid w:val="00125DB5"/>
    <w:rsid w:val="001279D2"/>
    <w:rsid w:val="001315FC"/>
    <w:rsid w:val="00131653"/>
    <w:rsid w:val="00135D66"/>
    <w:rsid w:val="001511CA"/>
    <w:rsid w:val="00156D4A"/>
    <w:rsid w:val="001633AF"/>
    <w:rsid w:val="00186B5A"/>
    <w:rsid w:val="00187464"/>
    <w:rsid w:val="00190040"/>
    <w:rsid w:val="001A4EE6"/>
    <w:rsid w:val="001B4119"/>
    <w:rsid w:val="001B7FCE"/>
    <w:rsid w:val="001D03A7"/>
    <w:rsid w:val="001F4D09"/>
    <w:rsid w:val="00203A9C"/>
    <w:rsid w:val="0020457F"/>
    <w:rsid w:val="002223F8"/>
    <w:rsid w:val="00222846"/>
    <w:rsid w:val="00233401"/>
    <w:rsid w:val="00251316"/>
    <w:rsid w:val="00252573"/>
    <w:rsid w:val="00265611"/>
    <w:rsid w:val="002656A6"/>
    <w:rsid w:val="002706B2"/>
    <w:rsid w:val="00271EF4"/>
    <w:rsid w:val="00272F33"/>
    <w:rsid w:val="00273E62"/>
    <w:rsid w:val="0027546D"/>
    <w:rsid w:val="0027562A"/>
    <w:rsid w:val="002918A7"/>
    <w:rsid w:val="002953FB"/>
    <w:rsid w:val="002A6846"/>
    <w:rsid w:val="002B57F7"/>
    <w:rsid w:val="002C5CA7"/>
    <w:rsid w:val="002C76CB"/>
    <w:rsid w:val="002E14C9"/>
    <w:rsid w:val="002E3C31"/>
    <w:rsid w:val="002E4ADC"/>
    <w:rsid w:val="003013C8"/>
    <w:rsid w:val="0030314D"/>
    <w:rsid w:val="003114D8"/>
    <w:rsid w:val="0031279E"/>
    <w:rsid w:val="0031687D"/>
    <w:rsid w:val="0032113C"/>
    <w:rsid w:val="00321916"/>
    <w:rsid w:val="00326B69"/>
    <w:rsid w:val="0033130C"/>
    <w:rsid w:val="00333C76"/>
    <w:rsid w:val="003354B1"/>
    <w:rsid w:val="003359A5"/>
    <w:rsid w:val="00340431"/>
    <w:rsid w:val="00360797"/>
    <w:rsid w:val="00363008"/>
    <w:rsid w:val="00366482"/>
    <w:rsid w:val="00370EB4"/>
    <w:rsid w:val="00373014"/>
    <w:rsid w:val="003809F3"/>
    <w:rsid w:val="00381901"/>
    <w:rsid w:val="0038387D"/>
    <w:rsid w:val="003870D8"/>
    <w:rsid w:val="0039022A"/>
    <w:rsid w:val="00396A08"/>
    <w:rsid w:val="003A23F1"/>
    <w:rsid w:val="003B3388"/>
    <w:rsid w:val="003C26C8"/>
    <w:rsid w:val="003C4EAB"/>
    <w:rsid w:val="003C536E"/>
    <w:rsid w:val="003D185C"/>
    <w:rsid w:val="003F12A7"/>
    <w:rsid w:val="003F4607"/>
    <w:rsid w:val="004159F3"/>
    <w:rsid w:val="00416978"/>
    <w:rsid w:val="00417ECD"/>
    <w:rsid w:val="00422279"/>
    <w:rsid w:val="00427761"/>
    <w:rsid w:val="00431A97"/>
    <w:rsid w:val="00432693"/>
    <w:rsid w:val="00445ED3"/>
    <w:rsid w:val="00452B22"/>
    <w:rsid w:val="00454790"/>
    <w:rsid w:val="004607DF"/>
    <w:rsid w:val="00463ADD"/>
    <w:rsid w:val="00463D27"/>
    <w:rsid w:val="004643DD"/>
    <w:rsid w:val="00476A86"/>
    <w:rsid w:val="00490388"/>
    <w:rsid w:val="00492232"/>
    <w:rsid w:val="004928F3"/>
    <w:rsid w:val="00492A99"/>
    <w:rsid w:val="004971C4"/>
    <w:rsid w:val="004A1C7B"/>
    <w:rsid w:val="004A6DFE"/>
    <w:rsid w:val="004A726F"/>
    <w:rsid w:val="004B1865"/>
    <w:rsid w:val="004C05D7"/>
    <w:rsid w:val="004D034A"/>
    <w:rsid w:val="004D6D7A"/>
    <w:rsid w:val="004E0CF5"/>
    <w:rsid w:val="004E3129"/>
    <w:rsid w:val="004F5A65"/>
    <w:rsid w:val="00505CC9"/>
    <w:rsid w:val="00510225"/>
    <w:rsid w:val="0051150C"/>
    <w:rsid w:val="00513F0A"/>
    <w:rsid w:val="00515112"/>
    <w:rsid w:val="005161D0"/>
    <w:rsid w:val="005220EA"/>
    <w:rsid w:val="00522FFF"/>
    <w:rsid w:val="00527B45"/>
    <w:rsid w:val="00530815"/>
    <w:rsid w:val="005370E4"/>
    <w:rsid w:val="005470F7"/>
    <w:rsid w:val="00547C37"/>
    <w:rsid w:val="00561D00"/>
    <w:rsid w:val="00570641"/>
    <w:rsid w:val="00574806"/>
    <w:rsid w:val="0058036C"/>
    <w:rsid w:val="00582D17"/>
    <w:rsid w:val="00583492"/>
    <w:rsid w:val="00584DD6"/>
    <w:rsid w:val="00586504"/>
    <w:rsid w:val="0059356E"/>
    <w:rsid w:val="005A38C6"/>
    <w:rsid w:val="005A59C7"/>
    <w:rsid w:val="005B3C2D"/>
    <w:rsid w:val="005B46AE"/>
    <w:rsid w:val="005B6E91"/>
    <w:rsid w:val="005B7644"/>
    <w:rsid w:val="005C6A95"/>
    <w:rsid w:val="005E64D2"/>
    <w:rsid w:val="005F0D25"/>
    <w:rsid w:val="005F1BDF"/>
    <w:rsid w:val="00606339"/>
    <w:rsid w:val="00606647"/>
    <w:rsid w:val="00606972"/>
    <w:rsid w:val="00611259"/>
    <w:rsid w:val="0061368A"/>
    <w:rsid w:val="0061409E"/>
    <w:rsid w:val="00623EAF"/>
    <w:rsid w:val="00631C54"/>
    <w:rsid w:val="00641581"/>
    <w:rsid w:val="00641608"/>
    <w:rsid w:val="006701CE"/>
    <w:rsid w:val="006826D2"/>
    <w:rsid w:val="00682DCB"/>
    <w:rsid w:val="00693EA4"/>
    <w:rsid w:val="00694712"/>
    <w:rsid w:val="006B1876"/>
    <w:rsid w:val="006B6C71"/>
    <w:rsid w:val="006C196B"/>
    <w:rsid w:val="006C1A9C"/>
    <w:rsid w:val="006D2304"/>
    <w:rsid w:val="006D3D10"/>
    <w:rsid w:val="006D78C7"/>
    <w:rsid w:val="006E1F6A"/>
    <w:rsid w:val="006F49FF"/>
    <w:rsid w:val="00700315"/>
    <w:rsid w:val="00703444"/>
    <w:rsid w:val="00703D7D"/>
    <w:rsid w:val="00704AB2"/>
    <w:rsid w:val="00705247"/>
    <w:rsid w:val="007203D6"/>
    <w:rsid w:val="007265EB"/>
    <w:rsid w:val="00732A65"/>
    <w:rsid w:val="007423C0"/>
    <w:rsid w:val="007603F4"/>
    <w:rsid w:val="007711FE"/>
    <w:rsid w:val="0077392C"/>
    <w:rsid w:val="00774FB1"/>
    <w:rsid w:val="00781C29"/>
    <w:rsid w:val="00784F98"/>
    <w:rsid w:val="00791800"/>
    <w:rsid w:val="00797552"/>
    <w:rsid w:val="007A7E8B"/>
    <w:rsid w:val="007B1564"/>
    <w:rsid w:val="007B1D0F"/>
    <w:rsid w:val="007B7B6E"/>
    <w:rsid w:val="007C1884"/>
    <w:rsid w:val="007C1A96"/>
    <w:rsid w:val="007D0EBC"/>
    <w:rsid w:val="007D23BA"/>
    <w:rsid w:val="007D34BA"/>
    <w:rsid w:val="007E02F1"/>
    <w:rsid w:val="007E3D55"/>
    <w:rsid w:val="007E5E2E"/>
    <w:rsid w:val="007F0534"/>
    <w:rsid w:val="007F0593"/>
    <w:rsid w:val="007F64FB"/>
    <w:rsid w:val="007F72E2"/>
    <w:rsid w:val="00815A0F"/>
    <w:rsid w:val="00824439"/>
    <w:rsid w:val="00827702"/>
    <w:rsid w:val="00836006"/>
    <w:rsid w:val="00842271"/>
    <w:rsid w:val="008436A7"/>
    <w:rsid w:val="00851CDF"/>
    <w:rsid w:val="00855D19"/>
    <w:rsid w:val="00855E3B"/>
    <w:rsid w:val="00861A34"/>
    <w:rsid w:val="0088091E"/>
    <w:rsid w:val="0088227A"/>
    <w:rsid w:val="0088727F"/>
    <w:rsid w:val="00894F0B"/>
    <w:rsid w:val="00896799"/>
    <w:rsid w:val="008B7594"/>
    <w:rsid w:val="008D0844"/>
    <w:rsid w:val="008D232B"/>
    <w:rsid w:val="008D488F"/>
    <w:rsid w:val="008D58F2"/>
    <w:rsid w:val="008E015E"/>
    <w:rsid w:val="008E54A7"/>
    <w:rsid w:val="008F6C29"/>
    <w:rsid w:val="00901CF3"/>
    <w:rsid w:val="00904684"/>
    <w:rsid w:val="00904F1C"/>
    <w:rsid w:val="00906B08"/>
    <w:rsid w:val="00915F78"/>
    <w:rsid w:val="00916C77"/>
    <w:rsid w:val="00936C45"/>
    <w:rsid w:val="00941E92"/>
    <w:rsid w:val="00944E51"/>
    <w:rsid w:val="00956E9C"/>
    <w:rsid w:val="00960AF3"/>
    <w:rsid w:val="00960CEC"/>
    <w:rsid w:val="0097102F"/>
    <w:rsid w:val="0097203C"/>
    <w:rsid w:val="009747AB"/>
    <w:rsid w:val="00980E64"/>
    <w:rsid w:val="00986530"/>
    <w:rsid w:val="00991348"/>
    <w:rsid w:val="009A1425"/>
    <w:rsid w:val="009A7090"/>
    <w:rsid w:val="009B74EB"/>
    <w:rsid w:val="009C1083"/>
    <w:rsid w:val="009C3A4A"/>
    <w:rsid w:val="009C3D4A"/>
    <w:rsid w:val="009C5AC2"/>
    <w:rsid w:val="009C5FEA"/>
    <w:rsid w:val="009D2698"/>
    <w:rsid w:val="009D30E8"/>
    <w:rsid w:val="009D40F7"/>
    <w:rsid w:val="009F382B"/>
    <w:rsid w:val="00A127BD"/>
    <w:rsid w:val="00A1299A"/>
    <w:rsid w:val="00A12BFF"/>
    <w:rsid w:val="00A32167"/>
    <w:rsid w:val="00A35420"/>
    <w:rsid w:val="00A37192"/>
    <w:rsid w:val="00A40AF3"/>
    <w:rsid w:val="00A44D45"/>
    <w:rsid w:val="00A45F7E"/>
    <w:rsid w:val="00A51980"/>
    <w:rsid w:val="00A521EF"/>
    <w:rsid w:val="00A62C8F"/>
    <w:rsid w:val="00A63DAA"/>
    <w:rsid w:val="00A75F52"/>
    <w:rsid w:val="00A76E53"/>
    <w:rsid w:val="00A834A0"/>
    <w:rsid w:val="00A83B24"/>
    <w:rsid w:val="00A90AAA"/>
    <w:rsid w:val="00A91B03"/>
    <w:rsid w:val="00A93818"/>
    <w:rsid w:val="00A95859"/>
    <w:rsid w:val="00A96ABF"/>
    <w:rsid w:val="00AB625D"/>
    <w:rsid w:val="00AB663F"/>
    <w:rsid w:val="00AB7A3D"/>
    <w:rsid w:val="00AC13D6"/>
    <w:rsid w:val="00AD15B0"/>
    <w:rsid w:val="00AD16E5"/>
    <w:rsid w:val="00AE1E82"/>
    <w:rsid w:val="00AE6D6C"/>
    <w:rsid w:val="00AF21F6"/>
    <w:rsid w:val="00AF72C4"/>
    <w:rsid w:val="00B02EA3"/>
    <w:rsid w:val="00B030EE"/>
    <w:rsid w:val="00B14ACB"/>
    <w:rsid w:val="00B22B6A"/>
    <w:rsid w:val="00B262B8"/>
    <w:rsid w:val="00B37FDF"/>
    <w:rsid w:val="00B41E51"/>
    <w:rsid w:val="00B5067A"/>
    <w:rsid w:val="00B72274"/>
    <w:rsid w:val="00B95066"/>
    <w:rsid w:val="00B9521C"/>
    <w:rsid w:val="00B958B6"/>
    <w:rsid w:val="00BA27D0"/>
    <w:rsid w:val="00BA2D95"/>
    <w:rsid w:val="00BB77F8"/>
    <w:rsid w:val="00BB7E28"/>
    <w:rsid w:val="00BC232F"/>
    <w:rsid w:val="00BC3431"/>
    <w:rsid w:val="00BE3991"/>
    <w:rsid w:val="00BE5653"/>
    <w:rsid w:val="00BE608B"/>
    <w:rsid w:val="00BE7BD8"/>
    <w:rsid w:val="00BF21DE"/>
    <w:rsid w:val="00C03E49"/>
    <w:rsid w:val="00C046A8"/>
    <w:rsid w:val="00C105FB"/>
    <w:rsid w:val="00C10EC8"/>
    <w:rsid w:val="00C210C0"/>
    <w:rsid w:val="00C218C8"/>
    <w:rsid w:val="00C25C7D"/>
    <w:rsid w:val="00C3036B"/>
    <w:rsid w:val="00C32FB9"/>
    <w:rsid w:val="00C3485F"/>
    <w:rsid w:val="00C50681"/>
    <w:rsid w:val="00C51685"/>
    <w:rsid w:val="00C54BCA"/>
    <w:rsid w:val="00C71F0D"/>
    <w:rsid w:val="00C7334B"/>
    <w:rsid w:val="00C80AB4"/>
    <w:rsid w:val="00C81602"/>
    <w:rsid w:val="00C93BE2"/>
    <w:rsid w:val="00C947D3"/>
    <w:rsid w:val="00C95D39"/>
    <w:rsid w:val="00C96BA2"/>
    <w:rsid w:val="00CA0A21"/>
    <w:rsid w:val="00CA3495"/>
    <w:rsid w:val="00CB1F40"/>
    <w:rsid w:val="00CC0480"/>
    <w:rsid w:val="00CC2D18"/>
    <w:rsid w:val="00CD0529"/>
    <w:rsid w:val="00CE3566"/>
    <w:rsid w:val="00CF0F6B"/>
    <w:rsid w:val="00CF34AE"/>
    <w:rsid w:val="00CF46B2"/>
    <w:rsid w:val="00CF550B"/>
    <w:rsid w:val="00CF5F17"/>
    <w:rsid w:val="00CF6736"/>
    <w:rsid w:val="00CF6F20"/>
    <w:rsid w:val="00CF7817"/>
    <w:rsid w:val="00D021D5"/>
    <w:rsid w:val="00D23585"/>
    <w:rsid w:val="00D30472"/>
    <w:rsid w:val="00D32287"/>
    <w:rsid w:val="00D32F81"/>
    <w:rsid w:val="00D375BD"/>
    <w:rsid w:val="00D41569"/>
    <w:rsid w:val="00D54818"/>
    <w:rsid w:val="00D54EFE"/>
    <w:rsid w:val="00D570CA"/>
    <w:rsid w:val="00D6060F"/>
    <w:rsid w:val="00D62FE5"/>
    <w:rsid w:val="00D67FB9"/>
    <w:rsid w:val="00D76465"/>
    <w:rsid w:val="00D80A18"/>
    <w:rsid w:val="00D92B93"/>
    <w:rsid w:val="00DA61FD"/>
    <w:rsid w:val="00DB1E37"/>
    <w:rsid w:val="00DE079B"/>
    <w:rsid w:val="00DF12AD"/>
    <w:rsid w:val="00DF2365"/>
    <w:rsid w:val="00DF2627"/>
    <w:rsid w:val="00DF5F55"/>
    <w:rsid w:val="00E01DEB"/>
    <w:rsid w:val="00E02B26"/>
    <w:rsid w:val="00E10FE0"/>
    <w:rsid w:val="00E15B07"/>
    <w:rsid w:val="00E22A01"/>
    <w:rsid w:val="00E252A1"/>
    <w:rsid w:val="00E273C4"/>
    <w:rsid w:val="00E41B3E"/>
    <w:rsid w:val="00E44915"/>
    <w:rsid w:val="00E505B5"/>
    <w:rsid w:val="00E534C4"/>
    <w:rsid w:val="00E54712"/>
    <w:rsid w:val="00E5735C"/>
    <w:rsid w:val="00E61564"/>
    <w:rsid w:val="00E61DF9"/>
    <w:rsid w:val="00E65F37"/>
    <w:rsid w:val="00E66F75"/>
    <w:rsid w:val="00E8540F"/>
    <w:rsid w:val="00E959AD"/>
    <w:rsid w:val="00EA44CB"/>
    <w:rsid w:val="00EA4D4A"/>
    <w:rsid w:val="00EA59F9"/>
    <w:rsid w:val="00EB036A"/>
    <w:rsid w:val="00EB152C"/>
    <w:rsid w:val="00EB5C60"/>
    <w:rsid w:val="00EC4E4E"/>
    <w:rsid w:val="00ED4E17"/>
    <w:rsid w:val="00ED5B5E"/>
    <w:rsid w:val="00ED78F4"/>
    <w:rsid w:val="00ED7C6A"/>
    <w:rsid w:val="00EE0F5E"/>
    <w:rsid w:val="00EE24F4"/>
    <w:rsid w:val="00EF57F3"/>
    <w:rsid w:val="00EF60EB"/>
    <w:rsid w:val="00F008A1"/>
    <w:rsid w:val="00F045AF"/>
    <w:rsid w:val="00F05FB1"/>
    <w:rsid w:val="00F13C0B"/>
    <w:rsid w:val="00F24EB2"/>
    <w:rsid w:val="00F3437C"/>
    <w:rsid w:val="00F3498E"/>
    <w:rsid w:val="00F5632D"/>
    <w:rsid w:val="00F74003"/>
    <w:rsid w:val="00F8511A"/>
    <w:rsid w:val="00F8680E"/>
    <w:rsid w:val="00F876CB"/>
    <w:rsid w:val="00F931E1"/>
    <w:rsid w:val="00F952E7"/>
    <w:rsid w:val="00FA13F9"/>
    <w:rsid w:val="00FA22F9"/>
    <w:rsid w:val="00FB374D"/>
    <w:rsid w:val="00FC2916"/>
    <w:rsid w:val="00FC5A29"/>
    <w:rsid w:val="00FC5FAF"/>
    <w:rsid w:val="00FD68FD"/>
    <w:rsid w:val="00FF0F46"/>
    <w:rsid w:val="00FF21F1"/>
    <w:rsid w:val="00FF2C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45C518-D9DA-43F4-B2EA-DED8FD0B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5F17"/>
  </w:style>
  <w:style w:type="paragraph" w:styleId="1">
    <w:name w:val="heading 1"/>
    <w:basedOn w:val="a"/>
    <w:link w:val="10"/>
    <w:uiPriority w:val="9"/>
    <w:qFormat/>
    <w:rsid w:val="000B49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3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E252A1"/>
    <w:pPr>
      <w:spacing w:after="120"/>
      <w:ind w:left="283"/>
    </w:pPr>
    <w:rPr>
      <w:rFonts w:ascii="Calibri" w:eastAsia="Calibri" w:hAnsi="Calibri" w:cs="Times New Roman"/>
    </w:rPr>
  </w:style>
  <w:style w:type="character" w:customStyle="1" w:styleId="a5">
    <w:name w:val="Основной текст с отступом Знак"/>
    <w:basedOn w:val="a0"/>
    <w:link w:val="a4"/>
    <w:uiPriority w:val="99"/>
    <w:rsid w:val="00E252A1"/>
    <w:rPr>
      <w:rFonts w:ascii="Calibri" w:eastAsia="Calibri" w:hAnsi="Calibri" w:cs="Times New Roman"/>
    </w:rPr>
  </w:style>
  <w:style w:type="paragraph" w:styleId="z-">
    <w:name w:val="HTML Top of Form"/>
    <w:basedOn w:val="a"/>
    <w:next w:val="a"/>
    <w:link w:val="z-0"/>
    <w:hidden/>
    <w:uiPriority w:val="99"/>
    <w:semiHidden/>
    <w:unhideWhenUsed/>
    <w:rsid w:val="00E252A1"/>
    <w:pPr>
      <w:pBdr>
        <w:bottom w:val="single" w:sz="6" w:space="1" w:color="auto"/>
      </w:pBdr>
      <w:spacing w:after="0" w:line="240" w:lineRule="auto"/>
      <w:jc w:val="center"/>
    </w:pPr>
    <w:rPr>
      <w:rFonts w:ascii="Arial" w:eastAsia="SimSun" w:hAnsi="Arial" w:cs="Arial"/>
      <w:vanish/>
      <w:sz w:val="16"/>
      <w:szCs w:val="16"/>
      <w:lang w:eastAsia="zh-CN"/>
    </w:rPr>
  </w:style>
  <w:style w:type="character" w:customStyle="1" w:styleId="z-0">
    <w:name w:val="z-Начало формы Знак"/>
    <w:basedOn w:val="a0"/>
    <w:link w:val="z-"/>
    <w:uiPriority w:val="99"/>
    <w:semiHidden/>
    <w:rsid w:val="00E252A1"/>
    <w:rPr>
      <w:rFonts w:ascii="Arial" w:eastAsia="SimSun" w:hAnsi="Arial" w:cs="Arial"/>
      <w:vanish/>
      <w:sz w:val="16"/>
      <w:szCs w:val="16"/>
      <w:lang w:eastAsia="zh-CN"/>
    </w:rPr>
  </w:style>
  <w:style w:type="paragraph" w:styleId="z-1">
    <w:name w:val="HTML Bottom of Form"/>
    <w:basedOn w:val="a"/>
    <w:next w:val="a"/>
    <w:link w:val="z-2"/>
    <w:hidden/>
    <w:uiPriority w:val="99"/>
    <w:semiHidden/>
    <w:unhideWhenUsed/>
    <w:rsid w:val="00E252A1"/>
    <w:pPr>
      <w:pBdr>
        <w:top w:val="single" w:sz="6" w:space="1" w:color="auto"/>
      </w:pBdr>
      <w:spacing w:after="0" w:line="240" w:lineRule="auto"/>
      <w:jc w:val="center"/>
    </w:pPr>
    <w:rPr>
      <w:rFonts w:ascii="Arial" w:eastAsia="SimSun" w:hAnsi="Arial" w:cs="Arial"/>
      <w:vanish/>
      <w:sz w:val="16"/>
      <w:szCs w:val="16"/>
      <w:lang w:eastAsia="zh-CN"/>
    </w:rPr>
  </w:style>
  <w:style w:type="character" w:customStyle="1" w:styleId="z-2">
    <w:name w:val="z-Конец формы Знак"/>
    <w:basedOn w:val="a0"/>
    <w:link w:val="z-1"/>
    <w:uiPriority w:val="99"/>
    <w:semiHidden/>
    <w:rsid w:val="00E252A1"/>
    <w:rPr>
      <w:rFonts w:ascii="Arial" w:eastAsia="SimSun" w:hAnsi="Arial" w:cs="Arial"/>
      <w:vanish/>
      <w:sz w:val="16"/>
      <w:szCs w:val="16"/>
      <w:lang w:eastAsia="zh-CN"/>
    </w:rPr>
  </w:style>
  <w:style w:type="paragraph" w:styleId="a6">
    <w:name w:val="List Paragraph"/>
    <w:basedOn w:val="a"/>
    <w:link w:val="a7"/>
    <w:uiPriority w:val="34"/>
    <w:qFormat/>
    <w:rsid w:val="0077392C"/>
    <w:pPr>
      <w:ind w:left="720"/>
      <w:contextualSpacing/>
    </w:pPr>
  </w:style>
  <w:style w:type="table" w:styleId="a8">
    <w:name w:val="Table Grid"/>
    <w:basedOn w:val="a1"/>
    <w:uiPriority w:val="59"/>
    <w:rsid w:val="0077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rsid w:val="004C05D7"/>
  </w:style>
  <w:style w:type="character" w:styleId="a9">
    <w:name w:val="Hyperlink"/>
    <w:semiHidden/>
    <w:rsid w:val="004C05D7"/>
    <w:rPr>
      <w:rFonts w:cs="Times New Roman"/>
      <w:color w:val="0000FF"/>
      <w:u w:val="single"/>
    </w:rPr>
  </w:style>
  <w:style w:type="paragraph" w:styleId="aa">
    <w:name w:val="Balloon Text"/>
    <w:basedOn w:val="a"/>
    <w:link w:val="ab"/>
    <w:uiPriority w:val="99"/>
    <w:semiHidden/>
    <w:unhideWhenUsed/>
    <w:rsid w:val="00B9506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95066"/>
    <w:rPr>
      <w:rFonts w:ascii="Tahoma" w:hAnsi="Tahoma" w:cs="Tahoma"/>
      <w:sz w:val="16"/>
      <w:szCs w:val="16"/>
    </w:rPr>
  </w:style>
  <w:style w:type="paragraph" w:styleId="ac">
    <w:name w:val="No Spacing"/>
    <w:link w:val="ad"/>
    <w:uiPriority w:val="1"/>
    <w:qFormat/>
    <w:rsid w:val="00641581"/>
    <w:pPr>
      <w:spacing w:after="0" w:line="240" w:lineRule="auto"/>
    </w:pPr>
  </w:style>
  <w:style w:type="character" w:customStyle="1" w:styleId="ad">
    <w:name w:val="Без интервала Знак"/>
    <w:link w:val="ac"/>
    <w:uiPriority w:val="1"/>
    <w:locked/>
    <w:rsid w:val="00641581"/>
  </w:style>
  <w:style w:type="character" w:styleId="ae">
    <w:name w:val="Strong"/>
    <w:basedOn w:val="a0"/>
    <w:uiPriority w:val="22"/>
    <w:qFormat/>
    <w:rsid w:val="00C7334B"/>
    <w:rPr>
      <w:b/>
      <w:bCs/>
    </w:rPr>
  </w:style>
  <w:style w:type="character" w:customStyle="1" w:styleId="10">
    <w:name w:val="Заголовок 1 Знак"/>
    <w:basedOn w:val="a0"/>
    <w:link w:val="1"/>
    <w:uiPriority w:val="9"/>
    <w:rsid w:val="000B491F"/>
    <w:rPr>
      <w:rFonts w:ascii="Times New Roman" w:eastAsia="Times New Roman" w:hAnsi="Times New Roman" w:cs="Times New Roman"/>
      <w:b/>
      <w:bCs/>
      <w:kern w:val="36"/>
      <w:sz w:val="48"/>
      <w:szCs w:val="48"/>
      <w:lang w:eastAsia="ru-RU"/>
    </w:rPr>
  </w:style>
  <w:style w:type="character" w:customStyle="1" w:styleId="status">
    <w:name w:val="status"/>
    <w:basedOn w:val="a0"/>
    <w:rsid w:val="000B491F"/>
  </w:style>
  <w:style w:type="paragraph" w:customStyle="1" w:styleId="note">
    <w:name w:val="note"/>
    <w:basedOn w:val="a"/>
    <w:rsid w:val="000B49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BC3431"/>
    <w:rPr>
      <w:i/>
      <w:iCs/>
    </w:rPr>
  </w:style>
  <w:style w:type="paragraph" w:styleId="af0">
    <w:name w:val="Body Text"/>
    <w:basedOn w:val="a"/>
    <w:link w:val="af1"/>
    <w:uiPriority w:val="99"/>
    <w:semiHidden/>
    <w:unhideWhenUsed/>
    <w:rsid w:val="00096136"/>
    <w:pPr>
      <w:spacing w:after="120"/>
    </w:pPr>
    <w:rPr>
      <w:rFonts w:ascii="Calibri" w:eastAsia="Calibri" w:hAnsi="Calibri" w:cs="Times New Roman"/>
    </w:rPr>
  </w:style>
  <w:style w:type="character" w:customStyle="1" w:styleId="af1">
    <w:name w:val="Основной текст Знак"/>
    <w:basedOn w:val="a0"/>
    <w:link w:val="af0"/>
    <w:uiPriority w:val="99"/>
    <w:semiHidden/>
    <w:rsid w:val="00096136"/>
    <w:rPr>
      <w:rFonts w:ascii="Calibri" w:eastAsia="Calibri" w:hAnsi="Calibri" w:cs="Times New Roman"/>
    </w:rPr>
  </w:style>
  <w:style w:type="paragraph" w:styleId="af2">
    <w:name w:val="Title"/>
    <w:basedOn w:val="a"/>
    <w:next w:val="a"/>
    <w:link w:val="af3"/>
    <w:uiPriority w:val="10"/>
    <w:qFormat/>
    <w:rsid w:val="00C03E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Заголовок Знак"/>
    <w:basedOn w:val="a0"/>
    <w:link w:val="af2"/>
    <w:uiPriority w:val="10"/>
    <w:rsid w:val="00C03E49"/>
    <w:rPr>
      <w:rFonts w:asciiTheme="majorHAnsi" w:eastAsiaTheme="majorEastAsia" w:hAnsiTheme="majorHAnsi" w:cstheme="majorBidi"/>
      <w:color w:val="17365D" w:themeColor="text2" w:themeShade="BF"/>
      <w:spacing w:val="5"/>
      <w:kern w:val="28"/>
      <w:sz w:val="52"/>
      <w:szCs w:val="52"/>
    </w:rPr>
  </w:style>
  <w:style w:type="paragraph" w:customStyle="1" w:styleId="af4">
    <w:name w:val="???????"/>
    <w:uiPriority w:val="99"/>
    <w:rsid w:val="00F3437C"/>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100" w:lineRule="atLeast"/>
    </w:pPr>
    <w:rPr>
      <w:rFonts w:ascii="Tahoma" w:eastAsia="Times New Roman" w:hAnsi="Tahoma" w:cs="Tahoma"/>
      <w:color w:val="000000"/>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04037">
      <w:bodyDiv w:val="1"/>
      <w:marLeft w:val="0"/>
      <w:marRight w:val="0"/>
      <w:marTop w:val="0"/>
      <w:marBottom w:val="0"/>
      <w:divBdr>
        <w:top w:val="none" w:sz="0" w:space="0" w:color="auto"/>
        <w:left w:val="none" w:sz="0" w:space="0" w:color="auto"/>
        <w:bottom w:val="none" w:sz="0" w:space="0" w:color="auto"/>
        <w:right w:val="none" w:sz="0" w:space="0" w:color="auto"/>
      </w:divBdr>
    </w:div>
    <w:div w:id="344795992">
      <w:bodyDiv w:val="1"/>
      <w:marLeft w:val="0"/>
      <w:marRight w:val="0"/>
      <w:marTop w:val="0"/>
      <w:marBottom w:val="0"/>
      <w:divBdr>
        <w:top w:val="none" w:sz="0" w:space="0" w:color="auto"/>
        <w:left w:val="none" w:sz="0" w:space="0" w:color="auto"/>
        <w:bottom w:val="none" w:sz="0" w:space="0" w:color="auto"/>
        <w:right w:val="none" w:sz="0" w:space="0" w:color="auto"/>
      </w:divBdr>
    </w:div>
    <w:div w:id="354120641">
      <w:bodyDiv w:val="1"/>
      <w:marLeft w:val="0"/>
      <w:marRight w:val="0"/>
      <w:marTop w:val="0"/>
      <w:marBottom w:val="0"/>
      <w:divBdr>
        <w:top w:val="none" w:sz="0" w:space="0" w:color="auto"/>
        <w:left w:val="none" w:sz="0" w:space="0" w:color="auto"/>
        <w:bottom w:val="none" w:sz="0" w:space="0" w:color="auto"/>
        <w:right w:val="none" w:sz="0" w:space="0" w:color="auto"/>
      </w:divBdr>
    </w:div>
    <w:div w:id="423692145">
      <w:bodyDiv w:val="1"/>
      <w:marLeft w:val="0"/>
      <w:marRight w:val="0"/>
      <w:marTop w:val="0"/>
      <w:marBottom w:val="0"/>
      <w:divBdr>
        <w:top w:val="none" w:sz="0" w:space="0" w:color="auto"/>
        <w:left w:val="none" w:sz="0" w:space="0" w:color="auto"/>
        <w:bottom w:val="none" w:sz="0" w:space="0" w:color="auto"/>
        <w:right w:val="none" w:sz="0" w:space="0" w:color="auto"/>
      </w:divBdr>
      <w:divsChild>
        <w:div w:id="562908212">
          <w:marLeft w:val="0"/>
          <w:marRight w:val="0"/>
          <w:marTop w:val="0"/>
          <w:marBottom w:val="0"/>
          <w:divBdr>
            <w:top w:val="none" w:sz="0" w:space="0" w:color="auto"/>
            <w:left w:val="none" w:sz="0" w:space="0" w:color="auto"/>
            <w:bottom w:val="none" w:sz="0" w:space="0" w:color="auto"/>
            <w:right w:val="none" w:sz="0" w:space="0" w:color="auto"/>
          </w:divBdr>
        </w:div>
        <w:div w:id="1663657814">
          <w:marLeft w:val="0"/>
          <w:marRight w:val="0"/>
          <w:marTop w:val="0"/>
          <w:marBottom w:val="0"/>
          <w:divBdr>
            <w:top w:val="none" w:sz="0" w:space="0" w:color="auto"/>
            <w:left w:val="none" w:sz="0" w:space="0" w:color="auto"/>
            <w:bottom w:val="none" w:sz="0" w:space="0" w:color="auto"/>
            <w:right w:val="none" w:sz="0" w:space="0" w:color="auto"/>
          </w:divBdr>
          <w:divsChild>
            <w:div w:id="850529667">
              <w:marLeft w:val="0"/>
              <w:marRight w:val="0"/>
              <w:marTop w:val="0"/>
              <w:marBottom w:val="0"/>
              <w:divBdr>
                <w:top w:val="none" w:sz="0" w:space="0" w:color="auto"/>
                <w:left w:val="none" w:sz="0" w:space="0" w:color="auto"/>
                <w:bottom w:val="none" w:sz="0" w:space="0" w:color="auto"/>
                <w:right w:val="none" w:sz="0" w:space="0" w:color="auto"/>
              </w:divBdr>
            </w:div>
          </w:divsChild>
        </w:div>
        <w:div w:id="818227700">
          <w:marLeft w:val="0"/>
          <w:marRight w:val="0"/>
          <w:marTop w:val="0"/>
          <w:marBottom w:val="0"/>
          <w:divBdr>
            <w:top w:val="none" w:sz="0" w:space="0" w:color="auto"/>
            <w:left w:val="none" w:sz="0" w:space="0" w:color="auto"/>
            <w:bottom w:val="none" w:sz="0" w:space="0" w:color="auto"/>
            <w:right w:val="none" w:sz="0" w:space="0" w:color="auto"/>
          </w:divBdr>
          <w:divsChild>
            <w:div w:id="981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4118">
      <w:bodyDiv w:val="1"/>
      <w:marLeft w:val="0"/>
      <w:marRight w:val="0"/>
      <w:marTop w:val="0"/>
      <w:marBottom w:val="0"/>
      <w:divBdr>
        <w:top w:val="none" w:sz="0" w:space="0" w:color="auto"/>
        <w:left w:val="none" w:sz="0" w:space="0" w:color="auto"/>
        <w:bottom w:val="none" w:sz="0" w:space="0" w:color="auto"/>
        <w:right w:val="none" w:sz="0" w:space="0" w:color="auto"/>
      </w:divBdr>
    </w:div>
    <w:div w:id="509105688">
      <w:bodyDiv w:val="1"/>
      <w:marLeft w:val="0"/>
      <w:marRight w:val="0"/>
      <w:marTop w:val="0"/>
      <w:marBottom w:val="0"/>
      <w:divBdr>
        <w:top w:val="none" w:sz="0" w:space="0" w:color="auto"/>
        <w:left w:val="none" w:sz="0" w:space="0" w:color="auto"/>
        <w:bottom w:val="none" w:sz="0" w:space="0" w:color="auto"/>
        <w:right w:val="none" w:sz="0" w:space="0" w:color="auto"/>
      </w:divBdr>
      <w:divsChild>
        <w:div w:id="388773873">
          <w:marLeft w:val="547"/>
          <w:marRight w:val="0"/>
          <w:marTop w:val="0"/>
          <w:marBottom w:val="0"/>
          <w:divBdr>
            <w:top w:val="none" w:sz="0" w:space="0" w:color="auto"/>
            <w:left w:val="none" w:sz="0" w:space="0" w:color="auto"/>
            <w:bottom w:val="none" w:sz="0" w:space="0" w:color="auto"/>
            <w:right w:val="none" w:sz="0" w:space="0" w:color="auto"/>
          </w:divBdr>
        </w:div>
      </w:divsChild>
    </w:div>
    <w:div w:id="598372364">
      <w:bodyDiv w:val="1"/>
      <w:marLeft w:val="0"/>
      <w:marRight w:val="0"/>
      <w:marTop w:val="0"/>
      <w:marBottom w:val="0"/>
      <w:divBdr>
        <w:top w:val="none" w:sz="0" w:space="0" w:color="auto"/>
        <w:left w:val="none" w:sz="0" w:space="0" w:color="auto"/>
        <w:bottom w:val="none" w:sz="0" w:space="0" w:color="auto"/>
        <w:right w:val="none" w:sz="0" w:space="0" w:color="auto"/>
      </w:divBdr>
    </w:div>
    <w:div w:id="604385524">
      <w:bodyDiv w:val="1"/>
      <w:marLeft w:val="0"/>
      <w:marRight w:val="0"/>
      <w:marTop w:val="0"/>
      <w:marBottom w:val="0"/>
      <w:divBdr>
        <w:top w:val="none" w:sz="0" w:space="0" w:color="auto"/>
        <w:left w:val="none" w:sz="0" w:space="0" w:color="auto"/>
        <w:bottom w:val="none" w:sz="0" w:space="0" w:color="auto"/>
        <w:right w:val="none" w:sz="0" w:space="0" w:color="auto"/>
      </w:divBdr>
    </w:div>
    <w:div w:id="685138810">
      <w:bodyDiv w:val="1"/>
      <w:marLeft w:val="0"/>
      <w:marRight w:val="0"/>
      <w:marTop w:val="0"/>
      <w:marBottom w:val="0"/>
      <w:divBdr>
        <w:top w:val="none" w:sz="0" w:space="0" w:color="auto"/>
        <w:left w:val="none" w:sz="0" w:space="0" w:color="auto"/>
        <w:bottom w:val="none" w:sz="0" w:space="0" w:color="auto"/>
        <w:right w:val="none" w:sz="0" w:space="0" w:color="auto"/>
      </w:divBdr>
      <w:divsChild>
        <w:div w:id="1931038012">
          <w:marLeft w:val="547"/>
          <w:marRight w:val="0"/>
          <w:marTop w:val="0"/>
          <w:marBottom w:val="0"/>
          <w:divBdr>
            <w:top w:val="none" w:sz="0" w:space="0" w:color="auto"/>
            <w:left w:val="none" w:sz="0" w:space="0" w:color="auto"/>
            <w:bottom w:val="none" w:sz="0" w:space="0" w:color="auto"/>
            <w:right w:val="none" w:sz="0" w:space="0" w:color="auto"/>
          </w:divBdr>
        </w:div>
      </w:divsChild>
    </w:div>
    <w:div w:id="798375708">
      <w:bodyDiv w:val="1"/>
      <w:marLeft w:val="0"/>
      <w:marRight w:val="0"/>
      <w:marTop w:val="0"/>
      <w:marBottom w:val="0"/>
      <w:divBdr>
        <w:top w:val="none" w:sz="0" w:space="0" w:color="auto"/>
        <w:left w:val="none" w:sz="0" w:space="0" w:color="auto"/>
        <w:bottom w:val="none" w:sz="0" w:space="0" w:color="auto"/>
        <w:right w:val="none" w:sz="0" w:space="0" w:color="auto"/>
      </w:divBdr>
    </w:div>
    <w:div w:id="918558649">
      <w:bodyDiv w:val="1"/>
      <w:marLeft w:val="0"/>
      <w:marRight w:val="0"/>
      <w:marTop w:val="0"/>
      <w:marBottom w:val="0"/>
      <w:divBdr>
        <w:top w:val="none" w:sz="0" w:space="0" w:color="auto"/>
        <w:left w:val="none" w:sz="0" w:space="0" w:color="auto"/>
        <w:bottom w:val="none" w:sz="0" w:space="0" w:color="auto"/>
        <w:right w:val="none" w:sz="0" w:space="0" w:color="auto"/>
      </w:divBdr>
    </w:div>
    <w:div w:id="937101799">
      <w:bodyDiv w:val="1"/>
      <w:marLeft w:val="0"/>
      <w:marRight w:val="0"/>
      <w:marTop w:val="0"/>
      <w:marBottom w:val="0"/>
      <w:divBdr>
        <w:top w:val="none" w:sz="0" w:space="0" w:color="auto"/>
        <w:left w:val="none" w:sz="0" w:space="0" w:color="auto"/>
        <w:bottom w:val="none" w:sz="0" w:space="0" w:color="auto"/>
        <w:right w:val="none" w:sz="0" w:space="0" w:color="auto"/>
      </w:divBdr>
    </w:div>
    <w:div w:id="945429331">
      <w:bodyDiv w:val="1"/>
      <w:marLeft w:val="0"/>
      <w:marRight w:val="0"/>
      <w:marTop w:val="0"/>
      <w:marBottom w:val="0"/>
      <w:divBdr>
        <w:top w:val="none" w:sz="0" w:space="0" w:color="auto"/>
        <w:left w:val="none" w:sz="0" w:space="0" w:color="auto"/>
        <w:bottom w:val="none" w:sz="0" w:space="0" w:color="auto"/>
        <w:right w:val="none" w:sz="0" w:space="0" w:color="auto"/>
      </w:divBdr>
    </w:div>
    <w:div w:id="959142794">
      <w:bodyDiv w:val="1"/>
      <w:marLeft w:val="0"/>
      <w:marRight w:val="0"/>
      <w:marTop w:val="0"/>
      <w:marBottom w:val="0"/>
      <w:divBdr>
        <w:top w:val="none" w:sz="0" w:space="0" w:color="auto"/>
        <w:left w:val="none" w:sz="0" w:space="0" w:color="auto"/>
        <w:bottom w:val="none" w:sz="0" w:space="0" w:color="auto"/>
        <w:right w:val="none" w:sz="0" w:space="0" w:color="auto"/>
      </w:divBdr>
    </w:div>
    <w:div w:id="991447602">
      <w:bodyDiv w:val="1"/>
      <w:marLeft w:val="0"/>
      <w:marRight w:val="0"/>
      <w:marTop w:val="0"/>
      <w:marBottom w:val="0"/>
      <w:divBdr>
        <w:top w:val="none" w:sz="0" w:space="0" w:color="auto"/>
        <w:left w:val="none" w:sz="0" w:space="0" w:color="auto"/>
        <w:bottom w:val="none" w:sz="0" w:space="0" w:color="auto"/>
        <w:right w:val="none" w:sz="0" w:space="0" w:color="auto"/>
      </w:divBdr>
    </w:div>
    <w:div w:id="1094743873">
      <w:bodyDiv w:val="1"/>
      <w:marLeft w:val="0"/>
      <w:marRight w:val="0"/>
      <w:marTop w:val="0"/>
      <w:marBottom w:val="0"/>
      <w:divBdr>
        <w:top w:val="none" w:sz="0" w:space="0" w:color="auto"/>
        <w:left w:val="none" w:sz="0" w:space="0" w:color="auto"/>
        <w:bottom w:val="none" w:sz="0" w:space="0" w:color="auto"/>
        <w:right w:val="none" w:sz="0" w:space="0" w:color="auto"/>
      </w:divBdr>
    </w:div>
    <w:div w:id="1122305221">
      <w:bodyDiv w:val="1"/>
      <w:marLeft w:val="0"/>
      <w:marRight w:val="0"/>
      <w:marTop w:val="0"/>
      <w:marBottom w:val="0"/>
      <w:divBdr>
        <w:top w:val="none" w:sz="0" w:space="0" w:color="auto"/>
        <w:left w:val="none" w:sz="0" w:space="0" w:color="auto"/>
        <w:bottom w:val="none" w:sz="0" w:space="0" w:color="auto"/>
        <w:right w:val="none" w:sz="0" w:space="0" w:color="auto"/>
      </w:divBdr>
    </w:div>
    <w:div w:id="1152985995">
      <w:bodyDiv w:val="1"/>
      <w:marLeft w:val="0"/>
      <w:marRight w:val="0"/>
      <w:marTop w:val="0"/>
      <w:marBottom w:val="0"/>
      <w:divBdr>
        <w:top w:val="none" w:sz="0" w:space="0" w:color="auto"/>
        <w:left w:val="none" w:sz="0" w:space="0" w:color="auto"/>
        <w:bottom w:val="none" w:sz="0" w:space="0" w:color="auto"/>
        <w:right w:val="none" w:sz="0" w:space="0" w:color="auto"/>
      </w:divBdr>
    </w:div>
    <w:div w:id="1224869854">
      <w:bodyDiv w:val="1"/>
      <w:marLeft w:val="0"/>
      <w:marRight w:val="0"/>
      <w:marTop w:val="0"/>
      <w:marBottom w:val="0"/>
      <w:divBdr>
        <w:top w:val="none" w:sz="0" w:space="0" w:color="auto"/>
        <w:left w:val="none" w:sz="0" w:space="0" w:color="auto"/>
        <w:bottom w:val="none" w:sz="0" w:space="0" w:color="auto"/>
        <w:right w:val="none" w:sz="0" w:space="0" w:color="auto"/>
      </w:divBdr>
    </w:div>
    <w:div w:id="1265117537">
      <w:bodyDiv w:val="1"/>
      <w:marLeft w:val="0"/>
      <w:marRight w:val="0"/>
      <w:marTop w:val="0"/>
      <w:marBottom w:val="0"/>
      <w:divBdr>
        <w:top w:val="none" w:sz="0" w:space="0" w:color="auto"/>
        <w:left w:val="none" w:sz="0" w:space="0" w:color="auto"/>
        <w:bottom w:val="none" w:sz="0" w:space="0" w:color="auto"/>
        <w:right w:val="none" w:sz="0" w:space="0" w:color="auto"/>
      </w:divBdr>
    </w:div>
    <w:div w:id="1374186144">
      <w:bodyDiv w:val="1"/>
      <w:marLeft w:val="0"/>
      <w:marRight w:val="0"/>
      <w:marTop w:val="0"/>
      <w:marBottom w:val="0"/>
      <w:divBdr>
        <w:top w:val="none" w:sz="0" w:space="0" w:color="auto"/>
        <w:left w:val="none" w:sz="0" w:space="0" w:color="auto"/>
        <w:bottom w:val="none" w:sz="0" w:space="0" w:color="auto"/>
        <w:right w:val="none" w:sz="0" w:space="0" w:color="auto"/>
      </w:divBdr>
    </w:div>
    <w:div w:id="1453548685">
      <w:bodyDiv w:val="1"/>
      <w:marLeft w:val="0"/>
      <w:marRight w:val="0"/>
      <w:marTop w:val="0"/>
      <w:marBottom w:val="0"/>
      <w:divBdr>
        <w:top w:val="none" w:sz="0" w:space="0" w:color="auto"/>
        <w:left w:val="none" w:sz="0" w:space="0" w:color="auto"/>
        <w:bottom w:val="none" w:sz="0" w:space="0" w:color="auto"/>
        <w:right w:val="none" w:sz="0" w:space="0" w:color="auto"/>
      </w:divBdr>
    </w:div>
    <w:div w:id="1467771046">
      <w:bodyDiv w:val="1"/>
      <w:marLeft w:val="0"/>
      <w:marRight w:val="0"/>
      <w:marTop w:val="0"/>
      <w:marBottom w:val="0"/>
      <w:divBdr>
        <w:top w:val="none" w:sz="0" w:space="0" w:color="auto"/>
        <w:left w:val="none" w:sz="0" w:space="0" w:color="auto"/>
        <w:bottom w:val="none" w:sz="0" w:space="0" w:color="auto"/>
        <w:right w:val="none" w:sz="0" w:space="0" w:color="auto"/>
      </w:divBdr>
    </w:div>
    <w:div w:id="1509369475">
      <w:bodyDiv w:val="1"/>
      <w:marLeft w:val="0"/>
      <w:marRight w:val="0"/>
      <w:marTop w:val="0"/>
      <w:marBottom w:val="0"/>
      <w:divBdr>
        <w:top w:val="none" w:sz="0" w:space="0" w:color="auto"/>
        <w:left w:val="none" w:sz="0" w:space="0" w:color="auto"/>
        <w:bottom w:val="none" w:sz="0" w:space="0" w:color="auto"/>
        <w:right w:val="none" w:sz="0" w:space="0" w:color="auto"/>
      </w:divBdr>
      <w:divsChild>
        <w:div w:id="1386640193">
          <w:marLeft w:val="0"/>
          <w:marRight w:val="0"/>
          <w:marTop w:val="0"/>
          <w:marBottom w:val="0"/>
          <w:divBdr>
            <w:top w:val="none" w:sz="0" w:space="0" w:color="auto"/>
            <w:left w:val="none" w:sz="0" w:space="0" w:color="auto"/>
            <w:bottom w:val="none" w:sz="0" w:space="0" w:color="auto"/>
            <w:right w:val="none" w:sz="0" w:space="0" w:color="auto"/>
          </w:divBdr>
          <w:divsChild>
            <w:div w:id="1338073032">
              <w:marLeft w:val="0"/>
              <w:marRight w:val="0"/>
              <w:marTop w:val="0"/>
              <w:marBottom w:val="0"/>
              <w:divBdr>
                <w:top w:val="single" w:sz="6" w:space="6" w:color="AAAAAA"/>
                <w:left w:val="single" w:sz="6" w:space="6" w:color="AAAAAA"/>
                <w:bottom w:val="single" w:sz="6" w:space="6" w:color="AAAAAA"/>
                <w:right w:val="single" w:sz="6" w:space="6" w:color="AAAAAA"/>
              </w:divBdr>
            </w:div>
            <w:div w:id="296959172">
              <w:marLeft w:val="0"/>
              <w:marRight w:val="0"/>
              <w:marTop w:val="0"/>
              <w:marBottom w:val="0"/>
              <w:divBdr>
                <w:top w:val="none" w:sz="0" w:space="0" w:color="auto"/>
                <w:left w:val="none" w:sz="0" w:space="0" w:color="auto"/>
                <w:bottom w:val="none" w:sz="0" w:space="0" w:color="auto"/>
                <w:right w:val="none" w:sz="0" w:space="0" w:color="auto"/>
              </w:divBdr>
            </w:div>
          </w:divsChild>
        </w:div>
        <w:div w:id="1278219087">
          <w:marLeft w:val="0"/>
          <w:marRight w:val="0"/>
          <w:marTop w:val="0"/>
          <w:marBottom w:val="0"/>
          <w:divBdr>
            <w:top w:val="none" w:sz="0" w:space="0" w:color="auto"/>
            <w:left w:val="none" w:sz="0" w:space="0" w:color="auto"/>
            <w:bottom w:val="none" w:sz="0" w:space="0" w:color="auto"/>
            <w:right w:val="none" w:sz="0" w:space="0" w:color="auto"/>
          </w:divBdr>
          <w:divsChild>
            <w:div w:id="669407078">
              <w:marLeft w:val="300"/>
              <w:marRight w:val="0"/>
              <w:marTop w:val="0"/>
              <w:marBottom w:val="75"/>
              <w:divBdr>
                <w:top w:val="none" w:sz="0" w:space="0" w:color="auto"/>
                <w:left w:val="none" w:sz="0" w:space="0" w:color="auto"/>
                <w:bottom w:val="none" w:sz="0" w:space="0" w:color="auto"/>
                <w:right w:val="none" w:sz="0" w:space="0" w:color="auto"/>
              </w:divBdr>
            </w:div>
            <w:div w:id="20129535">
              <w:marLeft w:val="300"/>
              <w:marRight w:val="0"/>
              <w:marTop w:val="0"/>
              <w:marBottom w:val="75"/>
              <w:divBdr>
                <w:top w:val="none" w:sz="0" w:space="0" w:color="auto"/>
                <w:left w:val="none" w:sz="0" w:space="0" w:color="auto"/>
                <w:bottom w:val="none" w:sz="0" w:space="0" w:color="auto"/>
                <w:right w:val="none" w:sz="0" w:space="0" w:color="auto"/>
              </w:divBdr>
            </w:div>
            <w:div w:id="618948913">
              <w:marLeft w:val="300"/>
              <w:marRight w:val="0"/>
              <w:marTop w:val="0"/>
              <w:marBottom w:val="75"/>
              <w:divBdr>
                <w:top w:val="none" w:sz="0" w:space="0" w:color="auto"/>
                <w:left w:val="none" w:sz="0" w:space="0" w:color="auto"/>
                <w:bottom w:val="none" w:sz="0" w:space="0" w:color="auto"/>
                <w:right w:val="none" w:sz="0" w:space="0" w:color="auto"/>
              </w:divBdr>
            </w:div>
            <w:div w:id="926614774">
              <w:marLeft w:val="300"/>
              <w:marRight w:val="0"/>
              <w:marTop w:val="0"/>
              <w:marBottom w:val="75"/>
              <w:divBdr>
                <w:top w:val="none" w:sz="0" w:space="0" w:color="auto"/>
                <w:left w:val="none" w:sz="0" w:space="0" w:color="auto"/>
                <w:bottom w:val="none" w:sz="0" w:space="0" w:color="auto"/>
                <w:right w:val="none" w:sz="0" w:space="0" w:color="auto"/>
              </w:divBdr>
            </w:div>
            <w:div w:id="1383669974">
              <w:marLeft w:val="300"/>
              <w:marRight w:val="0"/>
              <w:marTop w:val="0"/>
              <w:marBottom w:val="75"/>
              <w:divBdr>
                <w:top w:val="none" w:sz="0" w:space="0" w:color="auto"/>
                <w:left w:val="none" w:sz="0" w:space="0" w:color="auto"/>
                <w:bottom w:val="none" w:sz="0" w:space="0" w:color="auto"/>
                <w:right w:val="none" w:sz="0" w:space="0" w:color="auto"/>
              </w:divBdr>
            </w:div>
            <w:div w:id="1135022190">
              <w:marLeft w:val="300"/>
              <w:marRight w:val="0"/>
              <w:marTop w:val="0"/>
              <w:marBottom w:val="75"/>
              <w:divBdr>
                <w:top w:val="none" w:sz="0" w:space="0" w:color="auto"/>
                <w:left w:val="none" w:sz="0" w:space="0" w:color="auto"/>
                <w:bottom w:val="none" w:sz="0" w:space="0" w:color="auto"/>
                <w:right w:val="none" w:sz="0" w:space="0" w:color="auto"/>
              </w:divBdr>
            </w:div>
            <w:div w:id="1326057517">
              <w:marLeft w:val="300"/>
              <w:marRight w:val="0"/>
              <w:marTop w:val="0"/>
              <w:marBottom w:val="75"/>
              <w:divBdr>
                <w:top w:val="none" w:sz="0" w:space="0" w:color="auto"/>
                <w:left w:val="none" w:sz="0" w:space="0" w:color="auto"/>
                <w:bottom w:val="none" w:sz="0" w:space="0" w:color="auto"/>
                <w:right w:val="none" w:sz="0" w:space="0" w:color="auto"/>
              </w:divBdr>
            </w:div>
            <w:div w:id="559555370">
              <w:marLeft w:val="300"/>
              <w:marRight w:val="0"/>
              <w:marTop w:val="0"/>
              <w:marBottom w:val="75"/>
              <w:divBdr>
                <w:top w:val="none" w:sz="0" w:space="0" w:color="auto"/>
                <w:left w:val="none" w:sz="0" w:space="0" w:color="auto"/>
                <w:bottom w:val="none" w:sz="0" w:space="0" w:color="auto"/>
                <w:right w:val="none" w:sz="0" w:space="0" w:color="auto"/>
              </w:divBdr>
            </w:div>
            <w:div w:id="189076395">
              <w:marLeft w:val="300"/>
              <w:marRight w:val="0"/>
              <w:marTop w:val="0"/>
              <w:marBottom w:val="75"/>
              <w:divBdr>
                <w:top w:val="none" w:sz="0" w:space="0" w:color="auto"/>
                <w:left w:val="none" w:sz="0" w:space="0" w:color="auto"/>
                <w:bottom w:val="none" w:sz="0" w:space="0" w:color="auto"/>
                <w:right w:val="none" w:sz="0" w:space="0" w:color="auto"/>
              </w:divBdr>
            </w:div>
            <w:div w:id="544147714">
              <w:marLeft w:val="300"/>
              <w:marRight w:val="0"/>
              <w:marTop w:val="0"/>
              <w:marBottom w:val="75"/>
              <w:divBdr>
                <w:top w:val="none" w:sz="0" w:space="0" w:color="auto"/>
                <w:left w:val="none" w:sz="0" w:space="0" w:color="auto"/>
                <w:bottom w:val="none" w:sz="0" w:space="0" w:color="auto"/>
                <w:right w:val="none" w:sz="0" w:space="0" w:color="auto"/>
              </w:divBdr>
            </w:div>
            <w:div w:id="569577482">
              <w:marLeft w:val="300"/>
              <w:marRight w:val="0"/>
              <w:marTop w:val="0"/>
              <w:marBottom w:val="75"/>
              <w:divBdr>
                <w:top w:val="none" w:sz="0" w:space="0" w:color="auto"/>
                <w:left w:val="none" w:sz="0" w:space="0" w:color="auto"/>
                <w:bottom w:val="none" w:sz="0" w:space="0" w:color="auto"/>
                <w:right w:val="none" w:sz="0" w:space="0" w:color="auto"/>
              </w:divBdr>
            </w:div>
          </w:divsChild>
        </w:div>
      </w:divsChild>
    </w:div>
    <w:div w:id="1659265644">
      <w:bodyDiv w:val="1"/>
      <w:marLeft w:val="0"/>
      <w:marRight w:val="0"/>
      <w:marTop w:val="0"/>
      <w:marBottom w:val="0"/>
      <w:divBdr>
        <w:top w:val="none" w:sz="0" w:space="0" w:color="auto"/>
        <w:left w:val="none" w:sz="0" w:space="0" w:color="auto"/>
        <w:bottom w:val="none" w:sz="0" w:space="0" w:color="auto"/>
        <w:right w:val="none" w:sz="0" w:space="0" w:color="auto"/>
      </w:divBdr>
    </w:div>
    <w:div w:id="1707680315">
      <w:bodyDiv w:val="1"/>
      <w:marLeft w:val="0"/>
      <w:marRight w:val="0"/>
      <w:marTop w:val="0"/>
      <w:marBottom w:val="0"/>
      <w:divBdr>
        <w:top w:val="none" w:sz="0" w:space="0" w:color="auto"/>
        <w:left w:val="none" w:sz="0" w:space="0" w:color="auto"/>
        <w:bottom w:val="none" w:sz="0" w:space="0" w:color="auto"/>
        <w:right w:val="none" w:sz="0" w:space="0" w:color="auto"/>
      </w:divBdr>
    </w:div>
    <w:div w:id="1801068996">
      <w:bodyDiv w:val="1"/>
      <w:marLeft w:val="0"/>
      <w:marRight w:val="0"/>
      <w:marTop w:val="0"/>
      <w:marBottom w:val="0"/>
      <w:divBdr>
        <w:top w:val="none" w:sz="0" w:space="0" w:color="auto"/>
        <w:left w:val="none" w:sz="0" w:space="0" w:color="auto"/>
        <w:bottom w:val="none" w:sz="0" w:space="0" w:color="auto"/>
        <w:right w:val="none" w:sz="0" w:space="0" w:color="auto"/>
      </w:divBdr>
    </w:div>
    <w:div w:id="1822966866">
      <w:bodyDiv w:val="1"/>
      <w:marLeft w:val="0"/>
      <w:marRight w:val="0"/>
      <w:marTop w:val="0"/>
      <w:marBottom w:val="0"/>
      <w:divBdr>
        <w:top w:val="none" w:sz="0" w:space="0" w:color="auto"/>
        <w:left w:val="none" w:sz="0" w:space="0" w:color="auto"/>
        <w:bottom w:val="none" w:sz="0" w:space="0" w:color="auto"/>
        <w:right w:val="none" w:sz="0" w:space="0" w:color="auto"/>
      </w:divBdr>
    </w:div>
    <w:div w:id="1882591273">
      <w:bodyDiv w:val="1"/>
      <w:marLeft w:val="0"/>
      <w:marRight w:val="0"/>
      <w:marTop w:val="0"/>
      <w:marBottom w:val="0"/>
      <w:divBdr>
        <w:top w:val="none" w:sz="0" w:space="0" w:color="auto"/>
        <w:left w:val="none" w:sz="0" w:space="0" w:color="auto"/>
        <w:bottom w:val="none" w:sz="0" w:space="0" w:color="auto"/>
        <w:right w:val="none" w:sz="0" w:space="0" w:color="auto"/>
      </w:divBdr>
    </w:div>
    <w:div w:id="1912814547">
      <w:bodyDiv w:val="1"/>
      <w:marLeft w:val="0"/>
      <w:marRight w:val="0"/>
      <w:marTop w:val="0"/>
      <w:marBottom w:val="0"/>
      <w:divBdr>
        <w:top w:val="none" w:sz="0" w:space="0" w:color="auto"/>
        <w:left w:val="none" w:sz="0" w:space="0" w:color="auto"/>
        <w:bottom w:val="none" w:sz="0" w:space="0" w:color="auto"/>
        <w:right w:val="none" w:sz="0" w:space="0" w:color="auto"/>
      </w:divBdr>
    </w:div>
    <w:div w:id="208391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mailto:snegurochka.yaslisad@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2.2652388797364826E-2"/>
          <c:y val="9.2514718250630776E-2"/>
          <c:w val="0.83861299926059485"/>
          <c:h val="0.63430726541856863"/>
        </c:manualLayout>
      </c:layout>
      <c:barChart>
        <c:barDir val="col"/>
        <c:grouping val="clustered"/>
        <c:varyColors val="0"/>
        <c:ser>
          <c:idx val="0"/>
          <c:order val="0"/>
          <c:tx>
            <c:strRef>
              <c:f>Лист1!$B$1</c:f>
              <c:strCache>
                <c:ptCount val="1"/>
                <c:pt idx="0">
                  <c:v>1 сәбилер</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1">
                  <c:v>2016-2017</c:v>
                </c:pt>
                <c:pt idx="2">
                  <c:v>2017-2018</c:v>
                </c:pt>
                <c:pt idx="3">
                  <c:v>2018-2019</c:v>
                </c:pt>
                <c:pt idx="4">
                  <c:v>2019-2020</c:v>
                </c:pt>
              </c:strCache>
            </c:strRef>
          </c:cat>
          <c:val>
            <c:numRef>
              <c:f>Лист1!$B$2:$B$6</c:f>
              <c:numCache>
                <c:formatCode>General</c:formatCode>
                <c:ptCount val="5"/>
                <c:pt idx="1">
                  <c:v>56</c:v>
                </c:pt>
                <c:pt idx="2">
                  <c:v>28</c:v>
                </c:pt>
                <c:pt idx="3">
                  <c:v>79</c:v>
                </c:pt>
                <c:pt idx="4">
                  <c:v>45</c:v>
                </c:pt>
              </c:numCache>
            </c:numRef>
          </c:val>
          <c:extLst>
            <c:ext xmlns:c16="http://schemas.microsoft.com/office/drawing/2014/chart" uri="{C3380CC4-5D6E-409C-BE32-E72D297353CC}">
              <c16:uniqueId val="{00000000-68D2-4883-A012-89B9269CD1B4}"/>
            </c:ext>
          </c:extLst>
        </c:ser>
        <c:ser>
          <c:idx val="2"/>
          <c:order val="1"/>
          <c:tx>
            <c:strRef>
              <c:f>Лист1!$D$1</c:f>
              <c:strCache>
                <c:ptCount val="1"/>
                <c:pt idx="0">
                  <c:v>естияр</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1">
                  <c:v>2016-2017</c:v>
                </c:pt>
                <c:pt idx="2">
                  <c:v>2017-2018</c:v>
                </c:pt>
                <c:pt idx="3">
                  <c:v>2018-2019</c:v>
                </c:pt>
                <c:pt idx="4">
                  <c:v>2019-2020</c:v>
                </c:pt>
              </c:strCache>
            </c:strRef>
          </c:cat>
          <c:val>
            <c:numRef>
              <c:f>Лист1!$D$2:$D$6</c:f>
              <c:numCache>
                <c:formatCode>General</c:formatCode>
                <c:ptCount val="5"/>
                <c:pt idx="1">
                  <c:v>84</c:v>
                </c:pt>
                <c:pt idx="2">
                  <c:v>110</c:v>
                </c:pt>
                <c:pt idx="3">
                  <c:v>84</c:v>
                </c:pt>
                <c:pt idx="4">
                  <c:v>74</c:v>
                </c:pt>
              </c:numCache>
            </c:numRef>
          </c:val>
          <c:extLst>
            <c:ext xmlns:c16="http://schemas.microsoft.com/office/drawing/2014/chart" uri="{C3380CC4-5D6E-409C-BE32-E72D297353CC}">
              <c16:uniqueId val="{00000001-68D2-4883-A012-89B9269CD1B4}"/>
            </c:ext>
          </c:extLst>
        </c:ser>
        <c:ser>
          <c:idx val="3"/>
          <c:order val="2"/>
          <c:tx>
            <c:strRef>
              <c:f>Лист1!$E$1</c:f>
              <c:strCache>
                <c:ptCount val="1"/>
                <c:pt idx="0">
                  <c:v>ересек</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1">
                  <c:v>2016-2017</c:v>
                </c:pt>
                <c:pt idx="2">
                  <c:v>2017-2018</c:v>
                </c:pt>
                <c:pt idx="3">
                  <c:v>2018-2019</c:v>
                </c:pt>
                <c:pt idx="4">
                  <c:v>2019-2020</c:v>
                </c:pt>
              </c:strCache>
            </c:strRef>
          </c:cat>
          <c:val>
            <c:numRef>
              <c:f>Лист1!$E$2:$E$6</c:f>
              <c:numCache>
                <c:formatCode>General</c:formatCode>
                <c:ptCount val="5"/>
                <c:pt idx="1">
                  <c:v>60</c:v>
                </c:pt>
                <c:pt idx="2">
                  <c:v>75</c:v>
                </c:pt>
                <c:pt idx="3">
                  <c:v>90</c:v>
                </c:pt>
                <c:pt idx="4">
                  <c:v>80</c:v>
                </c:pt>
              </c:numCache>
            </c:numRef>
          </c:val>
          <c:extLst>
            <c:ext xmlns:c16="http://schemas.microsoft.com/office/drawing/2014/chart" uri="{C3380CC4-5D6E-409C-BE32-E72D297353CC}">
              <c16:uniqueId val="{00000002-68D2-4883-A012-89B9269CD1B4}"/>
            </c:ext>
          </c:extLst>
        </c:ser>
        <c:dLbls>
          <c:showLegendKey val="0"/>
          <c:showVal val="0"/>
          <c:showCatName val="0"/>
          <c:showSerName val="0"/>
          <c:showPercent val="0"/>
          <c:showBubbleSize val="0"/>
        </c:dLbls>
        <c:gapWidth val="150"/>
        <c:axId val="316735456"/>
        <c:axId val="316736016"/>
      </c:barChart>
      <c:catAx>
        <c:axId val="316735456"/>
        <c:scaling>
          <c:orientation val="minMax"/>
        </c:scaling>
        <c:delete val="0"/>
        <c:axPos val="b"/>
        <c:numFmt formatCode="General" sourceLinked="0"/>
        <c:majorTickMark val="out"/>
        <c:minorTickMark val="none"/>
        <c:tickLblPos val="nextTo"/>
        <c:crossAx val="316736016"/>
        <c:crosses val="autoZero"/>
        <c:auto val="1"/>
        <c:lblAlgn val="ctr"/>
        <c:lblOffset val="100"/>
        <c:noMultiLvlLbl val="0"/>
      </c:catAx>
      <c:valAx>
        <c:axId val="316736016"/>
        <c:scaling>
          <c:orientation val="minMax"/>
        </c:scaling>
        <c:delete val="1"/>
        <c:axPos val="l"/>
        <c:majorGridlines/>
        <c:numFmt formatCode="General" sourceLinked="1"/>
        <c:majorTickMark val="out"/>
        <c:minorTickMark val="none"/>
        <c:tickLblPos val="nextTo"/>
        <c:crossAx val="31673545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ru-RU"/>
          </a:p>
        </c:rich>
      </c:tx>
      <c:overlay val="0"/>
    </c:title>
    <c:autoTitleDeleted val="0"/>
    <c:plotArea>
      <c:layout>
        <c:manualLayout>
          <c:layoutTarget val="inner"/>
          <c:xMode val="edge"/>
          <c:yMode val="edge"/>
          <c:x val="4.2748272739137144E-2"/>
          <c:y val="5.9051411445124408E-2"/>
          <c:w val="0.95468404610813096"/>
          <c:h val="0.65261809106253565"/>
        </c:manualLayout>
      </c:layout>
      <c:barChart>
        <c:barDir val="col"/>
        <c:grouping val="clustered"/>
        <c:varyColors val="0"/>
        <c:ser>
          <c:idx val="0"/>
          <c:order val="0"/>
          <c:tx>
            <c:strRef>
              <c:f>Лист1!$B$1</c:f>
              <c:strCache>
                <c:ptCount val="1"/>
                <c:pt idx="0">
                  <c:v>Ряд 1</c:v>
                </c:pt>
              </c:strCache>
            </c:strRef>
          </c:tx>
          <c:invertIfNegative val="0"/>
          <c:dLbls>
            <c:dLbl>
              <c:idx val="3"/>
              <c:layout>
                <c:manualLayout>
                  <c:x val="0"/>
                  <c:y val="4.59401562544086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EBF-49E6-9BAB-30224388910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2017-2018</c:v>
                </c:pt>
                <c:pt idx="1">
                  <c:v>2018-2019</c:v>
                </c:pt>
                <c:pt idx="2">
                  <c:v>2019-2020</c:v>
                </c:pt>
              </c:strCache>
            </c:strRef>
          </c:cat>
          <c:val>
            <c:numRef>
              <c:f>Лист1!$B$2:$B$4</c:f>
              <c:numCache>
                <c:formatCode>General</c:formatCode>
                <c:ptCount val="3"/>
                <c:pt idx="0">
                  <c:v>96</c:v>
                </c:pt>
                <c:pt idx="1">
                  <c:v>98</c:v>
                </c:pt>
                <c:pt idx="2">
                  <c:v>98</c:v>
                </c:pt>
              </c:numCache>
            </c:numRef>
          </c:val>
          <c:extLst>
            <c:ext xmlns:c16="http://schemas.microsoft.com/office/drawing/2014/chart" uri="{C3380CC4-5D6E-409C-BE32-E72D297353CC}">
              <c16:uniqueId val="{00000001-EEBF-49E6-9BAB-30224388910C}"/>
            </c:ext>
          </c:extLst>
        </c:ser>
        <c:dLbls>
          <c:showLegendKey val="0"/>
          <c:showVal val="0"/>
          <c:showCatName val="0"/>
          <c:showSerName val="0"/>
          <c:showPercent val="0"/>
          <c:showBubbleSize val="0"/>
        </c:dLbls>
        <c:gapWidth val="150"/>
        <c:axId val="316738256"/>
        <c:axId val="315599664"/>
      </c:barChart>
      <c:catAx>
        <c:axId val="316738256"/>
        <c:scaling>
          <c:orientation val="minMax"/>
        </c:scaling>
        <c:delete val="0"/>
        <c:axPos val="b"/>
        <c:numFmt formatCode="General" sourceLinked="0"/>
        <c:majorTickMark val="out"/>
        <c:minorTickMark val="none"/>
        <c:tickLblPos val="nextTo"/>
        <c:crossAx val="315599664"/>
        <c:crosses val="autoZero"/>
        <c:auto val="1"/>
        <c:lblAlgn val="ctr"/>
        <c:lblOffset val="100"/>
        <c:noMultiLvlLbl val="0"/>
      </c:catAx>
      <c:valAx>
        <c:axId val="315599664"/>
        <c:scaling>
          <c:orientation val="minMax"/>
        </c:scaling>
        <c:delete val="1"/>
        <c:axPos val="l"/>
        <c:majorGridlines/>
        <c:numFmt formatCode="General" sourceLinked="1"/>
        <c:majorTickMark val="out"/>
        <c:minorTickMark val="none"/>
        <c:tickLblPos val="nextTo"/>
        <c:crossAx val="316738256"/>
        <c:crosses val="autoZero"/>
        <c:crossBetween val="between"/>
      </c:valAx>
      <c:spPr>
        <a:no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D35DF-B656-402D-BD87-186733668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2681</TotalTime>
  <Pages>20</Pages>
  <Words>4995</Words>
  <Characters>28474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AlexsandraA</cp:lastModifiedBy>
  <cp:revision>300</cp:revision>
  <cp:lastPrinted>2020-09-14T10:07:00Z</cp:lastPrinted>
  <dcterms:created xsi:type="dcterms:W3CDTF">2020-06-11T20:45:00Z</dcterms:created>
  <dcterms:modified xsi:type="dcterms:W3CDTF">2022-10-17T03:20:00Z</dcterms:modified>
</cp:coreProperties>
</file>