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82118" w14:textId="77777777" w:rsidR="0040324B" w:rsidRPr="0040324B" w:rsidRDefault="0040324B" w:rsidP="0040324B">
      <w:pPr>
        <w:widowControl w:val="0"/>
        <w:spacing w:after="0" w:line="240" w:lineRule="auto"/>
        <w:ind w:firstLine="540"/>
        <w:jc w:val="center"/>
        <w:outlineLvl w:val="0"/>
        <w:rPr>
          <w:rStyle w:val="s0"/>
          <w:b/>
          <w:szCs w:val="28"/>
          <w:lang w:val="kk-KZ"/>
        </w:rPr>
      </w:pPr>
      <w:r w:rsidRPr="0040324B">
        <w:rPr>
          <w:rStyle w:val="s0"/>
          <w:b/>
          <w:szCs w:val="28"/>
          <w:lang w:val="kk-KZ"/>
        </w:rPr>
        <w:t>Балабақшаны дамыту стратегиясының тұжырымдамалық негіздері</w:t>
      </w:r>
    </w:p>
    <w:p w14:paraId="3C0A716E" w14:textId="77777777" w:rsidR="0040324B" w:rsidRPr="0040324B" w:rsidRDefault="0040324B" w:rsidP="0040324B">
      <w:pPr>
        <w:widowControl w:val="0"/>
        <w:spacing w:after="0" w:line="240" w:lineRule="auto"/>
        <w:ind w:firstLine="540"/>
        <w:jc w:val="center"/>
        <w:outlineLvl w:val="0"/>
        <w:rPr>
          <w:rStyle w:val="s0"/>
          <w:b/>
          <w:szCs w:val="28"/>
          <w:lang w:val="kk-KZ"/>
        </w:rPr>
      </w:pPr>
    </w:p>
    <w:p w14:paraId="0A706027" w14:textId="77AE6F63" w:rsidR="0040324B" w:rsidRPr="0040324B" w:rsidRDefault="0040324B" w:rsidP="0040324B">
      <w:pPr>
        <w:widowControl w:val="0"/>
        <w:spacing w:after="0" w:line="240" w:lineRule="auto"/>
        <w:ind w:firstLine="540"/>
        <w:jc w:val="both"/>
        <w:outlineLvl w:val="0"/>
        <w:rPr>
          <w:rStyle w:val="s0"/>
          <w:szCs w:val="28"/>
          <w:lang w:val="kk-KZ"/>
        </w:rPr>
      </w:pPr>
      <w:r w:rsidRPr="0040324B">
        <w:rPr>
          <w:rStyle w:val="s0"/>
          <w:szCs w:val="28"/>
          <w:lang w:val="kk-KZ"/>
        </w:rPr>
        <w:t>Балабақша тұжырымдамасының негізінде білім берудің жаңартылған мазмұнына көшу идеясы жатыр. Мектепке дейінгі мекеме қызметінің жаңа стратегияға көшуіне байланысты балалармен, ата-аналармен, педагогтармен жұмыс істеудің қолданыстағы әдістері мен нысандарын қайта қарау объективті қажеттілікке айналды. Мектепке дейінгі жастағы балаларды тәрбиелеу мен оқытудың барлық бағдарламаларында мектепке дейінгі мекемені құрудың нақты мақсаты әрбір тәрбиеленушінің қайталанбас жеке тұлғасының миссиясы болып табылатыны атап көрсетілген.</w:t>
      </w:r>
    </w:p>
    <w:p w14:paraId="79F40E6A" w14:textId="77777777" w:rsidR="0040324B" w:rsidRDefault="0040324B" w:rsidP="0040324B">
      <w:pPr>
        <w:widowControl w:val="0"/>
        <w:spacing w:after="0" w:line="240" w:lineRule="auto"/>
        <w:ind w:firstLine="540"/>
        <w:jc w:val="center"/>
        <w:outlineLvl w:val="0"/>
        <w:rPr>
          <w:rStyle w:val="s0"/>
          <w:b/>
          <w:szCs w:val="28"/>
          <w:lang w:val="kk-KZ"/>
        </w:rPr>
      </w:pPr>
    </w:p>
    <w:p w14:paraId="014E2347" w14:textId="0025DDAD" w:rsidR="009D3973" w:rsidRDefault="0040324B" w:rsidP="009D3973">
      <w:pPr>
        <w:spacing w:after="0" w:line="240" w:lineRule="atLeast"/>
        <w:ind w:firstLine="540"/>
        <w:jc w:val="both"/>
        <w:rPr>
          <w:rFonts w:ascii="Times New Roman" w:hAnsi="Times New Roman"/>
          <w:color w:val="000000"/>
          <w:sz w:val="28"/>
          <w:szCs w:val="28"/>
          <w:lang w:val="kk-KZ"/>
        </w:rPr>
      </w:pPr>
      <w:r w:rsidRPr="0040324B">
        <w:rPr>
          <w:rFonts w:ascii="Times New Roman" w:hAnsi="Times New Roman"/>
          <w:b/>
          <w:color w:val="000000"/>
          <w:sz w:val="28"/>
          <w:szCs w:val="28"/>
          <w:lang w:val="kk-KZ"/>
        </w:rPr>
        <w:t>Миссиясы:</w:t>
      </w:r>
      <w:r w:rsidRPr="0040324B">
        <w:rPr>
          <w:rFonts w:ascii="Times New Roman" w:hAnsi="Times New Roman"/>
          <w:color w:val="000000"/>
          <w:sz w:val="28"/>
          <w:szCs w:val="28"/>
          <w:lang w:val="kk-KZ"/>
        </w:rPr>
        <w:t xml:space="preserve"> білім берудің жаңартылған мазмұнына бағытталған жоғары білікті, бәсекеге қабілетті, жан-жақты дамыған, білімді педагогтарды даярлау. Бұрын жинақталған педагогикалық тәжірибені пайдалану, балаларды мектепке сапалы даярлауға бағдарланған мектепке дейінгі тәрбие мен оқытудың мазмұнын жаңартуды ескере отырып, оқыту мен тәрбиелеудің неғұрлым өнімді бағдарламалары мен әдістемелерін іріктеу.</w:t>
      </w:r>
    </w:p>
    <w:p w14:paraId="47B5F04B" w14:textId="77777777" w:rsidR="0040324B" w:rsidRPr="0040324B" w:rsidRDefault="0040324B" w:rsidP="009D3973">
      <w:pPr>
        <w:spacing w:after="0" w:line="240" w:lineRule="atLeast"/>
        <w:ind w:firstLine="540"/>
        <w:jc w:val="both"/>
        <w:rPr>
          <w:rFonts w:ascii="Times New Roman" w:hAnsi="Times New Roman"/>
          <w:color w:val="000000"/>
          <w:sz w:val="28"/>
          <w:szCs w:val="28"/>
          <w:lang w:val="kk-KZ"/>
        </w:rPr>
      </w:pPr>
    </w:p>
    <w:p w14:paraId="416D6AA4" w14:textId="77777777" w:rsidR="0040324B" w:rsidRPr="0040324B" w:rsidRDefault="0040324B" w:rsidP="0040324B">
      <w:pPr>
        <w:spacing w:after="0" w:line="240" w:lineRule="atLeast"/>
        <w:ind w:firstLine="540"/>
        <w:jc w:val="both"/>
        <w:rPr>
          <w:rStyle w:val="s1"/>
          <w:b w:val="0"/>
          <w:bCs w:val="0"/>
          <w:sz w:val="28"/>
          <w:szCs w:val="28"/>
          <w:lang w:val="kk-KZ"/>
        </w:rPr>
      </w:pPr>
      <w:r w:rsidRPr="0040324B">
        <w:rPr>
          <w:rStyle w:val="s1"/>
          <w:bCs w:val="0"/>
          <w:sz w:val="28"/>
          <w:szCs w:val="28"/>
          <w:lang w:val="kk-KZ"/>
        </w:rPr>
        <w:t>Мақсаты:</w:t>
      </w:r>
      <w:r w:rsidRPr="0040324B">
        <w:rPr>
          <w:rStyle w:val="s1"/>
          <w:b w:val="0"/>
          <w:bCs w:val="0"/>
          <w:sz w:val="28"/>
          <w:szCs w:val="28"/>
          <w:lang w:val="kk-KZ"/>
        </w:rPr>
        <w:t xml:space="preserve"> білім берудің жаңартылған мазмұнына бағытталған педагогтардың тиімді жұмыс істеуі үшін жағдай жасау.</w:t>
      </w:r>
    </w:p>
    <w:p w14:paraId="43835CBB" w14:textId="77777777" w:rsidR="0040324B" w:rsidRPr="0040324B" w:rsidRDefault="0040324B" w:rsidP="0040324B">
      <w:pPr>
        <w:spacing w:after="0" w:line="240" w:lineRule="atLeast"/>
        <w:ind w:firstLine="540"/>
        <w:jc w:val="both"/>
        <w:rPr>
          <w:rStyle w:val="s1"/>
          <w:b w:val="0"/>
          <w:bCs w:val="0"/>
          <w:sz w:val="28"/>
          <w:szCs w:val="28"/>
          <w:lang w:val="kk-KZ"/>
        </w:rPr>
      </w:pPr>
    </w:p>
    <w:p w14:paraId="21894CAD" w14:textId="77777777" w:rsidR="0040324B" w:rsidRPr="0040324B" w:rsidRDefault="0040324B" w:rsidP="0040324B">
      <w:pPr>
        <w:spacing w:after="0" w:line="240" w:lineRule="atLeast"/>
        <w:ind w:firstLine="540"/>
        <w:jc w:val="both"/>
        <w:rPr>
          <w:rStyle w:val="s1"/>
          <w:bCs w:val="0"/>
          <w:sz w:val="28"/>
          <w:szCs w:val="28"/>
          <w:lang w:val="kk-KZ"/>
        </w:rPr>
      </w:pPr>
      <w:r w:rsidRPr="0040324B">
        <w:rPr>
          <w:rStyle w:val="s1"/>
          <w:bCs w:val="0"/>
          <w:sz w:val="28"/>
          <w:szCs w:val="28"/>
          <w:lang w:val="kk-KZ"/>
        </w:rPr>
        <w:t>Стратегиялық бағыттар:</w:t>
      </w:r>
    </w:p>
    <w:p w14:paraId="19993007" w14:textId="688EF078" w:rsidR="0040324B" w:rsidRPr="0040324B" w:rsidRDefault="0040324B" w:rsidP="0040324B">
      <w:pPr>
        <w:spacing w:after="0" w:line="240" w:lineRule="atLeast"/>
        <w:ind w:firstLine="540"/>
        <w:jc w:val="both"/>
        <w:rPr>
          <w:rStyle w:val="s1"/>
          <w:b w:val="0"/>
          <w:bCs w:val="0"/>
          <w:sz w:val="28"/>
          <w:szCs w:val="28"/>
          <w:lang w:val="kk-KZ"/>
        </w:rPr>
      </w:pPr>
      <w:r>
        <w:rPr>
          <w:rStyle w:val="s1"/>
          <w:b w:val="0"/>
          <w:bCs w:val="0"/>
          <w:sz w:val="28"/>
          <w:szCs w:val="28"/>
          <w:lang w:val="kk-KZ"/>
        </w:rPr>
        <w:t xml:space="preserve">1. </w:t>
      </w:r>
      <w:r w:rsidRPr="0040324B">
        <w:rPr>
          <w:rStyle w:val="s1"/>
          <w:b w:val="0"/>
          <w:bCs w:val="0"/>
          <w:sz w:val="28"/>
          <w:szCs w:val="28"/>
          <w:lang w:val="kk-KZ"/>
        </w:rPr>
        <w:t>мектеп жасына дейінгі</w:t>
      </w:r>
      <w:r>
        <w:rPr>
          <w:rStyle w:val="s1"/>
          <w:b w:val="0"/>
          <w:bCs w:val="0"/>
          <w:sz w:val="28"/>
          <w:szCs w:val="28"/>
          <w:lang w:val="kk-KZ"/>
        </w:rPr>
        <w:t xml:space="preserve"> балаларды оқыту</w:t>
      </w:r>
      <w:r w:rsidRPr="0040324B">
        <w:rPr>
          <w:rStyle w:val="s1"/>
          <w:b w:val="0"/>
          <w:bCs w:val="0"/>
          <w:sz w:val="28"/>
          <w:szCs w:val="28"/>
          <w:lang w:val="kk-KZ"/>
        </w:rPr>
        <w:t xml:space="preserve"> </w:t>
      </w:r>
      <w:r>
        <w:rPr>
          <w:rStyle w:val="s1"/>
          <w:b w:val="0"/>
          <w:bCs w:val="0"/>
          <w:sz w:val="28"/>
          <w:szCs w:val="28"/>
          <w:lang w:val="kk-KZ"/>
        </w:rPr>
        <w:t>мен білім беруде жаңа тәсілдерді енгізу</w:t>
      </w:r>
      <w:r w:rsidRPr="0040324B">
        <w:rPr>
          <w:rStyle w:val="s1"/>
          <w:b w:val="0"/>
          <w:bCs w:val="0"/>
          <w:sz w:val="28"/>
          <w:szCs w:val="28"/>
          <w:lang w:val="kk-KZ"/>
        </w:rPr>
        <w:t>.</w:t>
      </w:r>
    </w:p>
    <w:p w14:paraId="24D428E7" w14:textId="77777777" w:rsidR="0040324B" w:rsidRPr="0040324B" w:rsidRDefault="0040324B" w:rsidP="0040324B">
      <w:pPr>
        <w:spacing w:after="0" w:line="240" w:lineRule="atLeast"/>
        <w:ind w:firstLine="540"/>
        <w:jc w:val="both"/>
        <w:rPr>
          <w:rStyle w:val="s1"/>
          <w:b w:val="0"/>
          <w:bCs w:val="0"/>
          <w:sz w:val="28"/>
          <w:szCs w:val="28"/>
          <w:lang w:val="kk-KZ"/>
        </w:rPr>
      </w:pPr>
      <w:r w:rsidRPr="0040324B">
        <w:rPr>
          <w:rStyle w:val="s1"/>
          <w:b w:val="0"/>
          <w:bCs w:val="0"/>
          <w:sz w:val="28"/>
          <w:szCs w:val="28"/>
          <w:lang w:val="kk-KZ"/>
        </w:rPr>
        <w:t>2. білім берудің жаңартылған мазмұнына сәйкес мектепке дейінгі жастағы балаларды тәрбиелеу және оқыту процесін тиімді ұйымдастыру және жүзеге асыру үшін педагогтардың педагогикалық шеберлігін жетілдіру.</w:t>
      </w:r>
    </w:p>
    <w:p w14:paraId="7A31EDC5" w14:textId="41CD03B2" w:rsidR="0040324B" w:rsidRPr="0040324B" w:rsidRDefault="0040324B" w:rsidP="0040324B">
      <w:pPr>
        <w:spacing w:after="0" w:line="240" w:lineRule="atLeast"/>
        <w:ind w:firstLine="540"/>
        <w:jc w:val="both"/>
        <w:rPr>
          <w:rStyle w:val="s1"/>
          <w:b w:val="0"/>
          <w:bCs w:val="0"/>
          <w:sz w:val="28"/>
          <w:szCs w:val="28"/>
          <w:lang w:val="kk-KZ"/>
        </w:rPr>
      </w:pPr>
      <w:r>
        <w:rPr>
          <w:rStyle w:val="s1"/>
          <w:b w:val="0"/>
          <w:bCs w:val="0"/>
          <w:sz w:val="28"/>
          <w:szCs w:val="28"/>
          <w:lang w:val="kk-KZ"/>
        </w:rPr>
        <w:t xml:space="preserve">3. </w:t>
      </w:r>
      <w:r w:rsidRPr="0040324B">
        <w:rPr>
          <w:rStyle w:val="s1"/>
          <w:b w:val="0"/>
          <w:bCs w:val="0"/>
          <w:sz w:val="28"/>
          <w:szCs w:val="28"/>
          <w:lang w:val="kk-KZ"/>
        </w:rPr>
        <w:t>педагогикалық ұжым жұмыс</w:t>
      </w:r>
      <w:r>
        <w:rPr>
          <w:rStyle w:val="s1"/>
          <w:b w:val="0"/>
          <w:bCs w:val="0"/>
          <w:sz w:val="28"/>
          <w:szCs w:val="28"/>
          <w:lang w:val="kk-KZ"/>
        </w:rPr>
        <w:t>ына</w:t>
      </w:r>
      <w:r w:rsidRPr="0040324B">
        <w:rPr>
          <w:rStyle w:val="s1"/>
          <w:b w:val="0"/>
          <w:bCs w:val="0"/>
          <w:sz w:val="28"/>
          <w:szCs w:val="28"/>
          <w:lang w:val="kk-KZ"/>
        </w:rPr>
        <w:t xml:space="preserve"> Оқыту және оқыту процесінің сапасын арттыру үшін </w:t>
      </w:r>
      <w:r>
        <w:rPr>
          <w:rStyle w:val="s1"/>
          <w:b w:val="0"/>
          <w:bCs w:val="0"/>
          <w:sz w:val="28"/>
          <w:szCs w:val="28"/>
          <w:lang w:val="kk-KZ"/>
        </w:rPr>
        <w:t>«</w:t>
      </w:r>
      <w:r w:rsidRPr="0040324B">
        <w:rPr>
          <w:rStyle w:val="s1"/>
          <w:b w:val="0"/>
          <w:bCs w:val="0"/>
          <w:sz w:val="28"/>
          <w:szCs w:val="28"/>
          <w:lang w:val="kk-KZ"/>
        </w:rPr>
        <w:t>Lesson study сабағын зерттеу</w:t>
      </w:r>
      <w:r>
        <w:rPr>
          <w:rStyle w:val="s1"/>
          <w:b w:val="0"/>
          <w:bCs w:val="0"/>
          <w:sz w:val="28"/>
          <w:szCs w:val="28"/>
          <w:lang w:val="kk-KZ"/>
        </w:rPr>
        <w:t>ді»</w:t>
      </w:r>
      <w:r w:rsidRPr="0040324B">
        <w:rPr>
          <w:rStyle w:val="s1"/>
          <w:b w:val="0"/>
          <w:bCs w:val="0"/>
          <w:sz w:val="28"/>
          <w:szCs w:val="28"/>
          <w:lang w:val="kk-KZ"/>
        </w:rPr>
        <w:t xml:space="preserve"> </w:t>
      </w:r>
      <w:r w:rsidRPr="0040324B">
        <w:rPr>
          <w:rStyle w:val="s1"/>
          <w:b w:val="0"/>
          <w:bCs w:val="0"/>
          <w:sz w:val="28"/>
          <w:szCs w:val="28"/>
          <w:lang w:val="kk-KZ"/>
        </w:rPr>
        <w:t>енгізу</w:t>
      </w:r>
      <w:r w:rsidRPr="0040324B">
        <w:rPr>
          <w:rStyle w:val="s1"/>
          <w:b w:val="0"/>
          <w:bCs w:val="0"/>
          <w:sz w:val="28"/>
          <w:szCs w:val="28"/>
          <w:lang w:val="kk-KZ"/>
        </w:rPr>
        <w:t>.</w:t>
      </w:r>
    </w:p>
    <w:p w14:paraId="230DCCA7" w14:textId="687BA62F" w:rsidR="009D3973" w:rsidRDefault="0040324B" w:rsidP="0040324B">
      <w:pPr>
        <w:spacing w:after="0" w:line="240" w:lineRule="atLeast"/>
        <w:ind w:firstLine="540"/>
        <w:jc w:val="both"/>
        <w:rPr>
          <w:rStyle w:val="s1"/>
          <w:b w:val="0"/>
          <w:bCs w:val="0"/>
          <w:sz w:val="28"/>
          <w:szCs w:val="28"/>
          <w:lang w:val="kk-KZ"/>
        </w:rPr>
      </w:pPr>
      <w:r w:rsidRPr="0040324B">
        <w:rPr>
          <w:rStyle w:val="s1"/>
          <w:b w:val="0"/>
          <w:bCs w:val="0"/>
          <w:sz w:val="28"/>
          <w:szCs w:val="28"/>
        </w:rPr>
        <w:t xml:space="preserve">4. </w:t>
      </w:r>
      <w:proofErr w:type="spellStart"/>
      <w:r w:rsidRPr="0040324B">
        <w:rPr>
          <w:rStyle w:val="s1"/>
          <w:b w:val="0"/>
          <w:bCs w:val="0"/>
          <w:sz w:val="28"/>
          <w:szCs w:val="28"/>
        </w:rPr>
        <w:t>Ерекше</w:t>
      </w:r>
      <w:proofErr w:type="spellEnd"/>
      <w:r w:rsidRPr="0040324B">
        <w:rPr>
          <w:rStyle w:val="s1"/>
          <w:b w:val="0"/>
          <w:bCs w:val="0"/>
          <w:sz w:val="28"/>
          <w:szCs w:val="28"/>
        </w:rPr>
        <w:t xml:space="preserve"> </w:t>
      </w:r>
      <w:proofErr w:type="spellStart"/>
      <w:r w:rsidRPr="0040324B">
        <w:rPr>
          <w:rStyle w:val="s1"/>
          <w:b w:val="0"/>
          <w:bCs w:val="0"/>
          <w:sz w:val="28"/>
          <w:szCs w:val="28"/>
        </w:rPr>
        <w:t>білім</w:t>
      </w:r>
      <w:proofErr w:type="spellEnd"/>
      <w:r w:rsidRPr="0040324B">
        <w:rPr>
          <w:rStyle w:val="s1"/>
          <w:b w:val="0"/>
          <w:bCs w:val="0"/>
          <w:sz w:val="28"/>
          <w:szCs w:val="28"/>
        </w:rPr>
        <w:t xml:space="preserve"> беру </w:t>
      </w:r>
      <w:proofErr w:type="spellStart"/>
      <w:r w:rsidRPr="0040324B">
        <w:rPr>
          <w:rStyle w:val="s1"/>
          <w:b w:val="0"/>
          <w:bCs w:val="0"/>
          <w:sz w:val="28"/>
          <w:szCs w:val="28"/>
        </w:rPr>
        <w:t>қажеттіліктерін</w:t>
      </w:r>
      <w:proofErr w:type="spellEnd"/>
      <w:r w:rsidRPr="0040324B">
        <w:rPr>
          <w:rStyle w:val="s1"/>
          <w:b w:val="0"/>
          <w:bCs w:val="0"/>
          <w:sz w:val="28"/>
          <w:szCs w:val="28"/>
        </w:rPr>
        <w:t xml:space="preserve"> </w:t>
      </w:r>
      <w:proofErr w:type="spellStart"/>
      <w:r w:rsidRPr="0040324B">
        <w:rPr>
          <w:rStyle w:val="s1"/>
          <w:b w:val="0"/>
          <w:bCs w:val="0"/>
          <w:sz w:val="28"/>
          <w:szCs w:val="28"/>
        </w:rPr>
        <w:t>ескере</w:t>
      </w:r>
      <w:proofErr w:type="spellEnd"/>
      <w:r w:rsidRPr="0040324B">
        <w:rPr>
          <w:rStyle w:val="s1"/>
          <w:b w:val="0"/>
          <w:bCs w:val="0"/>
          <w:sz w:val="28"/>
          <w:szCs w:val="28"/>
        </w:rPr>
        <w:t xml:space="preserve"> </w:t>
      </w:r>
      <w:proofErr w:type="spellStart"/>
      <w:r w:rsidRPr="0040324B">
        <w:rPr>
          <w:rStyle w:val="s1"/>
          <w:b w:val="0"/>
          <w:bCs w:val="0"/>
          <w:sz w:val="28"/>
          <w:szCs w:val="28"/>
        </w:rPr>
        <w:t>отырып</w:t>
      </w:r>
      <w:proofErr w:type="spellEnd"/>
      <w:r w:rsidRPr="0040324B">
        <w:rPr>
          <w:rStyle w:val="s1"/>
          <w:b w:val="0"/>
          <w:bCs w:val="0"/>
          <w:sz w:val="28"/>
          <w:szCs w:val="28"/>
        </w:rPr>
        <w:t xml:space="preserve">, </w:t>
      </w:r>
      <w:proofErr w:type="spellStart"/>
      <w:r w:rsidRPr="0040324B">
        <w:rPr>
          <w:rStyle w:val="s1"/>
          <w:b w:val="0"/>
          <w:bCs w:val="0"/>
          <w:sz w:val="28"/>
          <w:szCs w:val="28"/>
        </w:rPr>
        <w:t>тәрбиеленушілерді</w:t>
      </w:r>
      <w:proofErr w:type="spellEnd"/>
      <w:r w:rsidRPr="0040324B">
        <w:rPr>
          <w:rStyle w:val="s1"/>
          <w:b w:val="0"/>
          <w:bCs w:val="0"/>
          <w:sz w:val="28"/>
          <w:szCs w:val="28"/>
        </w:rPr>
        <w:t xml:space="preserve"> </w:t>
      </w:r>
      <w:proofErr w:type="spellStart"/>
      <w:r w:rsidRPr="0040324B">
        <w:rPr>
          <w:rStyle w:val="s1"/>
          <w:b w:val="0"/>
          <w:bCs w:val="0"/>
          <w:sz w:val="28"/>
          <w:szCs w:val="28"/>
        </w:rPr>
        <w:t>тәрбиелеу</w:t>
      </w:r>
      <w:proofErr w:type="spellEnd"/>
      <w:r w:rsidRPr="0040324B">
        <w:rPr>
          <w:rStyle w:val="s1"/>
          <w:b w:val="0"/>
          <w:bCs w:val="0"/>
          <w:sz w:val="28"/>
          <w:szCs w:val="28"/>
        </w:rPr>
        <w:t xml:space="preserve"> мен </w:t>
      </w:r>
      <w:proofErr w:type="spellStart"/>
      <w:r w:rsidRPr="0040324B">
        <w:rPr>
          <w:rStyle w:val="s1"/>
          <w:b w:val="0"/>
          <w:bCs w:val="0"/>
          <w:sz w:val="28"/>
          <w:szCs w:val="28"/>
        </w:rPr>
        <w:t>оқ</w:t>
      </w:r>
      <w:proofErr w:type="gramStart"/>
      <w:r w:rsidRPr="0040324B">
        <w:rPr>
          <w:rStyle w:val="s1"/>
          <w:b w:val="0"/>
          <w:bCs w:val="0"/>
          <w:sz w:val="28"/>
          <w:szCs w:val="28"/>
        </w:rPr>
        <w:t>ыту</w:t>
      </w:r>
      <w:proofErr w:type="gramEnd"/>
      <w:r w:rsidRPr="0040324B">
        <w:rPr>
          <w:rStyle w:val="s1"/>
          <w:b w:val="0"/>
          <w:bCs w:val="0"/>
          <w:sz w:val="28"/>
          <w:szCs w:val="28"/>
        </w:rPr>
        <w:t>ға</w:t>
      </w:r>
      <w:proofErr w:type="spellEnd"/>
      <w:r w:rsidRPr="0040324B">
        <w:rPr>
          <w:rStyle w:val="s1"/>
          <w:b w:val="0"/>
          <w:bCs w:val="0"/>
          <w:sz w:val="28"/>
          <w:szCs w:val="28"/>
        </w:rPr>
        <w:t xml:space="preserve"> </w:t>
      </w:r>
      <w:proofErr w:type="spellStart"/>
      <w:r w:rsidRPr="0040324B">
        <w:rPr>
          <w:rStyle w:val="s1"/>
          <w:b w:val="0"/>
          <w:bCs w:val="0"/>
          <w:sz w:val="28"/>
          <w:szCs w:val="28"/>
        </w:rPr>
        <w:t>тең</w:t>
      </w:r>
      <w:proofErr w:type="spellEnd"/>
      <w:r w:rsidRPr="0040324B">
        <w:rPr>
          <w:rStyle w:val="s1"/>
          <w:b w:val="0"/>
          <w:bCs w:val="0"/>
          <w:sz w:val="28"/>
          <w:szCs w:val="28"/>
        </w:rPr>
        <w:t xml:space="preserve"> </w:t>
      </w:r>
      <w:proofErr w:type="spellStart"/>
      <w:r w:rsidRPr="0040324B">
        <w:rPr>
          <w:rStyle w:val="s1"/>
          <w:b w:val="0"/>
          <w:bCs w:val="0"/>
          <w:sz w:val="28"/>
          <w:szCs w:val="28"/>
        </w:rPr>
        <w:t>қол</w:t>
      </w:r>
      <w:proofErr w:type="spellEnd"/>
      <w:r w:rsidRPr="0040324B">
        <w:rPr>
          <w:rStyle w:val="s1"/>
          <w:b w:val="0"/>
          <w:bCs w:val="0"/>
          <w:sz w:val="28"/>
          <w:szCs w:val="28"/>
        </w:rPr>
        <w:t xml:space="preserve"> </w:t>
      </w:r>
      <w:proofErr w:type="spellStart"/>
      <w:r w:rsidRPr="0040324B">
        <w:rPr>
          <w:rStyle w:val="s1"/>
          <w:b w:val="0"/>
          <w:bCs w:val="0"/>
          <w:sz w:val="28"/>
          <w:szCs w:val="28"/>
        </w:rPr>
        <w:t>жеткізуді</w:t>
      </w:r>
      <w:proofErr w:type="spellEnd"/>
      <w:r w:rsidRPr="0040324B">
        <w:rPr>
          <w:rStyle w:val="s1"/>
          <w:b w:val="0"/>
          <w:bCs w:val="0"/>
          <w:sz w:val="28"/>
          <w:szCs w:val="28"/>
        </w:rPr>
        <w:t xml:space="preserve"> </w:t>
      </w:r>
      <w:proofErr w:type="spellStart"/>
      <w:r w:rsidRPr="0040324B">
        <w:rPr>
          <w:rStyle w:val="s1"/>
          <w:b w:val="0"/>
          <w:bCs w:val="0"/>
          <w:sz w:val="28"/>
          <w:szCs w:val="28"/>
        </w:rPr>
        <w:t>қамтамасыз</w:t>
      </w:r>
      <w:proofErr w:type="spellEnd"/>
      <w:r w:rsidRPr="0040324B">
        <w:rPr>
          <w:rStyle w:val="s1"/>
          <w:b w:val="0"/>
          <w:bCs w:val="0"/>
          <w:sz w:val="28"/>
          <w:szCs w:val="28"/>
        </w:rPr>
        <w:t xml:space="preserve"> </w:t>
      </w:r>
      <w:proofErr w:type="spellStart"/>
      <w:r w:rsidRPr="0040324B">
        <w:rPr>
          <w:rStyle w:val="s1"/>
          <w:b w:val="0"/>
          <w:bCs w:val="0"/>
          <w:sz w:val="28"/>
          <w:szCs w:val="28"/>
        </w:rPr>
        <w:t>ететін</w:t>
      </w:r>
      <w:proofErr w:type="spellEnd"/>
      <w:r w:rsidRPr="0040324B">
        <w:rPr>
          <w:rStyle w:val="s1"/>
          <w:b w:val="0"/>
          <w:bCs w:val="0"/>
          <w:sz w:val="28"/>
          <w:szCs w:val="28"/>
        </w:rPr>
        <w:t xml:space="preserve"> </w:t>
      </w:r>
      <w:proofErr w:type="spellStart"/>
      <w:r w:rsidRPr="0040324B">
        <w:rPr>
          <w:rStyle w:val="s1"/>
          <w:b w:val="0"/>
          <w:bCs w:val="0"/>
          <w:sz w:val="28"/>
          <w:szCs w:val="28"/>
        </w:rPr>
        <w:t>үдеріске</w:t>
      </w:r>
      <w:proofErr w:type="spellEnd"/>
      <w:r w:rsidRPr="0040324B">
        <w:rPr>
          <w:rStyle w:val="s1"/>
          <w:b w:val="0"/>
          <w:bCs w:val="0"/>
          <w:sz w:val="28"/>
          <w:szCs w:val="28"/>
        </w:rPr>
        <w:t xml:space="preserve"> </w:t>
      </w:r>
      <w:proofErr w:type="spellStart"/>
      <w:r w:rsidRPr="0040324B">
        <w:rPr>
          <w:rStyle w:val="s1"/>
          <w:b w:val="0"/>
          <w:bCs w:val="0"/>
          <w:sz w:val="28"/>
          <w:szCs w:val="28"/>
        </w:rPr>
        <w:t>инклюзивті</w:t>
      </w:r>
      <w:proofErr w:type="spellEnd"/>
      <w:r w:rsidRPr="0040324B">
        <w:rPr>
          <w:rStyle w:val="s1"/>
          <w:b w:val="0"/>
          <w:bCs w:val="0"/>
          <w:sz w:val="28"/>
          <w:szCs w:val="28"/>
        </w:rPr>
        <w:t xml:space="preserve"> </w:t>
      </w:r>
      <w:proofErr w:type="spellStart"/>
      <w:r w:rsidRPr="0040324B">
        <w:rPr>
          <w:rStyle w:val="s1"/>
          <w:b w:val="0"/>
          <w:bCs w:val="0"/>
          <w:sz w:val="28"/>
          <w:szCs w:val="28"/>
        </w:rPr>
        <w:t>білім</w:t>
      </w:r>
      <w:proofErr w:type="spellEnd"/>
      <w:r w:rsidRPr="0040324B">
        <w:rPr>
          <w:rStyle w:val="s1"/>
          <w:b w:val="0"/>
          <w:bCs w:val="0"/>
          <w:sz w:val="28"/>
          <w:szCs w:val="28"/>
        </w:rPr>
        <w:t xml:space="preserve"> </w:t>
      </w:r>
      <w:proofErr w:type="spellStart"/>
      <w:r w:rsidRPr="0040324B">
        <w:rPr>
          <w:rStyle w:val="s1"/>
          <w:b w:val="0"/>
          <w:bCs w:val="0"/>
          <w:sz w:val="28"/>
          <w:szCs w:val="28"/>
        </w:rPr>
        <w:t>беруді</w:t>
      </w:r>
      <w:proofErr w:type="spellEnd"/>
      <w:r w:rsidRPr="0040324B">
        <w:rPr>
          <w:rStyle w:val="s1"/>
          <w:b w:val="0"/>
          <w:bCs w:val="0"/>
          <w:sz w:val="28"/>
          <w:szCs w:val="28"/>
        </w:rPr>
        <w:t xml:space="preserve"> </w:t>
      </w:r>
      <w:proofErr w:type="spellStart"/>
      <w:r w:rsidRPr="0040324B">
        <w:rPr>
          <w:rStyle w:val="s1"/>
          <w:b w:val="0"/>
          <w:bCs w:val="0"/>
          <w:sz w:val="28"/>
          <w:szCs w:val="28"/>
        </w:rPr>
        <w:t>енгізу</w:t>
      </w:r>
      <w:proofErr w:type="spellEnd"/>
      <w:r w:rsidRPr="0040324B">
        <w:rPr>
          <w:rStyle w:val="s1"/>
          <w:b w:val="0"/>
          <w:bCs w:val="0"/>
          <w:sz w:val="28"/>
          <w:szCs w:val="28"/>
        </w:rPr>
        <w:t>.</w:t>
      </w:r>
    </w:p>
    <w:p w14:paraId="6AA3506F" w14:textId="77777777" w:rsidR="0040324B" w:rsidRPr="0040324B" w:rsidRDefault="0040324B" w:rsidP="0040324B">
      <w:pPr>
        <w:spacing w:after="0" w:line="240" w:lineRule="atLeast"/>
        <w:ind w:firstLine="540"/>
        <w:jc w:val="both"/>
        <w:rPr>
          <w:rStyle w:val="s1"/>
          <w:b w:val="0"/>
          <w:bCs w:val="0"/>
          <w:sz w:val="28"/>
          <w:szCs w:val="28"/>
          <w:lang w:val="kk-KZ"/>
        </w:rPr>
      </w:pPr>
    </w:p>
    <w:p w14:paraId="37A50FB9" w14:textId="52624CFF" w:rsidR="009D3973" w:rsidRPr="0040324B" w:rsidRDefault="009D3973" w:rsidP="0040324B">
      <w:pPr>
        <w:tabs>
          <w:tab w:val="left" w:pos="900"/>
        </w:tabs>
        <w:spacing w:after="0" w:line="240" w:lineRule="auto"/>
        <w:jc w:val="both"/>
        <w:rPr>
          <w:rFonts w:ascii="Times New Roman" w:hAnsi="Times New Roman"/>
          <w:sz w:val="28"/>
          <w:szCs w:val="28"/>
          <w:lang w:val="kk-KZ"/>
        </w:rPr>
      </w:pPr>
      <w:bookmarkStart w:id="0" w:name="_GoBack"/>
      <w:bookmarkEnd w:id="0"/>
    </w:p>
    <w:p w14:paraId="2030AE93" w14:textId="06A61260" w:rsidR="009D3973" w:rsidRDefault="009D3973" w:rsidP="009D3973">
      <w:pPr>
        <w:tabs>
          <w:tab w:val="left" w:pos="900"/>
        </w:tabs>
        <w:spacing w:after="0" w:line="240" w:lineRule="auto"/>
        <w:ind w:left="567"/>
        <w:jc w:val="both"/>
        <w:rPr>
          <w:rFonts w:ascii="Times New Roman" w:hAnsi="Times New Roman"/>
          <w:sz w:val="28"/>
          <w:szCs w:val="28"/>
        </w:rPr>
      </w:pPr>
    </w:p>
    <w:p w14:paraId="2C1B9F9A" w14:textId="77777777" w:rsidR="009D3973" w:rsidRDefault="009D3973" w:rsidP="009D3973">
      <w:pPr>
        <w:tabs>
          <w:tab w:val="left" w:pos="900"/>
        </w:tabs>
        <w:spacing w:after="0" w:line="240" w:lineRule="auto"/>
        <w:ind w:left="567"/>
        <w:jc w:val="both"/>
        <w:rPr>
          <w:rFonts w:ascii="Times New Roman" w:hAnsi="Times New Roman"/>
          <w:sz w:val="28"/>
          <w:szCs w:val="28"/>
        </w:rPr>
      </w:pPr>
    </w:p>
    <w:sectPr w:rsidR="009D3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F734F"/>
    <w:multiLevelType w:val="hybridMultilevel"/>
    <w:tmpl w:val="B23C3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B435F8"/>
    <w:multiLevelType w:val="hybridMultilevel"/>
    <w:tmpl w:val="7682F576"/>
    <w:lvl w:ilvl="0" w:tplc="5BCABCA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03B6800"/>
    <w:multiLevelType w:val="hybridMultilevel"/>
    <w:tmpl w:val="01C073FE"/>
    <w:lvl w:ilvl="0" w:tplc="5BF06BF8">
      <w:start w:val="1"/>
      <w:numFmt w:val="decimal"/>
      <w:lvlText w:val="%1."/>
      <w:lvlJc w:val="left"/>
      <w:pPr>
        <w:tabs>
          <w:tab w:val="num" w:pos="720"/>
        </w:tabs>
        <w:ind w:left="720" w:hanging="360"/>
      </w:pPr>
      <w:rPr>
        <w:b w:val="0"/>
      </w:rPr>
    </w:lvl>
    <w:lvl w:ilvl="1" w:tplc="CDCED24A">
      <w:numFmt w:val="bullet"/>
      <w:lvlText w:val="-"/>
      <w:lvlJc w:val="left"/>
      <w:pPr>
        <w:tabs>
          <w:tab w:val="num" w:pos="1440"/>
        </w:tabs>
        <w:ind w:left="1440" w:hanging="360"/>
      </w:pPr>
      <w:rPr>
        <w:rFonts w:ascii="KZ Times New Roman" w:eastAsia="Calibri" w:hAnsi="KZ Times New Roman" w:cs="KZ Times New Roman"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248"/>
    <w:rsid w:val="0040324B"/>
    <w:rsid w:val="007F2248"/>
    <w:rsid w:val="009D3973"/>
    <w:rsid w:val="00AE0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97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1"/>
    <w:rsid w:val="009D3973"/>
    <w:pPr>
      <w:ind w:left="720"/>
      <w:contextualSpacing/>
    </w:pPr>
    <w:rPr>
      <w:rFonts w:eastAsia="Calibri"/>
      <w:sz w:val="20"/>
      <w:szCs w:val="20"/>
      <w:lang w:val="x-none" w:eastAsia="x-none"/>
    </w:rPr>
  </w:style>
  <w:style w:type="character" w:styleId="a3">
    <w:name w:val="Strong"/>
    <w:uiPriority w:val="99"/>
    <w:qFormat/>
    <w:rsid w:val="009D3973"/>
    <w:rPr>
      <w:b/>
    </w:rPr>
  </w:style>
  <w:style w:type="character" w:customStyle="1" w:styleId="s0">
    <w:name w:val="s0"/>
    <w:rsid w:val="009D3973"/>
    <w:rPr>
      <w:rFonts w:ascii="Times New Roman" w:hAnsi="Times New Roman"/>
      <w:color w:val="000000"/>
      <w:sz w:val="28"/>
      <w:u w:val="none"/>
      <w:effect w:val="none"/>
    </w:rPr>
  </w:style>
  <w:style w:type="paragraph" w:styleId="a4">
    <w:name w:val="List Paragraph"/>
    <w:basedOn w:val="a"/>
    <w:link w:val="a5"/>
    <w:uiPriority w:val="34"/>
    <w:qFormat/>
    <w:rsid w:val="009D3973"/>
    <w:pPr>
      <w:ind w:left="720"/>
      <w:contextualSpacing/>
    </w:pPr>
    <w:rPr>
      <w:rFonts w:eastAsia="Calibri"/>
      <w:sz w:val="20"/>
      <w:szCs w:val="20"/>
      <w:lang w:val="x-none" w:eastAsia="x-none"/>
    </w:rPr>
  </w:style>
  <w:style w:type="character" w:customStyle="1" w:styleId="s1">
    <w:name w:val="s1"/>
    <w:rsid w:val="009D3973"/>
    <w:rPr>
      <w:rFonts w:ascii="Times New Roman" w:hAnsi="Times New Roman" w:cs="Times New Roman"/>
      <w:b/>
      <w:bCs/>
      <w:color w:val="000000"/>
      <w:sz w:val="32"/>
      <w:szCs w:val="32"/>
      <w:u w:val="none"/>
      <w:effect w:val="none"/>
    </w:rPr>
  </w:style>
  <w:style w:type="paragraph" w:customStyle="1" w:styleId="2">
    <w:name w:val="СтратегСтиль2"/>
    <w:basedOn w:val="a"/>
    <w:link w:val="20"/>
    <w:rsid w:val="009D3973"/>
    <w:pPr>
      <w:widowControl w:val="0"/>
      <w:spacing w:after="0" w:line="240" w:lineRule="auto"/>
      <w:jc w:val="center"/>
    </w:pPr>
    <w:rPr>
      <w:rFonts w:eastAsia="Calibri"/>
      <w:b/>
      <w:sz w:val="28"/>
      <w:szCs w:val="28"/>
      <w:lang w:val="x-none" w:eastAsia="x-none"/>
    </w:rPr>
  </w:style>
  <w:style w:type="character" w:customStyle="1" w:styleId="20">
    <w:name w:val="СтратегСтиль2 Знак"/>
    <w:link w:val="2"/>
    <w:locked/>
    <w:rsid w:val="009D3973"/>
    <w:rPr>
      <w:rFonts w:ascii="Calibri" w:eastAsia="Calibri" w:hAnsi="Calibri" w:cs="Times New Roman"/>
      <w:b/>
      <w:sz w:val="28"/>
      <w:szCs w:val="28"/>
      <w:lang w:val="x-none" w:eastAsia="x-none"/>
    </w:rPr>
  </w:style>
  <w:style w:type="paragraph" w:customStyle="1" w:styleId="portalnormal">
    <w:name w:val="portalnormal"/>
    <w:basedOn w:val="a"/>
    <w:rsid w:val="009D3973"/>
    <w:pPr>
      <w:spacing w:before="100" w:beforeAutospacing="1" w:after="100" w:afterAutospacing="1" w:line="240" w:lineRule="auto"/>
    </w:pPr>
    <w:rPr>
      <w:rFonts w:ascii="Times New Roman" w:eastAsia="Calibri" w:hAnsi="Times New Roman"/>
      <w:sz w:val="24"/>
      <w:szCs w:val="24"/>
      <w:lang w:eastAsia="ru-RU"/>
    </w:rPr>
  </w:style>
  <w:style w:type="character" w:customStyle="1" w:styleId="ListParagraphChar1">
    <w:name w:val="List Paragraph Char1"/>
    <w:link w:val="1"/>
    <w:locked/>
    <w:rsid w:val="009D3973"/>
    <w:rPr>
      <w:rFonts w:ascii="Calibri" w:eastAsia="Calibri" w:hAnsi="Calibri" w:cs="Times New Roman"/>
      <w:sz w:val="20"/>
      <w:szCs w:val="20"/>
      <w:lang w:val="x-none" w:eastAsia="x-none"/>
    </w:rPr>
  </w:style>
  <w:style w:type="character" w:customStyle="1" w:styleId="a5">
    <w:name w:val="Абзац списка Знак"/>
    <w:link w:val="a4"/>
    <w:uiPriority w:val="34"/>
    <w:rsid w:val="009D3973"/>
    <w:rPr>
      <w:rFonts w:ascii="Calibri" w:eastAsia="Calibri" w:hAnsi="Calibri"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97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1"/>
    <w:rsid w:val="009D3973"/>
    <w:pPr>
      <w:ind w:left="720"/>
      <w:contextualSpacing/>
    </w:pPr>
    <w:rPr>
      <w:rFonts w:eastAsia="Calibri"/>
      <w:sz w:val="20"/>
      <w:szCs w:val="20"/>
      <w:lang w:val="x-none" w:eastAsia="x-none"/>
    </w:rPr>
  </w:style>
  <w:style w:type="character" w:styleId="a3">
    <w:name w:val="Strong"/>
    <w:uiPriority w:val="99"/>
    <w:qFormat/>
    <w:rsid w:val="009D3973"/>
    <w:rPr>
      <w:b/>
    </w:rPr>
  </w:style>
  <w:style w:type="character" w:customStyle="1" w:styleId="s0">
    <w:name w:val="s0"/>
    <w:rsid w:val="009D3973"/>
    <w:rPr>
      <w:rFonts w:ascii="Times New Roman" w:hAnsi="Times New Roman"/>
      <w:color w:val="000000"/>
      <w:sz w:val="28"/>
      <w:u w:val="none"/>
      <w:effect w:val="none"/>
    </w:rPr>
  </w:style>
  <w:style w:type="paragraph" w:styleId="a4">
    <w:name w:val="List Paragraph"/>
    <w:basedOn w:val="a"/>
    <w:link w:val="a5"/>
    <w:uiPriority w:val="34"/>
    <w:qFormat/>
    <w:rsid w:val="009D3973"/>
    <w:pPr>
      <w:ind w:left="720"/>
      <w:contextualSpacing/>
    </w:pPr>
    <w:rPr>
      <w:rFonts w:eastAsia="Calibri"/>
      <w:sz w:val="20"/>
      <w:szCs w:val="20"/>
      <w:lang w:val="x-none" w:eastAsia="x-none"/>
    </w:rPr>
  </w:style>
  <w:style w:type="character" w:customStyle="1" w:styleId="s1">
    <w:name w:val="s1"/>
    <w:rsid w:val="009D3973"/>
    <w:rPr>
      <w:rFonts w:ascii="Times New Roman" w:hAnsi="Times New Roman" w:cs="Times New Roman"/>
      <w:b/>
      <w:bCs/>
      <w:color w:val="000000"/>
      <w:sz w:val="32"/>
      <w:szCs w:val="32"/>
      <w:u w:val="none"/>
      <w:effect w:val="none"/>
    </w:rPr>
  </w:style>
  <w:style w:type="paragraph" w:customStyle="1" w:styleId="2">
    <w:name w:val="СтратегСтиль2"/>
    <w:basedOn w:val="a"/>
    <w:link w:val="20"/>
    <w:rsid w:val="009D3973"/>
    <w:pPr>
      <w:widowControl w:val="0"/>
      <w:spacing w:after="0" w:line="240" w:lineRule="auto"/>
      <w:jc w:val="center"/>
    </w:pPr>
    <w:rPr>
      <w:rFonts w:eastAsia="Calibri"/>
      <w:b/>
      <w:sz w:val="28"/>
      <w:szCs w:val="28"/>
      <w:lang w:val="x-none" w:eastAsia="x-none"/>
    </w:rPr>
  </w:style>
  <w:style w:type="character" w:customStyle="1" w:styleId="20">
    <w:name w:val="СтратегСтиль2 Знак"/>
    <w:link w:val="2"/>
    <w:locked/>
    <w:rsid w:val="009D3973"/>
    <w:rPr>
      <w:rFonts w:ascii="Calibri" w:eastAsia="Calibri" w:hAnsi="Calibri" w:cs="Times New Roman"/>
      <w:b/>
      <w:sz w:val="28"/>
      <w:szCs w:val="28"/>
      <w:lang w:val="x-none" w:eastAsia="x-none"/>
    </w:rPr>
  </w:style>
  <w:style w:type="paragraph" w:customStyle="1" w:styleId="portalnormal">
    <w:name w:val="portalnormal"/>
    <w:basedOn w:val="a"/>
    <w:rsid w:val="009D3973"/>
    <w:pPr>
      <w:spacing w:before="100" w:beforeAutospacing="1" w:after="100" w:afterAutospacing="1" w:line="240" w:lineRule="auto"/>
    </w:pPr>
    <w:rPr>
      <w:rFonts w:ascii="Times New Roman" w:eastAsia="Calibri" w:hAnsi="Times New Roman"/>
      <w:sz w:val="24"/>
      <w:szCs w:val="24"/>
      <w:lang w:eastAsia="ru-RU"/>
    </w:rPr>
  </w:style>
  <w:style w:type="character" w:customStyle="1" w:styleId="ListParagraphChar1">
    <w:name w:val="List Paragraph Char1"/>
    <w:link w:val="1"/>
    <w:locked/>
    <w:rsid w:val="009D3973"/>
    <w:rPr>
      <w:rFonts w:ascii="Calibri" w:eastAsia="Calibri" w:hAnsi="Calibri" w:cs="Times New Roman"/>
      <w:sz w:val="20"/>
      <w:szCs w:val="20"/>
      <w:lang w:val="x-none" w:eastAsia="x-none"/>
    </w:rPr>
  </w:style>
  <w:style w:type="character" w:customStyle="1" w:styleId="a5">
    <w:name w:val="Абзац списка Знак"/>
    <w:link w:val="a4"/>
    <w:uiPriority w:val="34"/>
    <w:rsid w:val="009D3973"/>
    <w:rPr>
      <w:rFonts w:ascii="Calibri" w:eastAsia="Calibri"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2022-10-18T02:46:00Z</dcterms:created>
  <dcterms:modified xsi:type="dcterms:W3CDTF">2022-10-18T03:00:00Z</dcterms:modified>
</cp:coreProperties>
</file>