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74bf" w14:textId="3c7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образования и науки РК от 17.05.2019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103"/>
    <w:bookmarkStart w:name="z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04"/>
    <w:bookmarkStart w:name="z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05"/>
    <w:bookmarkStart w:name="z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06"/>
    <w:bookmarkStart w:name="z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5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5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5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5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3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3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дель 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5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казахским языком обучения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5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казахским языком обучения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6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легкой умственной отсталостью с казахским языком обучения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умеренной умственной отсталостью с казахским языком обучения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6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русским языком обучения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7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7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7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русским языком обучения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8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 и информатика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*индивидуальные, подгрупповые занятия с логопедом.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часовой нагрузки уроков физической культуры допускается с учетом особенностей психофизического состояния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8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Познание мира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Физическая культура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*Коррекция недостатков развития речи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*индивидуальные, подгрупповые занятия с логопедом.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часовой нагрузки уроков физической культуры допускается с учетом особенностей психофизического состояния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9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русским языком обучения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9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русским языком обучения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9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0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легкой умственной отсталостью с русским языком обучения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0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умеренной умственной отсталостью с русским языком обучения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8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8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2012 года № 500 </w:t>
            </w:r>
          </w:p>
        </w:tc>
      </w:tr>
    </w:tbl>
    <w:bookmarkStart w:name="z580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 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23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и посещение отдельных уроков в школе.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коррекционная помощь оказывается в кабинете психолого-педагогической коррекции и в реабилитационном центре в установленном порядке.</w:t>
            </w:r>
          </w:p>
        </w:tc>
      </w:tr>
    </w:tbl>
    <w:bookmarkStart w:name="z2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легкой умственной отсталостью с казахским языком обучения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умственной отсталостью.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bookmarkStart w:name="z24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умеренной умственной отсталостью с казахским языком обучения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и посещение отдельных уроков в школе.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помощь при необходимости оказывается в кабинетах психолого-педагогической коррекции и реабилитационном центре в установленном порядке.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Типовой учебный план основного среднего образования для индивидуального бесплатного обучения на дому обучающихся с легкой умственной отсталостью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Типовой учебный план основного среднего образования для индивидуального бесплатного обучения на дому обучающихся с умеренной умственной отсталостью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9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9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9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0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0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Start w:name="z28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193"/>
    <w:bookmarkStart w:name="z29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194"/>
    <w:bookmarkStart w:name="z29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195"/>
    <w:bookmarkStart w:name="z29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"Химия"" и один предмет по выбору из инвариантного компонента;</w:t>
      </w:r>
    </w:p>
    <w:bookmarkEnd w:id="196"/>
    <w:bookmarkStart w:name="z29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197"/>
    <w:bookmarkStart w:name="z29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198"/>
    <w:bookmarkStart w:name="z29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199"/>
    <w:bookmarkStart w:name="z29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00"/>
    <w:bookmarkStart w:name="z29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01"/>
    <w:bookmarkStart w:name="z29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0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Start w:name="z3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04"/>
    <w:bookmarkStart w:name="z3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205"/>
    <w:bookmarkStart w:name="z3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206"/>
    <w:bookmarkStart w:name="z3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207"/>
    <w:bookmarkStart w:name="z3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208"/>
    <w:bookmarkStart w:name="z3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209"/>
    <w:bookmarkStart w:name="z3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210"/>
    <w:bookmarkStart w:name="z3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11"/>
    <w:bookmarkStart w:name="z3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12"/>
    <w:bookmarkStart w:name="z3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0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15"/>
    <w:bookmarkStart w:name="z3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16"/>
    <w:bookmarkStart w:name="z3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учебные предметы: "Алгебра", "Физика" и один предмет по выбору из инвариантного компонента;</w:t>
      </w:r>
    </w:p>
    <w:bookmarkEnd w:id="217"/>
    <w:bookmarkStart w:name="z3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предметы: "Алгебра", "География" и один предмет по выбору из инвариантного компонента;</w:t>
      </w:r>
    </w:p>
    <w:bookmarkEnd w:id="218"/>
    <w:bookmarkStart w:name="z3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предметы: "Биология", "Химия" и один предмет по выбору из инвариантного компонента;</w:t>
      </w:r>
    </w:p>
    <w:bookmarkEnd w:id="219"/>
    <w:bookmarkStart w:name="z3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учебные предметы: "Биология", "География" и один предмет по выбору из инвариантного компонента;</w:t>
      </w:r>
    </w:p>
    <w:bookmarkEnd w:id="220"/>
    <w:bookmarkStart w:name="z3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предметы: "Иностранный язык", "История Казахстана" и один предмет по выбору из инвариантного компонента;</w:t>
      </w:r>
    </w:p>
    <w:bookmarkEnd w:id="221"/>
    <w:bookmarkStart w:name="z3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предметы: "География", "Иностранный язык" и один предмет по выбору из инвариантного компонента;</w:t>
      </w:r>
    </w:p>
    <w:bookmarkEnd w:id="222"/>
    <w:bookmarkStart w:name="z3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учебные предметы: "История Казахстана", "География" и другой предмет по выбору из инвариантного компонента;</w:t>
      </w:r>
    </w:p>
    <w:bookmarkEnd w:id="223"/>
    <w:bookmarkStart w:name="z3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предметы: "Химия", "Физика" и один предмет по выбору из инвариантного компонента;</w:t>
      </w:r>
    </w:p>
    <w:bookmarkEnd w:id="224"/>
    <w:bookmarkStart w:name="z3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учебные предметы: "Родной язык", "Казахский язык и литература" и один предмет по выбору из инвариантного компонента.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0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1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12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1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1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1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2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2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2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2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2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3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3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3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3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7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4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8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4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4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4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5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5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5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5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5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6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6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6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6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6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7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7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7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7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8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8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8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8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9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апппарата осуществляется в 11-12 классах.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9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19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0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0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0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0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1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1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1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1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"Білім инновация- лицеи")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1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"Білім инновация- лицеи")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2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Я2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2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5000</w:t>
            </w:r>
          </w:p>
        </w:tc>
      </w:tr>
    </w:tbl>
    <w:bookmarkStart w:name="z5822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2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3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3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34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3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3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4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казахским языком обучения (в том числе </w:t>
      </w:r>
      <w:r>
        <w:br/>
      </w:r>
      <w:r>
        <w:rPr>
          <w:rFonts w:ascii="Times New Roman"/>
          <w:b/>
          <w:i w:val="false"/>
          <w:color w:val="000000"/>
        </w:rPr>
        <w:t>"Республиканская физико-математическая школа")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4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 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4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4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4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50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5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5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5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Start w:name="z5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5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Start w:name="z56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6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6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64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6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предельный объем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6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7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7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7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7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7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102 -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103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