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3406" w14:textId="5993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5 тамыздағы № 350 бұйрығы. Қазақстан Республикасының Әділет министрлігінде 2022 жылғы 8 тамызда № 29052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тіркелді)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bookmarkStart w:name="z5" w:id="2"/>
    <w:p>
      <w:pPr>
        <w:spacing w:after="0"/>
        <w:ind w:left="0"/>
        <w:jc w:val="both"/>
      </w:pPr>
      <w:r>
        <w:rPr>
          <w:rFonts w:ascii="Times New Roman"/>
          <w:b w:val="false"/>
          <w:i w:val="false"/>
          <w:color w:val="000000"/>
          <w:sz w:val="28"/>
        </w:rPr>
        <w:t>
      мынадай мазмұндағы 18-1) тармақпен толықтырылсын:</w:t>
      </w:r>
    </w:p>
    <w:bookmarkEnd w:id="2"/>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Мамандандырылған білім беру ұйымы:</w:t>
      </w:r>
    </w:p>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bookmarkStart w:name="z8" w:id="3"/>
    <w:p>
      <w:pPr>
        <w:spacing w:after="0"/>
        <w:ind w:left="0"/>
        <w:jc w:val="both"/>
      </w:pPr>
      <w:r>
        <w:rPr>
          <w:rFonts w:ascii="Times New Roman"/>
          <w:b w:val="false"/>
          <w:i w:val="false"/>
          <w:color w:val="000000"/>
          <w:sz w:val="28"/>
        </w:rPr>
        <w:t>
      мынадай мазмұндағы 25-1 және 25-2-тармақтармен толықтырылсын:</w:t>
      </w:r>
    </w:p>
    <w:bookmarkEnd w:id="3"/>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Start w:name="z9" w:id="4"/>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Start w:name="z11" w:id="5"/>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
    <w:bookmarkStart w:name="z12" w:id="6"/>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Оқуға түсушілерге арналған тестілеу:</w:t>
      </w:r>
    </w:p>
    <w:p>
      <w:pPr>
        <w:spacing w:after="0"/>
        <w:ind w:left="0"/>
        <w:jc w:val="both"/>
      </w:pPr>
      <w:r>
        <w:rPr>
          <w:rFonts w:ascii="Times New Roman"/>
          <w:b w:val="false"/>
          <w:i w:val="false"/>
          <w:color w:val="000000"/>
          <w:sz w:val="28"/>
        </w:rPr>
        <w:t>
      1)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4)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bookmarkStart w:name="z14" w:id="7"/>
    <w:p>
      <w:pPr>
        <w:spacing w:after="0"/>
        <w:ind w:left="0"/>
        <w:jc w:val="both"/>
      </w:pPr>
      <w:r>
        <w:rPr>
          <w:rFonts w:ascii="Times New Roman"/>
          <w:b w:val="false"/>
          <w:i w:val="false"/>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Start w:name="z17" w:id="8"/>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8"/>
    <w:bookmarkStart w:name="z18" w:id="9"/>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0" w:id="11"/>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1"/>
    <w:bookmarkStart w:name="z21" w:id="12"/>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Еңбек және халықты әлеуметтік </w:t>
            </w:r>
          </w:p>
          <w:p>
            <w:pPr>
              <w:spacing w:after="20"/>
              <w:ind w:left="20"/>
              <w:jc w:val="both"/>
            </w:pPr>
            <w:r>
              <w:rPr>
                <w:rFonts w:ascii="Times New Roman"/>
                <w:b/>
                <w:i w:val="false"/>
                <w:color w:val="000000"/>
                <w:sz w:val="20"/>
              </w:rPr>
              <w:t>қорғау вице-министрі</w:t>
            </w:r>
          </w:p>
          <w:p>
            <w:pPr>
              <w:spacing w:after="20"/>
              <w:ind w:left="20"/>
              <w:jc w:val="both"/>
            </w:pPr>
            <w:r>
              <w:rPr>
                <w:rFonts w:ascii="Times New Roman"/>
                <w:b/>
                <w:i w:val="false"/>
                <w:color w:val="000000"/>
                <w:sz w:val="20"/>
              </w:rPr>
              <w:t>_______________ Н. Сағындықова</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