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01C05" w14:textId="7E64F141" w:rsidR="0017665A" w:rsidRDefault="0017665A" w:rsidP="0017665A">
      <w:pPr>
        <w:pStyle w:val="2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21"/>
          <w:szCs w:val="21"/>
        </w:rPr>
        <w:t>Учебно-методический центр развития образования Карагандинской области</w:t>
      </w:r>
    </w:p>
    <w:p w14:paraId="048249B2" w14:textId="0204256D" w:rsidR="0017665A" w:rsidRPr="0017665A" w:rsidRDefault="0017665A"/>
    <w:p w14:paraId="00000001" w14:textId="77777777" w:rsidR="00B81AB4" w:rsidRDefault="0017665A">
      <w:hyperlink r:id="rId5">
        <w:r>
          <w:rPr>
            <w:color w:val="1155CC"/>
            <w:u w:val="single"/>
          </w:rPr>
          <w:t>https://umckrg.gov.kz/content/view/1/910</w:t>
        </w:r>
      </w:hyperlink>
      <w:r>
        <w:t xml:space="preserve"> </w:t>
      </w:r>
    </w:p>
    <w:sectPr w:rsidR="00B81A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1AB4"/>
    <w:rsid w:val="0017665A"/>
    <w:rsid w:val="00B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mckrg.gov.kz/content/view/1/9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2</cp:revision>
  <dcterms:created xsi:type="dcterms:W3CDTF">2023-03-12T16:24:00Z</dcterms:created>
  <dcterms:modified xsi:type="dcterms:W3CDTF">2023-03-12T16:24:00Z</dcterms:modified>
</cp:coreProperties>
</file>