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08FA2" w14:textId="77777777" w:rsidR="00C33E11" w:rsidRDefault="00E44A15" w:rsidP="00E44A15">
      <w:pPr>
        <w:shd w:val="clear" w:color="auto" w:fill="FFFFFF"/>
        <w:suppressAutoHyphens/>
        <w:autoSpaceDN w:val="0"/>
        <w:spacing w:after="150" w:line="240" w:lineRule="auto"/>
        <w:jc w:val="center"/>
        <w:textAlignment w:val="baseline"/>
        <w:rPr>
          <w:rFonts w:ascii="Times New Roman" w:eastAsia="Times New Roman" w:hAnsi="Times New Roman" w:cs="Times New Roman"/>
          <w:b/>
          <w:bCs/>
          <w:color w:val="333333"/>
          <w:kern w:val="0"/>
          <w:sz w:val="28"/>
          <w:szCs w:val="28"/>
          <w:lang w:eastAsia="ru-RU"/>
          <w14:ligatures w14:val="none"/>
        </w:rPr>
      </w:pPr>
      <w:r w:rsidRPr="00E44A15">
        <w:rPr>
          <w:rFonts w:ascii="Times New Roman" w:eastAsia="Times New Roman" w:hAnsi="Times New Roman" w:cs="Times New Roman"/>
          <w:b/>
          <w:bCs/>
          <w:color w:val="333333"/>
          <w:kern w:val="0"/>
          <w:sz w:val="28"/>
          <w:szCs w:val="28"/>
          <w:lang w:eastAsia="ru-RU"/>
          <w14:ligatures w14:val="none"/>
        </w:rPr>
        <w:t xml:space="preserve">Консультация для родителей </w:t>
      </w:r>
    </w:p>
    <w:p w14:paraId="3BB21ABF" w14:textId="1A2F3331" w:rsidR="00E44A15" w:rsidRPr="00E44A15" w:rsidRDefault="00E44A15" w:rsidP="00E44A15">
      <w:pPr>
        <w:shd w:val="clear" w:color="auto" w:fill="FFFFFF"/>
        <w:suppressAutoHyphens/>
        <w:autoSpaceDN w:val="0"/>
        <w:spacing w:after="150" w:line="240" w:lineRule="auto"/>
        <w:jc w:val="center"/>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b/>
          <w:bCs/>
          <w:color w:val="333333"/>
          <w:kern w:val="0"/>
          <w:sz w:val="28"/>
          <w:szCs w:val="28"/>
          <w:lang w:eastAsia="ru-RU"/>
          <w14:ligatures w14:val="none"/>
        </w:rPr>
        <w:t>«Правила обучения детей казахскому языку дома</w:t>
      </w:r>
      <w:bookmarkStart w:id="0" w:name="_GoBack"/>
      <w:bookmarkEnd w:id="0"/>
      <w:r w:rsidRPr="00E44A15">
        <w:rPr>
          <w:rFonts w:ascii="Times New Roman" w:eastAsia="Times New Roman" w:hAnsi="Times New Roman" w:cs="Times New Roman"/>
          <w:b/>
          <w:bCs/>
          <w:color w:val="333333"/>
          <w:kern w:val="0"/>
          <w:sz w:val="28"/>
          <w:szCs w:val="28"/>
          <w:lang w:eastAsia="ru-RU"/>
          <w14:ligatures w14:val="none"/>
        </w:rPr>
        <w:t>»</w:t>
      </w:r>
    </w:p>
    <w:p w14:paraId="3AB8D306"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Очень важно всегда помнить о том, что обучение малыша языку должно доставлять ребенку удовольствие. Если ребенку не нравится то, что вы делаете - прекратите это и попробуйте заниматься по-другому.</w:t>
      </w:r>
    </w:p>
    <w:p w14:paraId="5F846B83"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Обязательно создавайте мотив для каждого речевого действия малыша: ребенок должен понимать, почему мама говорит на другом языке и зачем ему самому нужно говорить на этом языке.</w:t>
      </w:r>
    </w:p>
    <w:p w14:paraId="761D74BA" w14:textId="77777777" w:rsidR="00E44A15" w:rsidRPr="00E44A15" w:rsidRDefault="00E44A15" w:rsidP="00E44A15">
      <w:pPr>
        <w:shd w:val="clear" w:color="auto" w:fill="FFFFFF"/>
        <w:suppressAutoHyphens/>
        <w:autoSpaceDN w:val="0"/>
        <w:spacing w:after="150" w:line="240" w:lineRule="auto"/>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Совсем маленькие дети овладевают языком на основе имитации, а дети постарше </w:t>
      </w:r>
      <w:r w:rsidRPr="00E44A15">
        <w:rPr>
          <w:rFonts w:ascii="Times New Roman" w:eastAsia="Times New Roman" w:hAnsi="Times New Roman" w:cs="Times New Roman"/>
          <w:i/>
          <w:iCs/>
          <w:color w:val="333333"/>
          <w:kern w:val="0"/>
          <w:sz w:val="28"/>
          <w:szCs w:val="28"/>
          <w:lang w:eastAsia="ru-RU"/>
          <w14:ligatures w14:val="none"/>
        </w:rPr>
        <w:t>(с 3 лет)</w:t>
      </w:r>
      <w:r w:rsidRPr="00E44A15">
        <w:rPr>
          <w:rFonts w:ascii="Times New Roman" w:eastAsia="Times New Roman" w:hAnsi="Times New Roman" w:cs="Times New Roman"/>
          <w:color w:val="333333"/>
          <w:kern w:val="0"/>
          <w:sz w:val="28"/>
          <w:szCs w:val="28"/>
          <w:lang w:eastAsia="ru-RU"/>
          <w14:ligatures w14:val="none"/>
        </w:rPr>
        <w:t> - осознанно. Поэтому приемы, которые используются для обучения детей, зависят от их возраста.</w:t>
      </w:r>
    </w:p>
    <w:p w14:paraId="6313F23D"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Очень важно произносить слова правильно. Иначе малыш усвоит неверное произношение и впоследствии от этого будет очень трудно избавиться. Если вы не уверены, что произносите слово правильно, - уточните произношение по словарю, в котором указана фонетическая транскрипция.</w:t>
      </w:r>
    </w:p>
    <w:p w14:paraId="0F40F2F1"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Желательно, чтобы картинки и игрушки, которые вам понадобятся, предназначались исключительно для обучения: сложите их в отдельную коробку - «волшебный сундучок» - и доставайте оттуда только на время занятий. «Волшебный сундучок», а также содержимое в сундучке, должно быть эстетичное, красочное, чтобы увлекало детей.</w:t>
      </w:r>
    </w:p>
    <w:p w14:paraId="49B4C6CA"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Содержимое «Волшебного сундучка»</w:t>
      </w:r>
    </w:p>
    <w:p w14:paraId="373B18E9"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Тематические картинки.</w:t>
      </w:r>
    </w:p>
    <w:p w14:paraId="71378134"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Игрушка - главный герой занятий. Лучше всего использовать перчаточную куклу или марионетку.</w:t>
      </w:r>
    </w:p>
    <w:p w14:paraId="79648A91"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Игрушки, изображающие людей, животных, транспорт.</w:t>
      </w:r>
    </w:p>
    <w:p w14:paraId="2124E56C"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Строительный материал.</w:t>
      </w:r>
    </w:p>
    <w:p w14:paraId="1F8226BF"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Материалы для поделок: клей, бумага, краски, кисточки, ножницы, пластилин.</w:t>
      </w:r>
    </w:p>
    <w:p w14:paraId="5F151DF0"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Разноцветные счетные палочки.</w:t>
      </w:r>
    </w:p>
    <w:p w14:paraId="482A7500" w14:textId="77777777" w:rsidR="00E44A15" w:rsidRPr="00E44A15" w:rsidRDefault="00E44A15" w:rsidP="00E44A15">
      <w:pPr>
        <w:numPr>
          <w:ilvl w:val="0"/>
          <w:numId w:val="1"/>
        </w:num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Аудиокассеты или диски с записью песенок на казахском языке.</w:t>
      </w:r>
    </w:p>
    <w:p w14:paraId="1FD761A9"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 xml:space="preserve">С маленькими детьми совместно можно слепить животных. А затем можно разыграть диалог. </w:t>
      </w:r>
      <w:proofErr w:type="gramStart"/>
      <w:r w:rsidRPr="00E44A15">
        <w:rPr>
          <w:rFonts w:ascii="Times New Roman" w:eastAsia="Times New Roman" w:hAnsi="Times New Roman" w:cs="Times New Roman"/>
          <w:color w:val="333333"/>
          <w:kern w:val="0"/>
          <w:sz w:val="28"/>
          <w:szCs w:val="28"/>
          <w:lang w:eastAsia="ru-RU"/>
          <w14:ligatures w14:val="none"/>
        </w:rPr>
        <w:t>Например</w:t>
      </w:r>
      <w:proofErr w:type="gramEnd"/>
      <w:r w:rsidRPr="00E44A15">
        <w:rPr>
          <w:rFonts w:ascii="Times New Roman" w:eastAsia="Times New Roman" w:hAnsi="Times New Roman" w:cs="Times New Roman"/>
          <w:color w:val="333333"/>
          <w:kern w:val="0"/>
          <w:sz w:val="28"/>
          <w:szCs w:val="28"/>
          <w:lang w:eastAsia="ru-RU"/>
          <w14:ligatures w14:val="none"/>
        </w:rPr>
        <w:t>: Давай познакомимся, познакомь нового друга с другими игрушками и т. д.</w:t>
      </w:r>
    </w:p>
    <w:p w14:paraId="24CA5003" w14:textId="77777777" w:rsidR="00E44A15" w:rsidRPr="00E44A15" w:rsidRDefault="00E44A15" w:rsidP="00E44A15">
      <w:pPr>
        <w:shd w:val="clear" w:color="auto" w:fill="FFFFFF"/>
        <w:suppressAutoHyphens/>
        <w:autoSpaceDN w:val="0"/>
        <w:spacing w:after="150" w:line="240" w:lineRule="auto"/>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 xml:space="preserve">Очень увлекательно для детей сказка «Теремок». Для этой сказки можно использовать те же персонажи, которые лепили из пластилина. И все это обыграть с ребенком не навязчиво на </w:t>
      </w:r>
      <w:r w:rsidRPr="00E44A15">
        <w:rPr>
          <w:rFonts w:ascii="Times New Roman" w:eastAsia="Times New Roman" w:hAnsi="Times New Roman" w:cs="Times New Roman"/>
          <w:color w:val="333333"/>
          <w:kern w:val="0"/>
          <w:sz w:val="28"/>
          <w:szCs w:val="28"/>
          <w:lang w:val="kk-KZ" w:eastAsia="ru-RU"/>
          <w14:ligatures w14:val="none"/>
        </w:rPr>
        <w:t>русском или на казахском</w:t>
      </w:r>
      <w:r w:rsidRPr="00E44A15">
        <w:rPr>
          <w:rFonts w:ascii="Times New Roman" w:eastAsia="Times New Roman" w:hAnsi="Times New Roman" w:cs="Times New Roman"/>
          <w:color w:val="333333"/>
          <w:kern w:val="0"/>
          <w:sz w:val="28"/>
          <w:szCs w:val="28"/>
          <w:lang w:eastAsia="ru-RU"/>
          <w14:ligatures w14:val="none"/>
        </w:rPr>
        <w:t> </w:t>
      </w:r>
      <w:r w:rsidRPr="00E44A15">
        <w:rPr>
          <w:rFonts w:ascii="Times New Roman" w:eastAsia="Times New Roman" w:hAnsi="Times New Roman" w:cs="Times New Roman"/>
          <w:i/>
          <w:iCs/>
          <w:color w:val="333333"/>
          <w:kern w:val="0"/>
          <w:sz w:val="28"/>
          <w:szCs w:val="28"/>
          <w:lang w:eastAsia="ru-RU"/>
          <w14:ligatures w14:val="none"/>
        </w:rPr>
        <w:t>(или на другом языке)</w:t>
      </w:r>
      <w:r w:rsidRPr="00E44A15">
        <w:rPr>
          <w:rFonts w:ascii="Times New Roman" w:eastAsia="Times New Roman" w:hAnsi="Times New Roman" w:cs="Times New Roman"/>
          <w:color w:val="333333"/>
          <w:kern w:val="0"/>
          <w:sz w:val="28"/>
          <w:szCs w:val="28"/>
          <w:lang w:eastAsia="ru-RU"/>
          <w14:ligatures w14:val="none"/>
        </w:rPr>
        <w:t>. Посмотреть мультфильмы, красочные картинки из «волшебного сундучка».</w:t>
      </w:r>
    </w:p>
    <w:p w14:paraId="006C3EBD" w14:textId="77777777" w:rsidR="00E44A15" w:rsidRPr="00E44A15" w:rsidRDefault="00E44A15" w:rsidP="00E44A15">
      <w:pPr>
        <w:shd w:val="clear" w:color="auto" w:fill="FFFFFF"/>
        <w:suppressAutoHyphens/>
        <w:autoSpaceDN w:val="0"/>
        <w:spacing w:after="150" w:line="240" w:lineRule="auto"/>
        <w:textAlignment w:val="baseline"/>
        <w:rPr>
          <w:rFonts w:ascii="Times New Roman" w:eastAsia="Times New Roman" w:hAnsi="Times New Roman" w:cs="Times New Roman"/>
          <w:color w:val="333333"/>
          <w:kern w:val="0"/>
          <w:sz w:val="28"/>
          <w:szCs w:val="28"/>
          <w:lang w:eastAsia="ru-RU"/>
          <w14:ligatures w14:val="none"/>
        </w:rPr>
      </w:pPr>
      <w:r w:rsidRPr="00E44A15">
        <w:rPr>
          <w:rFonts w:ascii="Times New Roman" w:eastAsia="Times New Roman" w:hAnsi="Times New Roman" w:cs="Times New Roman"/>
          <w:color w:val="333333"/>
          <w:kern w:val="0"/>
          <w:sz w:val="28"/>
          <w:szCs w:val="28"/>
          <w:lang w:eastAsia="ru-RU"/>
          <w14:ligatures w14:val="none"/>
        </w:rPr>
        <w:t>С детьми по старшего возраста можно поиграть игру «Кто больше назовет игрушки, животных, продукты», «Дай команду», «Угости меня». Постепенно, не навязчиво у ребенка появится словарный запас для дальнейшего обучения казахского языка.</w:t>
      </w:r>
    </w:p>
    <w:p w14:paraId="53AF7C40" w14:textId="77777777" w:rsidR="00E44A15" w:rsidRPr="00E44A15" w:rsidRDefault="00E44A15" w:rsidP="00E44A15">
      <w:pPr>
        <w:suppressAutoHyphens/>
        <w:autoSpaceDN w:val="0"/>
        <w:spacing w:after="240" w:line="240" w:lineRule="auto"/>
        <w:jc w:val="center"/>
        <w:textAlignment w:val="baseline"/>
        <w:rPr>
          <w:rFonts w:ascii="Calibri" w:eastAsia="Times New Roman" w:hAnsi="Calibri" w:cs="Times New Roman"/>
          <w:kern w:val="0"/>
          <w:lang w:eastAsia="ru-RU"/>
          <w14:ligatures w14:val="none"/>
        </w:rPr>
      </w:pPr>
      <w:proofErr w:type="spellStart"/>
      <w:r w:rsidRPr="00E44A15">
        <w:rPr>
          <w:rFonts w:ascii="Times New Roman" w:eastAsia="Times New Roman" w:hAnsi="Times New Roman" w:cs="Times New Roman"/>
          <w:b/>
          <w:bCs/>
          <w:i/>
          <w:iCs/>
          <w:color w:val="464646"/>
          <w:kern w:val="0"/>
          <w:sz w:val="28"/>
          <w:szCs w:val="28"/>
          <w:lang w:eastAsia="ru-RU"/>
          <w14:ligatures w14:val="none"/>
        </w:rPr>
        <w:lastRenderedPageBreak/>
        <w:t>Ата-аналарға</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мектеп</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жасына</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дейінгі</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балалардың</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қазақ</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тілін</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үйренуі</w:t>
      </w:r>
      <w:proofErr w:type="spellEnd"/>
      <w:r w:rsidRPr="00E44A15">
        <w:rPr>
          <w:rFonts w:ascii="Times New Roman" w:eastAsia="Times New Roman" w:hAnsi="Times New Roman" w:cs="Times New Roman"/>
          <w:b/>
          <w:bCs/>
          <w:i/>
          <w:iCs/>
          <w:color w:val="464646"/>
          <w:kern w:val="0"/>
          <w:sz w:val="28"/>
          <w:szCs w:val="28"/>
          <w:lang w:eastAsia="ru-RU"/>
          <w14:ligatures w14:val="none"/>
        </w:rPr>
        <w:t> </w:t>
      </w:r>
      <w:proofErr w:type="spellStart"/>
      <w:r w:rsidRPr="00E44A15">
        <w:rPr>
          <w:rFonts w:ascii="Times New Roman" w:eastAsia="Times New Roman" w:hAnsi="Times New Roman" w:cs="Times New Roman"/>
          <w:b/>
          <w:bCs/>
          <w:i/>
          <w:iCs/>
          <w:color w:val="464646"/>
          <w:kern w:val="0"/>
          <w:sz w:val="28"/>
          <w:szCs w:val="28"/>
          <w:lang w:eastAsia="ru-RU"/>
          <w14:ligatures w14:val="none"/>
        </w:rPr>
        <w:t>бойынша</w:t>
      </w:r>
      <w:proofErr w:type="spellEnd"/>
      <w:r w:rsidRPr="00E44A15">
        <w:rPr>
          <w:rFonts w:ascii="Times New Roman" w:eastAsia="Times New Roman" w:hAnsi="Times New Roman" w:cs="Times New Roman"/>
          <w:b/>
          <w:bCs/>
          <w:i/>
          <w:iCs/>
          <w:color w:val="464646"/>
          <w:kern w:val="0"/>
          <w:sz w:val="28"/>
          <w:szCs w:val="28"/>
          <w:lang w:eastAsia="ru-RU"/>
          <w14:ligatures w14:val="none"/>
        </w:rPr>
        <w:t xml:space="preserve"> </w:t>
      </w:r>
      <w:proofErr w:type="spellStart"/>
      <w:r w:rsidRPr="00E44A15">
        <w:rPr>
          <w:rFonts w:ascii="Times New Roman" w:eastAsia="Times New Roman" w:hAnsi="Times New Roman" w:cs="Times New Roman"/>
          <w:b/>
          <w:bCs/>
          <w:i/>
          <w:iCs/>
          <w:color w:val="464646"/>
          <w:kern w:val="0"/>
          <w:sz w:val="28"/>
          <w:szCs w:val="28"/>
          <w:lang w:eastAsia="ru-RU"/>
          <w14:ligatures w14:val="none"/>
        </w:rPr>
        <w:t>ұсыныстар</w:t>
      </w:r>
      <w:proofErr w:type="spellEnd"/>
    </w:p>
    <w:p w14:paraId="0E3E87CF" w14:textId="77777777" w:rsidR="00E44A15" w:rsidRPr="00E44A15" w:rsidRDefault="00E44A15" w:rsidP="00E44A15">
      <w:pPr>
        <w:suppressAutoHyphens/>
        <w:autoSpaceDN w:val="0"/>
        <w:spacing w:after="240" w:line="240" w:lineRule="auto"/>
        <w:jc w:val="right"/>
        <w:textAlignment w:val="baseline"/>
        <w:rPr>
          <w:rFonts w:ascii="Calibri" w:eastAsia="Times New Roman" w:hAnsi="Calibri" w:cs="Times New Roman"/>
          <w:kern w:val="0"/>
          <w:lang w:eastAsia="ru-RU"/>
          <w14:ligatures w14:val="none"/>
        </w:rPr>
      </w:pPr>
      <w:proofErr w:type="spellStart"/>
      <w:r w:rsidRPr="00E44A15">
        <w:rPr>
          <w:rFonts w:ascii="Times New Roman" w:eastAsia="Times New Roman" w:hAnsi="Times New Roman" w:cs="Times New Roman"/>
          <w:color w:val="464646"/>
          <w:kern w:val="0"/>
          <w:sz w:val="28"/>
          <w:szCs w:val="28"/>
          <w:lang w:eastAsia="ru-RU"/>
          <w14:ligatures w14:val="none"/>
        </w:rPr>
        <w:t>Халық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даналығы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былай</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дейді</w:t>
      </w:r>
      <w:proofErr w:type="spellEnd"/>
      <w:r w:rsidRPr="00E44A15">
        <w:rPr>
          <w:rFonts w:ascii="Times New Roman" w:eastAsia="Times New Roman" w:hAnsi="Times New Roman" w:cs="Times New Roman"/>
          <w:color w:val="464646"/>
          <w:kern w:val="0"/>
          <w:sz w:val="28"/>
          <w:szCs w:val="28"/>
          <w:lang w:eastAsia="ru-RU"/>
          <w14:ligatures w14:val="none"/>
        </w:rPr>
        <w:t>:</w:t>
      </w:r>
      <w:r w:rsidRPr="00E44A15">
        <w:rPr>
          <w:rFonts w:ascii="Times New Roman" w:eastAsia="Times New Roman" w:hAnsi="Times New Roman" w:cs="Times New Roman"/>
          <w:color w:val="464646"/>
          <w:kern w:val="0"/>
          <w:sz w:val="28"/>
          <w:szCs w:val="28"/>
          <w:lang w:val="kk-KZ"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Өзге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тілдің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бәрін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біл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өз</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тіліңді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құрметте</w:t>
      </w:r>
      <w:proofErr w:type="spellEnd"/>
      <w:r w:rsidRPr="00E44A15">
        <w:rPr>
          <w:rFonts w:ascii="Times New Roman" w:eastAsia="Times New Roman" w:hAnsi="Times New Roman" w:cs="Times New Roman"/>
          <w:color w:val="464646"/>
          <w:kern w:val="0"/>
          <w:sz w:val="28"/>
          <w:szCs w:val="28"/>
          <w:lang w:eastAsia="ru-RU"/>
          <w14:ligatures w14:val="none"/>
        </w:rPr>
        <w:t>».</w:t>
      </w:r>
    </w:p>
    <w:p w14:paraId="0FECC600" w14:textId="77777777" w:rsidR="00E44A15" w:rsidRPr="00E44A15" w:rsidRDefault="00E44A15" w:rsidP="00E44A15">
      <w:pPr>
        <w:suppressAutoHyphens/>
        <w:autoSpaceDN w:val="0"/>
        <w:spacing w:after="0" w:line="240" w:lineRule="auto"/>
        <w:ind w:firstLine="708"/>
        <w:textAlignment w:val="baseline"/>
        <w:rPr>
          <w:rFonts w:ascii="Times New Roman" w:eastAsia="Times New Roman" w:hAnsi="Times New Roman" w:cs="Times New Roman"/>
          <w:color w:val="464646"/>
          <w:kern w:val="0"/>
          <w:sz w:val="28"/>
          <w:szCs w:val="28"/>
          <w:lang w:eastAsia="ru-RU"/>
          <w14:ligatures w14:val="none"/>
        </w:rPr>
      </w:pPr>
      <w:proofErr w:type="spellStart"/>
      <w:r w:rsidRPr="00E44A15">
        <w:rPr>
          <w:rFonts w:ascii="Times New Roman" w:eastAsia="Times New Roman" w:hAnsi="Times New Roman" w:cs="Times New Roman"/>
          <w:color w:val="464646"/>
          <w:kern w:val="0"/>
          <w:sz w:val="28"/>
          <w:szCs w:val="28"/>
          <w:lang w:eastAsia="ru-RU"/>
          <w14:ligatures w14:val="none"/>
        </w:rPr>
        <w:t>Барлық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халықтар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бейбітшілік</w:t>
      </w:r>
      <w:proofErr w:type="spellEnd"/>
      <w:r w:rsidRPr="00E44A15">
        <w:rPr>
          <w:rFonts w:ascii="Times New Roman" w:eastAsia="Times New Roman" w:hAnsi="Times New Roman" w:cs="Times New Roman"/>
          <w:color w:val="464646"/>
          <w:kern w:val="0"/>
          <w:sz w:val="28"/>
          <w:szCs w:val="28"/>
          <w:lang w:eastAsia="ru-RU"/>
          <w14:ligatures w14:val="none"/>
        </w:rPr>
        <w:t xml:space="preserve"> пен </w:t>
      </w:r>
      <w:proofErr w:type="spellStart"/>
      <w:r w:rsidRPr="00E44A15">
        <w:rPr>
          <w:rFonts w:ascii="Times New Roman" w:eastAsia="Times New Roman" w:hAnsi="Times New Roman" w:cs="Times New Roman"/>
          <w:color w:val="464646"/>
          <w:kern w:val="0"/>
          <w:sz w:val="28"/>
          <w:szCs w:val="28"/>
          <w:lang w:eastAsia="ru-RU"/>
          <w14:ligatures w14:val="none"/>
        </w:rPr>
        <w:t>келісімде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өмір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сүретін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елде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адамдардың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мемлекеттік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ықыласы</w:t>
      </w:r>
      <w:proofErr w:type="spellEnd"/>
      <w:r w:rsidRPr="00E44A15">
        <w:rPr>
          <w:rFonts w:ascii="Times New Roman" w:eastAsia="Times New Roman" w:hAnsi="Times New Roman" w:cs="Times New Roman"/>
          <w:color w:val="464646"/>
          <w:kern w:val="0"/>
          <w:sz w:val="28"/>
          <w:szCs w:val="28"/>
          <w:lang w:eastAsia="ru-RU"/>
          <w14:ligatures w14:val="none"/>
        </w:rPr>
        <w:t xml:space="preserve"> бар. 2030 </w:t>
      </w:r>
      <w:proofErr w:type="spellStart"/>
      <w:r w:rsidRPr="00E44A15">
        <w:rPr>
          <w:rFonts w:ascii="Times New Roman" w:eastAsia="Times New Roman" w:hAnsi="Times New Roman" w:cs="Times New Roman"/>
          <w:color w:val="464646"/>
          <w:kern w:val="0"/>
          <w:sz w:val="28"/>
          <w:szCs w:val="28"/>
          <w:lang w:eastAsia="ru-RU"/>
          <w14:ligatures w14:val="none"/>
        </w:rPr>
        <w:t>бағдарламасына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сәйкес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әрбір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қазақстандық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мемлекеттік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сөйлеуі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керек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Сондықтан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қазір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ерте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жастан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көңіл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бөлінуде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енгізу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басқа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халықтардың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құқықтарына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нұқсан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келтірмей</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біртіндеп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жүргізілуде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Өйткені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республикамыздың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Конституциясына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сәйкес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еліміздің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әрбір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азаматы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өз</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сөйлесе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алады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Мұның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бәрі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Президенттің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тікелей</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бақылауында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Қазақстанның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барлық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халықтарының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татулығы</w:t>
      </w:r>
      <w:proofErr w:type="spellEnd"/>
      <w:r w:rsidRPr="00E44A15">
        <w:rPr>
          <w:rFonts w:ascii="Times New Roman" w:eastAsia="Times New Roman" w:hAnsi="Times New Roman" w:cs="Times New Roman"/>
          <w:color w:val="464646"/>
          <w:kern w:val="0"/>
          <w:sz w:val="28"/>
          <w:szCs w:val="28"/>
          <w:lang w:eastAsia="ru-RU"/>
          <w14:ligatures w14:val="none"/>
        </w:rPr>
        <w:t xml:space="preserve"> мен </w:t>
      </w:r>
      <w:proofErr w:type="spellStart"/>
      <w:r w:rsidRPr="00E44A15">
        <w:rPr>
          <w:rFonts w:ascii="Times New Roman" w:eastAsia="Times New Roman" w:hAnsi="Times New Roman" w:cs="Times New Roman"/>
          <w:color w:val="464646"/>
          <w:kern w:val="0"/>
          <w:sz w:val="28"/>
          <w:szCs w:val="28"/>
          <w:lang w:eastAsia="ru-RU"/>
          <w14:ligatures w14:val="none"/>
        </w:rPr>
        <w:t>келісімі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арқылы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туған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елдің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өркендеуіне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мән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береді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қаншалықты</w:t>
      </w:r>
      <w:proofErr w:type="spellEnd"/>
      <w:r w:rsidRPr="00E44A15">
        <w:rPr>
          <w:rFonts w:ascii="Times New Roman" w:eastAsia="Times New Roman" w:hAnsi="Times New Roman" w:cs="Times New Roman"/>
          <w:color w:val="464646"/>
          <w:kern w:val="0"/>
          <w:sz w:val="28"/>
          <w:szCs w:val="28"/>
          <w:lang w:eastAsia="ru-RU"/>
          <w14:ligatures w14:val="none"/>
        </w:rPr>
        <w:t xml:space="preserve"> бай </w:t>
      </w:r>
      <w:proofErr w:type="spellStart"/>
      <w:r w:rsidRPr="00E44A15">
        <w:rPr>
          <w:rFonts w:ascii="Times New Roman" w:eastAsia="Times New Roman" w:hAnsi="Times New Roman" w:cs="Times New Roman"/>
          <w:color w:val="464646"/>
          <w:kern w:val="0"/>
          <w:sz w:val="28"/>
          <w:szCs w:val="28"/>
          <w:lang w:eastAsia="ru-RU"/>
          <w14:ligatures w14:val="none"/>
        </w:rPr>
        <w:t>және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әдемі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Халық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ғасырлар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бойы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ертегілерді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эпостарды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мақал-мәтелдерді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сақтап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ауызша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жеткізді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Қазіргі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Қазақстанда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көңіл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бөлінеді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грамматикасын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лексикасын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фонетикасын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дамытуға</w:t>
      </w:r>
      <w:proofErr w:type="spellEnd"/>
      <w:r w:rsidRPr="00E44A15">
        <w:rPr>
          <w:rFonts w:ascii="Times New Roman" w:eastAsia="Times New Roman" w:hAnsi="Times New Roman" w:cs="Times New Roman"/>
          <w:color w:val="464646"/>
          <w:kern w:val="0"/>
          <w:sz w:val="28"/>
          <w:szCs w:val="28"/>
          <w:lang w:eastAsia="ru-RU"/>
          <w14:ligatures w14:val="none"/>
        </w:rPr>
        <w:t xml:space="preserve"> М.Ғ. </w:t>
      </w:r>
      <w:proofErr w:type="spellStart"/>
      <w:r w:rsidRPr="00E44A15">
        <w:rPr>
          <w:rFonts w:ascii="Times New Roman" w:eastAsia="Times New Roman" w:hAnsi="Times New Roman" w:cs="Times New Roman"/>
          <w:color w:val="464646"/>
          <w:kern w:val="0"/>
          <w:sz w:val="28"/>
          <w:szCs w:val="28"/>
          <w:lang w:eastAsia="ru-RU"/>
          <w14:ligatures w14:val="none"/>
        </w:rPr>
        <w:t>Арынов</w:t>
      </w:r>
      <w:proofErr w:type="spellEnd"/>
      <w:r w:rsidRPr="00E44A15">
        <w:rPr>
          <w:rFonts w:ascii="Times New Roman" w:eastAsia="Times New Roman" w:hAnsi="Times New Roman" w:cs="Times New Roman"/>
          <w:color w:val="464646"/>
          <w:kern w:val="0"/>
          <w:sz w:val="28"/>
          <w:szCs w:val="28"/>
          <w:lang w:eastAsia="ru-RU"/>
          <w14:ligatures w14:val="none"/>
        </w:rPr>
        <w:t xml:space="preserve">, с. </w:t>
      </w:r>
      <w:proofErr w:type="spellStart"/>
      <w:r w:rsidRPr="00E44A15">
        <w:rPr>
          <w:rFonts w:ascii="Times New Roman" w:eastAsia="Times New Roman" w:hAnsi="Times New Roman" w:cs="Times New Roman"/>
          <w:color w:val="464646"/>
          <w:kern w:val="0"/>
          <w:sz w:val="28"/>
          <w:szCs w:val="28"/>
          <w:lang w:eastAsia="ru-RU"/>
          <w14:ligatures w14:val="none"/>
        </w:rPr>
        <w:t>Кеңесбаев</w:t>
      </w:r>
      <w:proofErr w:type="spellEnd"/>
      <w:r w:rsidRPr="00E44A15">
        <w:rPr>
          <w:rFonts w:ascii="Times New Roman" w:eastAsia="Times New Roman" w:hAnsi="Times New Roman" w:cs="Times New Roman"/>
          <w:color w:val="464646"/>
          <w:kern w:val="0"/>
          <w:sz w:val="28"/>
          <w:szCs w:val="28"/>
          <w:lang w:eastAsia="ru-RU"/>
          <w14:ligatures w14:val="none"/>
        </w:rPr>
        <w:t xml:space="preserve">, к. </w:t>
      </w:r>
      <w:proofErr w:type="spellStart"/>
      <w:r w:rsidRPr="00E44A15">
        <w:rPr>
          <w:rFonts w:ascii="Times New Roman" w:eastAsia="Times New Roman" w:hAnsi="Times New Roman" w:cs="Times New Roman"/>
          <w:color w:val="464646"/>
          <w:kern w:val="0"/>
          <w:sz w:val="28"/>
          <w:szCs w:val="28"/>
          <w:lang w:eastAsia="ru-RU"/>
          <w14:ligatures w14:val="none"/>
        </w:rPr>
        <w:t>Қайдари</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сияқты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мамандары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зор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еңбек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сіңірді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әуезді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көп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қырлы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философиялық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мәнге</w:t>
      </w:r>
      <w:proofErr w:type="spellEnd"/>
      <w:r w:rsidRPr="00E44A15">
        <w:rPr>
          <w:rFonts w:ascii="Times New Roman" w:eastAsia="Times New Roman" w:hAnsi="Times New Roman" w:cs="Times New Roman"/>
          <w:color w:val="464646"/>
          <w:kern w:val="0"/>
          <w:sz w:val="28"/>
          <w:szCs w:val="28"/>
          <w:lang w:eastAsia="ru-RU"/>
          <w14:ligatures w14:val="none"/>
        </w:rPr>
        <w:t xml:space="preserve"> толы, </w:t>
      </w:r>
      <w:proofErr w:type="spellStart"/>
      <w:r w:rsidRPr="00E44A15">
        <w:rPr>
          <w:rFonts w:ascii="Times New Roman" w:eastAsia="Times New Roman" w:hAnsi="Times New Roman" w:cs="Times New Roman"/>
          <w:color w:val="464646"/>
          <w:kern w:val="0"/>
          <w:sz w:val="28"/>
          <w:szCs w:val="28"/>
          <w:lang w:eastAsia="ru-RU"/>
          <w14:ligatures w14:val="none"/>
        </w:rPr>
        <w:t>қандай</w:t>
      </w:r>
      <w:proofErr w:type="spellEnd"/>
      <w:r w:rsidRPr="00E44A15">
        <w:rPr>
          <w:rFonts w:ascii="Times New Roman" w:eastAsia="Times New Roman" w:hAnsi="Times New Roman" w:cs="Times New Roman"/>
          <w:color w:val="464646"/>
          <w:kern w:val="0"/>
          <w:sz w:val="28"/>
          <w:szCs w:val="28"/>
          <w:lang w:eastAsia="ru-RU"/>
          <w14:ligatures w14:val="none"/>
        </w:rPr>
        <w:t xml:space="preserve"> да </w:t>
      </w:r>
      <w:proofErr w:type="spellStart"/>
      <w:r w:rsidRPr="00E44A15">
        <w:rPr>
          <w:rFonts w:ascii="Times New Roman" w:eastAsia="Times New Roman" w:hAnsi="Times New Roman" w:cs="Times New Roman"/>
          <w:color w:val="464646"/>
          <w:kern w:val="0"/>
          <w:sz w:val="28"/>
          <w:szCs w:val="28"/>
          <w:lang w:eastAsia="ru-RU"/>
          <w14:ligatures w14:val="none"/>
        </w:rPr>
        <w:t>бір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мағынаны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дәл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беруде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w:t>
      </w:r>
      <w:proofErr w:type="spellEnd"/>
      <w:r w:rsidRPr="00E44A15">
        <w:rPr>
          <w:rFonts w:ascii="Times New Roman" w:eastAsia="Times New Roman" w:hAnsi="Times New Roman" w:cs="Times New Roman"/>
          <w:color w:val="464646"/>
          <w:kern w:val="0"/>
          <w:sz w:val="28"/>
          <w:szCs w:val="28"/>
          <w:lang w:eastAsia="ru-RU"/>
          <w14:ligatures w14:val="none"/>
        </w:rPr>
        <w:t xml:space="preserve">, оны </w:t>
      </w:r>
      <w:proofErr w:type="spellStart"/>
      <w:r w:rsidRPr="00E44A15">
        <w:rPr>
          <w:rFonts w:ascii="Times New Roman" w:eastAsia="Times New Roman" w:hAnsi="Times New Roman" w:cs="Times New Roman"/>
          <w:color w:val="464646"/>
          <w:kern w:val="0"/>
          <w:sz w:val="28"/>
          <w:szCs w:val="28"/>
          <w:lang w:eastAsia="ru-RU"/>
          <w14:ligatures w14:val="none"/>
        </w:rPr>
        <w:t>түсінуге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қол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жеткізу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үшін</w:t>
      </w:r>
      <w:proofErr w:type="spellEnd"/>
      <w:r w:rsidRPr="00E44A15">
        <w:rPr>
          <w:rFonts w:ascii="Times New Roman" w:eastAsia="Times New Roman" w:hAnsi="Times New Roman" w:cs="Times New Roman"/>
          <w:color w:val="464646"/>
          <w:kern w:val="0"/>
          <w:sz w:val="28"/>
          <w:szCs w:val="28"/>
          <w:lang w:eastAsia="ru-RU"/>
          <w14:ligatures w14:val="none"/>
        </w:rPr>
        <w:t xml:space="preserve">, бала </w:t>
      </w:r>
      <w:proofErr w:type="spellStart"/>
      <w:r w:rsidRPr="00E44A15">
        <w:rPr>
          <w:rFonts w:ascii="Times New Roman" w:eastAsia="Times New Roman" w:hAnsi="Times New Roman" w:cs="Times New Roman"/>
          <w:color w:val="464646"/>
          <w:kern w:val="0"/>
          <w:sz w:val="28"/>
          <w:szCs w:val="28"/>
          <w:lang w:eastAsia="ru-RU"/>
          <w14:ligatures w14:val="none"/>
        </w:rPr>
        <w:t>Тәуелсіздікке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алғашқы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қадам</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жасаған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балабақшаға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келген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оны </w:t>
      </w:r>
      <w:proofErr w:type="spellStart"/>
      <w:r w:rsidRPr="00E44A15">
        <w:rPr>
          <w:rFonts w:ascii="Times New Roman" w:eastAsia="Times New Roman" w:hAnsi="Times New Roman" w:cs="Times New Roman"/>
          <w:color w:val="464646"/>
          <w:kern w:val="0"/>
          <w:sz w:val="28"/>
          <w:szCs w:val="28"/>
          <w:lang w:eastAsia="ru-RU"/>
          <w14:ligatures w14:val="none"/>
        </w:rPr>
        <w:t>оқуды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жолдың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басында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бастау</w:t>
      </w:r>
      <w:proofErr w:type="spellEnd"/>
      <w:r w:rsidRPr="00E44A15">
        <w:rPr>
          <w:rFonts w:ascii="Times New Roman" w:eastAsia="Times New Roman" w:hAnsi="Times New Roman" w:cs="Times New Roman"/>
          <w:color w:val="464646"/>
          <w:kern w:val="0"/>
          <w:sz w:val="28"/>
          <w:szCs w:val="28"/>
          <w:lang w:eastAsia="ru-RU"/>
          <w14:ligatures w14:val="none"/>
        </w:rPr>
        <w:t xml:space="preserve"> керек. </w:t>
      </w:r>
      <w:proofErr w:type="spellStart"/>
      <w:r w:rsidRPr="00E44A15">
        <w:rPr>
          <w:rFonts w:ascii="Times New Roman" w:eastAsia="Times New Roman" w:hAnsi="Times New Roman" w:cs="Times New Roman"/>
          <w:color w:val="464646"/>
          <w:kern w:val="0"/>
          <w:sz w:val="28"/>
          <w:szCs w:val="28"/>
          <w:lang w:eastAsia="ru-RU"/>
          <w14:ligatures w14:val="none"/>
        </w:rPr>
        <w:t>Балабақшадан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бастап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туған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өлкеге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мәдениетіне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сүйіспеншілікті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тәрбиелеу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қажет</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қызметі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кезінде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билингвалды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компонентті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қолдана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отырып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мектепалды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жастағы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үйренуіне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берік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негіз</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қалауға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болады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кезең-кезеңімен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оқыту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өте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тиімді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бірінші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қадам</w:t>
      </w:r>
      <w:proofErr w:type="spellEnd"/>
      <w:r w:rsidRPr="00E44A15">
        <w:rPr>
          <w:rFonts w:ascii="Times New Roman" w:eastAsia="Times New Roman" w:hAnsi="Times New Roman" w:cs="Times New Roman"/>
          <w:color w:val="464646"/>
          <w:kern w:val="0"/>
          <w:sz w:val="28"/>
          <w:szCs w:val="28"/>
          <w:lang w:eastAsia="ru-RU"/>
          <w14:ligatures w14:val="none"/>
        </w:rPr>
        <w:t xml:space="preserve"> — </w:t>
      </w:r>
      <w:proofErr w:type="spellStart"/>
      <w:r w:rsidRPr="00E44A15">
        <w:rPr>
          <w:rFonts w:ascii="Times New Roman" w:eastAsia="Times New Roman" w:hAnsi="Times New Roman" w:cs="Times New Roman"/>
          <w:color w:val="464646"/>
          <w:kern w:val="0"/>
          <w:sz w:val="28"/>
          <w:szCs w:val="28"/>
          <w:lang w:eastAsia="ru-RU"/>
          <w14:ligatures w14:val="none"/>
        </w:rPr>
        <w:t>фонетиканы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оқыту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Өйткені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бұл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w:t>
      </w:r>
      <w:proofErr w:type="spellEnd"/>
      <w:r w:rsidRPr="00E44A15">
        <w:rPr>
          <w:rFonts w:ascii="Times New Roman" w:eastAsia="Times New Roman" w:hAnsi="Times New Roman" w:cs="Times New Roman"/>
          <w:color w:val="464646"/>
          <w:kern w:val="0"/>
          <w:sz w:val="28"/>
          <w:szCs w:val="28"/>
          <w:lang w:eastAsia="ru-RU"/>
          <w14:ligatures w14:val="none"/>
        </w:rPr>
        <w:t xml:space="preserve"> – </w:t>
      </w:r>
      <w:proofErr w:type="spellStart"/>
      <w:r w:rsidRPr="00E44A15">
        <w:rPr>
          <w:rFonts w:ascii="Times New Roman" w:eastAsia="Times New Roman" w:hAnsi="Times New Roman" w:cs="Times New Roman"/>
          <w:color w:val="464646"/>
          <w:kern w:val="0"/>
          <w:sz w:val="28"/>
          <w:szCs w:val="28"/>
          <w:lang w:eastAsia="ru-RU"/>
          <w14:ligatures w14:val="none"/>
        </w:rPr>
        <w:t>келген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үйренудің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негізі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болып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табылатын</w:t>
      </w:r>
      <w:proofErr w:type="spellEnd"/>
      <w:r w:rsidRPr="00E44A15">
        <w:rPr>
          <w:rFonts w:ascii="Times New Roman" w:eastAsia="Times New Roman" w:hAnsi="Times New Roman" w:cs="Times New Roman"/>
          <w:color w:val="464646"/>
          <w:kern w:val="0"/>
          <w:sz w:val="28"/>
          <w:szCs w:val="28"/>
          <w:lang w:eastAsia="ru-RU"/>
          <w14:ligatures w14:val="none"/>
        </w:rPr>
        <w:t xml:space="preserve"> фонетика. </w:t>
      </w:r>
      <w:proofErr w:type="spellStart"/>
      <w:r w:rsidRPr="00E44A15">
        <w:rPr>
          <w:rFonts w:ascii="Times New Roman" w:eastAsia="Times New Roman" w:hAnsi="Times New Roman" w:cs="Times New Roman"/>
          <w:color w:val="464646"/>
          <w:kern w:val="0"/>
          <w:sz w:val="28"/>
          <w:szCs w:val="28"/>
          <w:lang w:eastAsia="ru-RU"/>
          <w14:ligatures w14:val="none"/>
        </w:rPr>
        <w:t>Қазақтың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ерекше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дыбыстарының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дұрыс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айтылуы</w:t>
      </w:r>
      <w:proofErr w:type="spellEnd"/>
      <w:r w:rsidRPr="00E44A15">
        <w:rPr>
          <w:rFonts w:ascii="Times New Roman" w:eastAsia="Times New Roman" w:hAnsi="Times New Roman" w:cs="Times New Roman"/>
          <w:color w:val="464646"/>
          <w:kern w:val="0"/>
          <w:sz w:val="28"/>
          <w:szCs w:val="28"/>
          <w:lang w:eastAsia="ru-RU"/>
          <w14:ligatures w14:val="none"/>
        </w:rPr>
        <w:t xml:space="preserve"> 3-6 </w:t>
      </w:r>
      <w:proofErr w:type="spellStart"/>
      <w:r w:rsidRPr="00E44A15">
        <w:rPr>
          <w:rFonts w:ascii="Times New Roman" w:eastAsia="Times New Roman" w:hAnsi="Times New Roman" w:cs="Times New Roman"/>
          <w:color w:val="464646"/>
          <w:kern w:val="0"/>
          <w:sz w:val="28"/>
          <w:szCs w:val="28"/>
          <w:lang w:eastAsia="ru-RU"/>
          <w14:ligatures w14:val="none"/>
        </w:rPr>
        <w:t>жас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аралығында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орындалуы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керек</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Егер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жаттығу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ойын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түрінде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жүргізілсе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дыбыстардың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дұрыс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айтылуына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өте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сезімтал</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Біздің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балаларымыз</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сәлемдесуді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айтқым</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келеді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және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әр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сайын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балабақшаға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келіп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айналасындағылармен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қазақша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амандасады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Мектепке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дейінгі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жаста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үйрену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баланың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жалпы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сөйлеу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қабілетінің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дамуын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ынталандырып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қана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қоймай</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болашақта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сәтті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қарым-қатынас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жасау</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үшін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негіз</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қалайды</w:t>
      </w:r>
      <w:proofErr w:type="spellEnd"/>
    </w:p>
    <w:p w14:paraId="0974B184" w14:textId="77777777" w:rsidR="00E44A15" w:rsidRPr="00E44A15" w:rsidRDefault="00E44A15" w:rsidP="00E44A15">
      <w:pPr>
        <w:suppressAutoHyphens/>
        <w:autoSpaceDN w:val="0"/>
        <w:spacing w:after="240" w:line="240" w:lineRule="auto"/>
        <w:textAlignment w:val="baseline"/>
        <w:rPr>
          <w:rFonts w:ascii="Calibri" w:eastAsia="Times New Roman" w:hAnsi="Calibri" w:cs="Times New Roman"/>
          <w:kern w:val="0"/>
          <w:lang w:eastAsia="ru-RU"/>
          <w14:ligatures w14:val="none"/>
        </w:rPr>
      </w:pPr>
      <w:proofErr w:type="spellStart"/>
      <w:r w:rsidRPr="00E44A15">
        <w:rPr>
          <w:rFonts w:ascii="Times New Roman" w:eastAsia="Times New Roman" w:hAnsi="Times New Roman" w:cs="Times New Roman"/>
          <w:color w:val="464646"/>
          <w:kern w:val="0"/>
          <w:sz w:val="28"/>
          <w:szCs w:val="28"/>
          <w:lang w:eastAsia="ru-RU"/>
          <w14:ligatures w14:val="none"/>
        </w:rPr>
        <w:t>Көптеген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ата-аналар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балабақшадағы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сабақтарында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балаларға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берілетін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нәрсенің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бәрі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маңызды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емес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санайды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бұл</w:t>
      </w:r>
      <w:proofErr w:type="spellEnd"/>
      <w:r w:rsidRPr="00E44A15">
        <w:rPr>
          <w:rFonts w:ascii="Times New Roman" w:eastAsia="Times New Roman" w:hAnsi="Times New Roman" w:cs="Times New Roman"/>
          <w:color w:val="464646"/>
          <w:kern w:val="0"/>
          <w:sz w:val="28"/>
          <w:szCs w:val="28"/>
          <w:lang w:eastAsia="ru-RU"/>
          <w14:ligatures w14:val="none"/>
        </w:rPr>
        <w:t xml:space="preserve"> орта </w:t>
      </w:r>
      <w:proofErr w:type="spellStart"/>
      <w:r w:rsidRPr="00E44A15">
        <w:rPr>
          <w:rFonts w:ascii="Times New Roman" w:eastAsia="Times New Roman" w:hAnsi="Times New Roman" w:cs="Times New Roman"/>
          <w:color w:val="464646"/>
          <w:kern w:val="0"/>
          <w:sz w:val="28"/>
          <w:szCs w:val="28"/>
          <w:lang w:eastAsia="ru-RU"/>
          <w14:ligatures w14:val="none"/>
        </w:rPr>
        <w:t>мектепте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мәтіндерді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аударған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оларды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қайталап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тақырыптар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бойынша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тақырыптар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басталады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болжайд</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Көптеген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ата-аналар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балабақшадағы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қазақ</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тілі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сабақтарында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балаларға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берілетін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нәрсенің</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бәрі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маңызды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емес</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санайды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бұл</w:t>
      </w:r>
      <w:proofErr w:type="spellEnd"/>
      <w:r w:rsidRPr="00E44A15">
        <w:rPr>
          <w:rFonts w:ascii="Times New Roman" w:eastAsia="Times New Roman" w:hAnsi="Times New Roman" w:cs="Times New Roman"/>
          <w:color w:val="464646"/>
          <w:kern w:val="0"/>
          <w:sz w:val="28"/>
          <w:szCs w:val="28"/>
          <w:lang w:eastAsia="ru-RU"/>
          <w14:ligatures w14:val="none"/>
        </w:rPr>
        <w:t xml:space="preserve"> орта </w:t>
      </w:r>
      <w:proofErr w:type="spellStart"/>
      <w:r w:rsidRPr="00E44A15">
        <w:rPr>
          <w:rFonts w:ascii="Times New Roman" w:eastAsia="Times New Roman" w:hAnsi="Times New Roman" w:cs="Times New Roman"/>
          <w:color w:val="464646"/>
          <w:kern w:val="0"/>
          <w:sz w:val="28"/>
          <w:szCs w:val="28"/>
          <w:lang w:eastAsia="ru-RU"/>
          <w14:ligatures w14:val="none"/>
        </w:rPr>
        <w:t>мектепте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балалар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үлкен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мәтіндерді</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аударған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оларды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қайталап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тақырыптар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бойынша</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тақырыптар</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оқыған</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кезде</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басталады</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деп</w:t>
      </w:r>
      <w:proofErr w:type="spellEnd"/>
      <w:r w:rsidRPr="00E44A15">
        <w:rPr>
          <w:rFonts w:ascii="Times New Roman" w:eastAsia="Times New Roman" w:hAnsi="Times New Roman" w:cs="Times New Roman"/>
          <w:color w:val="464646"/>
          <w:kern w:val="0"/>
          <w:sz w:val="28"/>
          <w:szCs w:val="28"/>
          <w:lang w:eastAsia="ru-RU"/>
          <w14:ligatures w14:val="none"/>
        </w:rPr>
        <w:t xml:space="preserve"> </w:t>
      </w:r>
      <w:proofErr w:type="spellStart"/>
      <w:r w:rsidRPr="00E44A15">
        <w:rPr>
          <w:rFonts w:ascii="Times New Roman" w:eastAsia="Times New Roman" w:hAnsi="Times New Roman" w:cs="Times New Roman"/>
          <w:color w:val="464646"/>
          <w:kern w:val="0"/>
          <w:sz w:val="28"/>
          <w:szCs w:val="28"/>
          <w:lang w:eastAsia="ru-RU"/>
          <w14:ligatures w14:val="none"/>
        </w:rPr>
        <w:t>болжайды</w:t>
      </w:r>
      <w:proofErr w:type="spellEnd"/>
      <w:r w:rsidRPr="00E44A15">
        <w:rPr>
          <w:rFonts w:ascii="Times New Roman" w:eastAsia="Times New Roman" w:hAnsi="Times New Roman" w:cs="Times New Roman"/>
          <w:color w:val="464646"/>
          <w:kern w:val="0"/>
          <w:sz w:val="28"/>
          <w:szCs w:val="28"/>
          <w:lang w:val="kk-KZ" w:eastAsia="ru-RU"/>
          <w14:ligatures w14:val="none"/>
        </w:rPr>
        <w:t>.</w:t>
      </w:r>
    </w:p>
    <w:p w14:paraId="5CCABB51" w14:textId="77777777" w:rsidR="00E44A15" w:rsidRPr="00E44A15" w:rsidRDefault="00E44A15" w:rsidP="00E44A15">
      <w:pPr>
        <w:suppressAutoHyphens/>
        <w:autoSpaceDN w:val="0"/>
        <w:spacing w:after="240" w:line="240" w:lineRule="auto"/>
        <w:textAlignment w:val="baseline"/>
        <w:rPr>
          <w:rFonts w:ascii="Tahoma" w:eastAsia="Times New Roman" w:hAnsi="Tahoma" w:cs="Tahoma"/>
          <w:color w:val="464646"/>
          <w:kern w:val="0"/>
          <w:sz w:val="24"/>
          <w:szCs w:val="24"/>
          <w:lang w:val="kk-KZ" w:eastAsia="ru-RU"/>
          <w14:ligatures w14:val="none"/>
        </w:rPr>
      </w:pPr>
    </w:p>
    <w:p w14:paraId="6880EC43" w14:textId="77777777" w:rsidR="00E44A15" w:rsidRPr="00E44A15" w:rsidRDefault="00E44A15" w:rsidP="00E44A15">
      <w:pPr>
        <w:suppressAutoHyphens/>
        <w:autoSpaceDN w:val="0"/>
        <w:spacing w:line="256" w:lineRule="auto"/>
        <w:textAlignment w:val="baseline"/>
        <w:rPr>
          <w:rFonts w:ascii="Times New Roman" w:eastAsia="Calibri" w:hAnsi="Times New Roman" w:cs="Times New Roman"/>
          <w:kern w:val="3"/>
          <w:sz w:val="28"/>
          <w:szCs w:val="28"/>
          <w:lang w:val="kk-KZ"/>
          <w14:ligatures w14:val="none"/>
        </w:rPr>
      </w:pPr>
    </w:p>
    <w:p w14:paraId="34F4BE60" w14:textId="77777777" w:rsidR="00E44A15" w:rsidRPr="00E44A15" w:rsidRDefault="00E44A15" w:rsidP="00E44A15">
      <w:pPr>
        <w:suppressAutoHyphens/>
        <w:autoSpaceDN w:val="0"/>
        <w:spacing w:line="256" w:lineRule="auto"/>
        <w:textAlignment w:val="baseline"/>
        <w:rPr>
          <w:rFonts w:ascii="Times New Roman" w:eastAsia="Calibri" w:hAnsi="Times New Roman" w:cs="Times New Roman"/>
          <w:kern w:val="3"/>
          <w:sz w:val="28"/>
          <w:szCs w:val="28"/>
          <w:lang w:val="kk-KZ"/>
          <w14:ligatures w14:val="none"/>
        </w:rPr>
      </w:pPr>
    </w:p>
    <w:p w14:paraId="2C384244" w14:textId="77777777" w:rsidR="00E44A15" w:rsidRPr="00E44A15" w:rsidRDefault="00E44A15" w:rsidP="00E44A15">
      <w:pPr>
        <w:suppressAutoHyphens/>
        <w:autoSpaceDN w:val="0"/>
        <w:spacing w:line="256" w:lineRule="auto"/>
        <w:textAlignment w:val="baseline"/>
        <w:rPr>
          <w:rFonts w:ascii="Times New Roman" w:eastAsia="Calibri" w:hAnsi="Times New Roman" w:cs="Times New Roman"/>
          <w:kern w:val="3"/>
          <w:sz w:val="28"/>
          <w:szCs w:val="28"/>
          <w:lang w:val="kk-KZ"/>
          <w14:ligatures w14:val="none"/>
        </w:rPr>
      </w:pPr>
    </w:p>
    <w:p w14:paraId="0552F8EF" w14:textId="77777777" w:rsidR="00E44A15" w:rsidRPr="00E44A15" w:rsidRDefault="00E44A15" w:rsidP="00E44A15">
      <w:pPr>
        <w:suppressAutoHyphens/>
        <w:autoSpaceDN w:val="0"/>
        <w:spacing w:line="256" w:lineRule="auto"/>
        <w:textAlignment w:val="baseline"/>
        <w:rPr>
          <w:rFonts w:ascii="Times New Roman" w:eastAsia="Calibri" w:hAnsi="Times New Roman" w:cs="Times New Roman"/>
          <w:kern w:val="3"/>
          <w:sz w:val="28"/>
          <w:szCs w:val="28"/>
          <w:lang w:val="kk-KZ"/>
          <w14:ligatures w14:val="none"/>
        </w:rPr>
      </w:pPr>
    </w:p>
    <w:p w14:paraId="5B248E36" w14:textId="77777777" w:rsidR="00E44A15" w:rsidRPr="00E44A15" w:rsidRDefault="00E44A15" w:rsidP="00E44A15">
      <w:pPr>
        <w:suppressAutoHyphens/>
        <w:autoSpaceDN w:val="0"/>
        <w:spacing w:line="256" w:lineRule="auto"/>
        <w:textAlignment w:val="baseline"/>
        <w:rPr>
          <w:rFonts w:ascii="Times New Roman" w:eastAsia="Calibri" w:hAnsi="Times New Roman" w:cs="Times New Roman"/>
          <w:kern w:val="3"/>
          <w:sz w:val="28"/>
          <w:szCs w:val="28"/>
          <w:lang w:val="kk-KZ"/>
          <w14:ligatures w14:val="none"/>
        </w:rPr>
      </w:pPr>
    </w:p>
    <w:p w14:paraId="24709FF6" w14:textId="77777777" w:rsidR="00E44A15" w:rsidRPr="00E44A15" w:rsidRDefault="00E44A15" w:rsidP="00E44A15">
      <w:pPr>
        <w:suppressAutoHyphens/>
        <w:autoSpaceDN w:val="0"/>
        <w:spacing w:after="240" w:line="240" w:lineRule="auto"/>
        <w:jc w:val="both"/>
        <w:textAlignment w:val="baseline"/>
        <w:rPr>
          <w:rFonts w:ascii="Calibri" w:eastAsia="Times New Roman" w:hAnsi="Calibri" w:cs="Times New Roman"/>
          <w:kern w:val="0"/>
          <w:lang w:val="kk-KZ" w:eastAsia="ru-RU"/>
          <w14:ligatures w14:val="none"/>
        </w:rPr>
      </w:pPr>
      <w:r w:rsidRPr="00E44A15">
        <w:rPr>
          <w:rFonts w:ascii="Times New Roman" w:eastAsia="Times New Roman" w:hAnsi="Times New Roman" w:cs="Times New Roman"/>
          <w:b/>
          <w:bCs/>
          <w:kern w:val="0"/>
          <w:sz w:val="28"/>
          <w:szCs w:val="28"/>
          <w:lang w:val="kk-KZ" w:eastAsia="ru-RU"/>
          <w14:ligatures w14:val="none"/>
        </w:rPr>
        <w:lastRenderedPageBreak/>
        <w:t>Егер бала қазақ тілімен айналысқысы келмесе не істеу керек ?</w:t>
      </w:r>
    </w:p>
    <w:p w14:paraId="0FB55AE4" w14:textId="77777777" w:rsidR="00E44A15" w:rsidRPr="00E44A15" w:rsidRDefault="00E44A15" w:rsidP="00E44A15">
      <w:pPr>
        <w:suppressAutoHyphens/>
        <w:autoSpaceDN w:val="0"/>
        <w:spacing w:after="240" w:line="240" w:lineRule="auto"/>
        <w:jc w:val="both"/>
        <w:textAlignment w:val="baseline"/>
        <w:rPr>
          <w:rFonts w:ascii="Times New Roman" w:eastAsia="Times New Roman" w:hAnsi="Times New Roman" w:cs="Times New Roman"/>
          <w:kern w:val="0"/>
          <w:sz w:val="28"/>
          <w:szCs w:val="28"/>
          <w:lang w:val="kk-KZ" w:eastAsia="ru-RU"/>
          <w14:ligatures w14:val="none"/>
        </w:rPr>
      </w:pPr>
      <w:r w:rsidRPr="00E44A15">
        <w:rPr>
          <w:rFonts w:ascii="Times New Roman" w:eastAsia="Times New Roman" w:hAnsi="Times New Roman" w:cs="Times New Roman"/>
          <w:kern w:val="0"/>
          <w:sz w:val="28"/>
          <w:szCs w:val="28"/>
          <w:lang w:val="kk-KZ" w:eastAsia="ru-RU"/>
          <w14:ligatures w14:val="none"/>
        </w:rPr>
        <w:t>Ең алдымен, сіз баламен мейірімді сөйлесіп, оның құлықсыздығынан не туындағанын білуіңіз керек. Негізгі себептерінің екі: — Оған қазақ тілімен айналысу қиын; — Қазақ баласымен айналысу қызық емес. Егер балаға тілмен айналысу қиын болса, міндетті түрде қазақ тілінің оқытушысымен кеңесіңіз. Ол сізге сөздерді, өрнектерді, өлеңдерді қалай жақсы есте сақтау керектігін, кейбір грамматикалық тонкости түсіндіретінін айтады. Баланың балабақшадағы жаңа пәнге деген қызығушылығына келетін болсақ, мұнда екі мәселе бар. — Бір жағынан, мұғалім өз сабақтарын барлық балалар оқу процесіне қатысуы үшін жасайды, сабақтар ойын түрінде өтеді. Алайда, ата-анасы оған үйде мультфильмдер, компьютерлік бағдарламалар, қазақ тілін үйренуге арналған арнайы балалар сайттарын қолдана отырып, баланы қызықтыруға көмектесе алады</w:t>
      </w:r>
    </w:p>
    <w:p w14:paraId="3B6C8AFC" w14:textId="77777777" w:rsidR="00E44A15" w:rsidRPr="00E44A15" w:rsidRDefault="00E44A15" w:rsidP="00E44A15">
      <w:pPr>
        <w:suppressAutoHyphens/>
        <w:autoSpaceDN w:val="0"/>
        <w:spacing w:after="240" w:line="240" w:lineRule="auto"/>
        <w:jc w:val="both"/>
        <w:textAlignment w:val="baseline"/>
        <w:rPr>
          <w:rFonts w:ascii="Calibri" w:eastAsia="Times New Roman" w:hAnsi="Calibri" w:cs="Times New Roman"/>
          <w:kern w:val="0"/>
          <w:lang w:val="kk-KZ" w:eastAsia="ru-RU"/>
          <w14:ligatures w14:val="none"/>
        </w:rPr>
      </w:pPr>
      <w:r w:rsidRPr="00E44A15">
        <w:rPr>
          <w:rFonts w:ascii="Times New Roman" w:eastAsia="Times New Roman" w:hAnsi="Times New Roman" w:cs="Times New Roman"/>
          <w:b/>
          <w:bCs/>
          <w:kern w:val="0"/>
          <w:sz w:val="28"/>
          <w:szCs w:val="28"/>
          <w:lang w:val="kk-KZ" w:eastAsia="ru-RU"/>
          <w14:ligatures w14:val="none"/>
        </w:rPr>
        <w:t>Балаға сөздерді қалай үйрету керек?</w:t>
      </w:r>
    </w:p>
    <w:p w14:paraId="4E1CBB30" w14:textId="77777777" w:rsidR="00E44A15" w:rsidRPr="00E44A15" w:rsidRDefault="00E44A15" w:rsidP="00E44A15">
      <w:pPr>
        <w:suppressAutoHyphens/>
        <w:autoSpaceDN w:val="0"/>
        <w:spacing w:after="240" w:line="240" w:lineRule="auto"/>
        <w:jc w:val="both"/>
        <w:textAlignment w:val="baseline"/>
        <w:rPr>
          <w:rFonts w:ascii="Times New Roman" w:eastAsia="Times New Roman" w:hAnsi="Times New Roman" w:cs="Times New Roman"/>
          <w:kern w:val="0"/>
          <w:sz w:val="28"/>
          <w:szCs w:val="28"/>
          <w:lang w:val="kk-KZ" w:eastAsia="ru-RU"/>
          <w14:ligatures w14:val="none"/>
        </w:rPr>
      </w:pPr>
      <w:r w:rsidRPr="00E44A15">
        <w:rPr>
          <w:rFonts w:ascii="Times New Roman" w:eastAsia="Times New Roman" w:hAnsi="Times New Roman" w:cs="Times New Roman"/>
          <w:kern w:val="0"/>
          <w:sz w:val="28"/>
          <w:szCs w:val="28"/>
          <w:lang w:val="kk-KZ" w:eastAsia="ru-RU"/>
          <w14:ligatures w14:val="none"/>
        </w:rPr>
        <w:t>— Карталар — қарапайым және тиімді. Түрлі-түсті бірдей парақшалар блогын сатып алыңыз (немесе пайдаланылмаған дәптерлерден карталарды кесіңіз). Бір жағынан сурет, екінші жағынан аударма. Карточкаларды арнайы конверттерде сақтауға болады, конверттерге тақырыптар бойынша қол қою жақсы. Мысалы,» түс»,» Жануарлар»,» сандар»,» ойыншықтар»,» Менің отбасым»,» Жыл мезгілдері » және т.б. бұл конверттерді саяжайға, көлікке, үйге, бос уақытыңыз бос болған кезде алыңыз. Балаға сөздерді қалай үйрету керек? — Карталар — қарапайым және тиімді. Түрлі-түсті бірдей парақшалар блогын сатып алыңыз (немесе пайдаланылмаған дәптерлерден карталарды кесіңіз). Бір жағынан сурет, екінші жағынан аударма. Карточкаларды арнайы конверттерде сақтауға болады, конверттерге тақырыптар бойынша қол қою жақсы. Мысалы,» түс»,» Жануарлар»,» сандар»,» ойыншықтар»,» Менің отбасым»,» Жыл мезгілдері » және т.б. бұл конверттерді саяжайға, көлікке, үйге, бос уақытыңыз бос болған кезде алыңыз.</w:t>
      </w:r>
    </w:p>
    <w:p w14:paraId="3F4611E1" w14:textId="77777777" w:rsidR="00E44A15" w:rsidRPr="00E44A15" w:rsidRDefault="00E44A15" w:rsidP="00E44A15">
      <w:pPr>
        <w:suppressAutoHyphens/>
        <w:autoSpaceDN w:val="0"/>
        <w:spacing w:after="240" w:line="240" w:lineRule="auto"/>
        <w:jc w:val="both"/>
        <w:textAlignment w:val="baseline"/>
        <w:rPr>
          <w:rFonts w:ascii="Calibri" w:eastAsia="Times New Roman" w:hAnsi="Calibri" w:cs="Times New Roman"/>
          <w:kern w:val="0"/>
          <w:lang w:val="kk-KZ" w:eastAsia="ru-RU"/>
          <w14:ligatures w14:val="none"/>
        </w:rPr>
      </w:pPr>
      <w:r w:rsidRPr="00E44A15">
        <w:rPr>
          <w:rFonts w:ascii="Times New Roman" w:eastAsia="Times New Roman" w:hAnsi="Times New Roman" w:cs="Times New Roman"/>
          <w:b/>
          <w:bCs/>
          <w:kern w:val="0"/>
          <w:sz w:val="28"/>
          <w:szCs w:val="28"/>
          <w:lang w:val="kk-KZ" w:eastAsia="ru-RU"/>
          <w14:ligatures w14:val="none"/>
        </w:rPr>
        <w:t>Баланы сөздерді дұрыс айтуға қалай үйрету керек?</w:t>
      </w:r>
    </w:p>
    <w:p w14:paraId="7E28BEB9" w14:textId="77777777" w:rsidR="00E44A15" w:rsidRPr="00E44A15" w:rsidRDefault="00E44A15" w:rsidP="00E44A15">
      <w:pPr>
        <w:suppressAutoHyphens/>
        <w:autoSpaceDN w:val="0"/>
        <w:spacing w:after="0" w:line="240" w:lineRule="auto"/>
        <w:jc w:val="both"/>
        <w:textAlignment w:val="baseline"/>
        <w:rPr>
          <w:rFonts w:ascii="Times New Roman" w:eastAsia="Times New Roman" w:hAnsi="Times New Roman" w:cs="Times New Roman"/>
          <w:kern w:val="0"/>
          <w:sz w:val="28"/>
          <w:szCs w:val="28"/>
          <w:lang w:val="kk-KZ" w:eastAsia="ru-RU"/>
          <w14:ligatures w14:val="none"/>
        </w:rPr>
      </w:pPr>
      <w:r w:rsidRPr="00E44A15">
        <w:rPr>
          <w:rFonts w:ascii="Times New Roman" w:eastAsia="Times New Roman" w:hAnsi="Times New Roman" w:cs="Times New Roman"/>
          <w:kern w:val="0"/>
          <w:sz w:val="28"/>
          <w:szCs w:val="28"/>
          <w:lang w:val="kk-KZ" w:eastAsia="ru-RU"/>
          <w14:ligatures w14:val="none"/>
        </w:rPr>
        <w:t>Ең алдымен, дұрыс айтылымды орнату баланың есту қабілетін дамытуға, өз тілі мен ана тілінің дыбыстарын ажырата білуге, осы дыбыстарды дұрыс айта білуге арналған көптеген жаттығуларды қажет ететін ұзақ процесс екенін атап өткен жөн. Егер сіз қазақ тілін өзіңіз білмесеңіз, онда балаға қазақша айтылымды меңгеруге көмектесудің ең жақсы тәсілі-бұл онымен бірге тыңдау және ана тілінде оқыған әндер мен рифмдері бар оқу дискілерінің артындағы сөздерді қайталауға тырысу .Егер сіз қазақ тілін білетін болсаңыз, онда баламен де солай істеу керек-аудионы тыңдап, қайталауға тырысу керек. Сондай-ақ, тілді жақсы білетін ата-аналар балалармен көңілді айтылым ойынын ойнай алады. Ойын орыс тіліндегі сөйлемдерді немесе өлеңдерді алып, ондағы бір «орыс» дыбысты қазақ тіліне ауыстырудан тұрады .</w:t>
      </w:r>
    </w:p>
    <w:p w14:paraId="7C29C52D" w14:textId="77777777" w:rsidR="00E44A15" w:rsidRPr="00E44A15" w:rsidRDefault="00E44A15" w:rsidP="00E44A15">
      <w:pPr>
        <w:suppressAutoHyphens/>
        <w:autoSpaceDN w:val="0"/>
        <w:spacing w:after="240" w:line="240" w:lineRule="auto"/>
        <w:jc w:val="both"/>
        <w:textAlignment w:val="baseline"/>
        <w:rPr>
          <w:rFonts w:ascii="Times New Roman" w:eastAsia="Times New Roman" w:hAnsi="Times New Roman" w:cs="Times New Roman"/>
          <w:kern w:val="0"/>
          <w:sz w:val="28"/>
          <w:szCs w:val="28"/>
          <w:lang w:val="kk-KZ" w:eastAsia="ru-RU"/>
          <w14:ligatures w14:val="none"/>
        </w:rPr>
      </w:pPr>
      <w:r w:rsidRPr="00E44A15">
        <w:rPr>
          <w:rFonts w:ascii="Times New Roman" w:eastAsia="Times New Roman" w:hAnsi="Times New Roman" w:cs="Times New Roman"/>
          <w:kern w:val="0"/>
          <w:sz w:val="28"/>
          <w:szCs w:val="28"/>
          <w:lang w:val="kk-KZ" w:eastAsia="ru-RU"/>
          <w14:ligatures w14:val="none"/>
        </w:rPr>
        <w:t>Есіңізде болсын, ата-ана ретінде сіз баланы тәрбиелеуде маңызды рөл атқара аласыз. Оқу процесі әрдайым қызықты және табиғи болуы үшін оны бала кезінен бастап оқуды жақсы көруге үйрету керек және бұл сіздің қолыңызда. Айта кету керек, балалары қазақ тілін оқиды. Егер сіз балалармен үйде сөздерді қайталасаңыз, осылайша Сіз мемлекеттік тіл туралы біліміңізді жетілдіресіз. Ата-аналар балаларының қазақ тілінде сөйлей бастағаны үшін алғыс сөздерімен келген кезде есту өте жағымды.</w:t>
      </w:r>
    </w:p>
    <w:p w14:paraId="697E46DB" w14:textId="77777777" w:rsidR="00E44A15" w:rsidRPr="00E44A15" w:rsidRDefault="00E44A15" w:rsidP="00E44A15">
      <w:pPr>
        <w:suppressAutoHyphens/>
        <w:autoSpaceDN w:val="0"/>
        <w:spacing w:line="256" w:lineRule="auto"/>
        <w:textAlignment w:val="baseline"/>
        <w:rPr>
          <w:rFonts w:ascii="Times New Roman" w:eastAsia="Times New Roman" w:hAnsi="Times New Roman" w:cs="Times New Roman"/>
          <w:kern w:val="0"/>
          <w:sz w:val="28"/>
          <w:szCs w:val="28"/>
          <w:lang w:val="kk-KZ" w:eastAsia="ru-RU"/>
          <w14:ligatures w14:val="none"/>
        </w:rPr>
      </w:pPr>
    </w:p>
    <w:p w14:paraId="2C7134F9" w14:textId="77777777" w:rsidR="00E44A15" w:rsidRPr="00E44A15" w:rsidRDefault="00E44A15" w:rsidP="00E44A15">
      <w:pPr>
        <w:suppressAutoHyphens/>
        <w:autoSpaceDN w:val="0"/>
        <w:spacing w:after="240" w:line="240" w:lineRule="auto"/>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b/>
          <w:bCs/>
          <w:i/>
          <w:iCs/>
          <w:kern w:val="0"/>
          <w:sz w:val="28"/>
          <w:szCs w:val="28"/>
          <w:lang w:eastAsia="ru-RU"/>
          <w14:ligatures w14:val="none"/>
        </w:rPr>
        <w:lastRenderedPageBreak/>
        <w:t xml:space="preserve">Что делать, если ребёнок не хочет заниматься </w:t>
      </w:r>
      <w:proofErr w:type="gramStart"/>
      <w:r w:rsidRPr="00E44A15">
        <w:rPr>
          <w:rFonts w:ascii="Times New Roman" w:eastAsia="Times New Roman" w:hAnsi="Times New Roman" w:cs="Times New Roman"/>
          <w:b/>
          <w:bCs/>
          <w:i/>
          <w:iCs/>
          <w:kern w:val="0"/>
          <w:sz w:val="28"/>
          <w:szCs w:val="28"/>
          <w:lang w:eastAsia="ru-RU"/>
          <w14:ligatures w14:val="none"/>
        </w:rPr>
        <w:t>казахским ?</w:t>
      </w:r>
      <w:proofErr w:type="gramEnd"/>
    </w:p>
    <w:p w14:paraId="0E0A0023"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Прежде всего, нужно доброжелательно поговорить с ребёнком и выяснить, чем именно вызвано его нежелание. Основных причин две:</w:t>
      </w:r>
    </w:p>
    <w:p w14:paraId="30B403BA"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Ему трудно заниматься казахским;</w:t>
      </w:r>
    </w:p>
    <w:p w14:paraId="04FFB537"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Заниматься казахским ребёнку не интересно.</w:t>
      </w:r>
    </w:p>
    <w:p w14:paraId="60D7ACC3"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Если ребёнку трудно заниматься языком, обязательно посоветуйтесь с преподавателем казахского языка. Именно он подскажет вам, как лучше запомнить слова, выражения, стихи, объяснит какие – то грамматические тонкости. Что касается интереса ребёнка к новому для него предмету в детском саду, здесь существует два момента. — С одной стороны преподаватель так строит свои занятия, чтобы в учебный процесс были вовлечены все дети, занятия проходят в игровой форме. Однако и родители могут помочь ему заинтересовать ребёнка, используя дома обучающие мультфильмы, компьютерные программы, специальные детские сайты по изучению казахского языка.</w:t>
      </w:r>
    </w:p>
    <w:p w14:paraId="4D0B8E01" w14:textId="77777777" w:rsidR="00E44A15" w:rsidRPr="00E44A15" w:rsidRDefault="00E44A15" w:rsidP="00E44A15">
      <w:pPr>
        <w:suppressAutoHyphens/>
        <w:autoSpaceDN w:val="0"/>
        <w:spacing w:after="240" w:line="240" w:lineRule="auto"/>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kern w:val="0"/>
          <w:sz w:val="28"/>
          <w:szCs w:val="28"/>
          <w:lang w:eastAsia="ru-RU"/>
          <w14:ligatures w14:val="none"/>
        </w:rPr>
        <w:t> </w:t>
      </w:r>
      <w:r w:rsidRPr="00E44A15">
        <w:rPr>
          <w:rFonts w:ascii="Times New Roman" w:eastAsia="Times New Roman" w:hAnsi="Times New Roman" w:cs="Times New Roman"/>
          <w:b/>
          <w:bCs/>
          <w:i/>
          <w:iCs/>
          <w:kern w:val="0"/>
          <w:sz w:val="28"/>
          <w:szCs w:val="28"/>
          <w:lang w:eastAsia="ru-RU"/>
          <w14:ligatures w14:val="none"/>
        </w:rPr>
        <w:t>Как с ребёнком учить слова?</w:t>
      </w:r>
    </w:p>
    <w:p w14:paraId="4F539C0C"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 Карточки – просто и эффективно. Купите блок разноцветных одинаковых листочков (либо нарежьте карточки из неиспользованных тетрадок). С одной стороны рисунок, с другой перевод. Хранить карточки можно в специальных конвертах, конверты лучше подписывать по темам. Например, «Цвет», «Животные», «Цифры», «Игрушки», «Моя семья», «Времена года» и т.д. Берите с собой эти конверты на дачу, в машину, дома, когда у вас образуется свободное время, которое бесполезно тратится.</w:t>
      </w:r>
    </w:p>
    <w:p w14:paraId="55965079" w14:textId="77777777" w:rsidR="00E44A15" w:rsidRPr="00E44A15" w:rsidRDefault="00E44A15" w:rsidP="00E44A15">
      <w:pPr>
        <w:suppressAutoHyphens/>
        <w:autoSpaceDN w:val="0"/>
        <w:spacing w:after="240" w:line="240" w:lineRule="auto"/>
        <w:textAlignment w:val="baseline"/>
        <w:rPr>
          <w:rFonts w:ascii="Calibri" w:eastAsia="Times New Roman" w:hAnsi="Calibri" w:cs="Times New Roman"/>
          <w:kern w:val="0"/>
          <w:lang w:eastAsia="ru-RU"/>
          <w14:ligatures w14:val="none"/>
        </w:rPr>
      </w:pPr>
      <w:r w:rsidRPr="00E44A15">
        <w:rPr>
          <w:rFonts w:ascii="Times New Roman" w:eastAsia="Times New Roman" w:hAnsi="Times New Roman" w:cs="Times New Roman"/>
          <w:kern w:val="0"/>
          <w:sz w:val="28"/>
          <w:szCs w:val="28"/>
          <w:lang w:eastAsia="ru-RU"/>
          <w14:ligatures w14:val="none"/>
        </w:rPr>
        <w:t> </w:t>
      </w:r>
      <w:r w:rsidRPr="00E44A15">
        <w:rPr>
          <w:rFonts w:ascii="Times New Roman" w:eastAsia="Times New Roman" w:hAnsi="Times New Roman" w:cs="Times New Roman"/>
          <w:b/>
          <w:bCs/>
          <w:i/>
          <w:iCs/>
          <w:kern w:val="0"/>
          <w:sz w:val="28"/>
          <w:szCs w:val="28"/>
          <w:lang w:eastAsia="ru-RU"/>
          <w14:ligatures w14:val="none"/>
        </w:rPr>
        <w:t>Как научить ребёнка правильно произносить слова?</w:t>
      </w:r>
    </w:p>
    <w:p w14:paraId="029A232E" w14:textId="77777777" w:rsidR="00E44A15" w:rsidRPr="00E44A15" w:rsidRDefault="00E44A15" w:rsidP="00E44A15">
      <w:pPr>
        <w:suppressAutoHyphens/>
        <w:autoSpaceDN w:val="0"/>
        <w:spacing w:after="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xml:space="preserve">  Прежде всего, нужно обязательно отметить, что постановка правильного произношения – это долгий процесс, который требует большого количества упражнений на развитие у ребёнка слуха, умения различать звуки своего и родного языка, умения эти звуки правильно произносить. Если вы сами не знаете казахского, то лучшим способом помочь ребёнку освоить казахское произношение – это слушать вместе с ним и пытаться повторять слова за обучающими дисками с песнями и рифмовками, которые были начитаны носителями </w:t>
      </w:r>
      <w:proofErr w:type="gramStart"/>
      <w:r w:rsidRPr="00E44A15">
        <w:rPr>
          <w:rFonts w:ascii="Times New Roman" w:eastAsia="Times New Roman" w:hAnsi="Times New Roman" w:cs="Times New Roman"/>
          <w:kern w:val="0"/>
          <w:sz w:val="28"/>
          <w:szCs w:val="28"/>
          <w:lang w:eastAsia="ru-RU"/>
          <w14:ligatures w14:val="none"/>
        </w:rPr>
        <w:t>языка .Если</w:t>
      </w:r>
      <w:proofErr w:type="gramEnd"/>
      <w:r w:rsidRPr="00E44A15">
        <w:rPr>
          <w:rFonts w:ascii="Times New Roman" w:eastAsia="Times New Roman" w:hAnsi="Times New Roman" w:cs="Times New Roman"/>
          <w:kern w:val="0"/>
          <w:sz w:val="28"/>
          <w:szCs w:val="28"/>
          <w:lang w:eastAsia="ru-RU"/>
          <w14:ligatures w14:val="none"/>
        </w:rPr>
        <w:t xml:space="preserve"> же вы казахский знаете, то в принципе нужно с ребёнком делать то же самое – слушать аудио, пытаться повторять. Так же родители, которые знают язык достаточно хорошо, могут играть с детьми в весёлую игру на произношение. Игра состоит в том, чтобы брать предложения или стишок на русском и заменять в нём один «русский» звук на </w:t>
      </w:r>
      <w:proofErr w:type="gramStart"/>
      <w:r w:rsidRPr="00E44A15">
        <w:rPr>
          <w:rFonts w:ascii="Times New Roman" w:eastAsia="Times New Roman" w:hAnsi="Times New Roman" w:cs="Times New Roman"/>
          <w:kern w:val="0"/>
          <w:sz w:val="28"/>
          <w:szCs w:val="28"/>
          <w:lang w:eastAsia="ru-RU"/>
          <w14:ligatures w14:val="none"/>
        </w:rPr>
        <w:t>казахский .</w:t>
      </w:r>
      <w:proofErr w:type="gramEnd"/>
    </w:p>
    <w:p w14:paraId="6E443A6E" w14:textId="77777777" w:rsidR="00E44A15" w:rsidRPr="00E44A15" w:rsidRDefault="00E44A15" w:rsidP="00E44A15">
      <w:pPr>
        <w:suppressAutoHyphens/>
        <w:autoSpaceDN w:val="0"/>
        <w:spacing w:after="24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Помните о том, что как родители, вы можете сыграть важную роль в обучении ребёнка. А чтобы процесс обучения всегда был увлекательным и естественным, нужно научить его любить учиться с самого детства и это в ваших руках.</w:t>
      </w:r>
    </w:p>
    <w:p w14:paraId="4A8279EF" w14:textId="77777777" w:rsidR="00E44A15" w:rsidRPr="00E44A15" w:rsidRDefault="00E44A15" w:rsidP="00E44A15">
      <w:pPr>
        <w:suppressAutoHyphens/>
        <w:autoSpaceDN w:val="0"/>
        <w:spacing w:after="0" w:line="240" w:lineRule="auto"/>
        <w:textAlignment w:val="baseline"/>
        <w:rPr>
          <w:rFonts w:ascii="Times New Roman" w:eastAsia="Times New Roman" w:hAnsi="Times New Roman" w:cs="Times New Roman"/>
          <w:kern w:val="0"/>
          <w:sz w:val="28"/>
          <w:szCs w:val="28"/>
          <w:lang w:eastAsia="ru-RU"/>
          <w14:ligatures w14:val="none"/>
        </w:rPr>
      </w:pPr>
      <w:r w:rsidRPr="00E44A15">
        <w:rPr>
          <w:rFonts w:ascii="Times New Roman" w:eastAsia="Times New Roman" w:hAnsi="Times New Roman" w:cs="Times New Roman"/>
          <w:kern w:val="0"/>
          <w:sz w:val="28"/>
          <w:szCs w:val="28"/>
          <w:lang w:eastAsia="ru-RU"/>
          <w14:ligatures w14:val="none"/>
        </w:rPr>
        <w:t> Хочу отметить, что дети с удовольствием изучают казахский язык. Если вы с детьми будете повторять слова дома, тем самым совершенствуете свое знание государственного языка. И очень приятно слышать, когда родители подходят со словами благодарности за то, что их дети начинают говорить на казахском языке.</w:t>
      </w:r>
    </w:p>
    <w:p w14:paraId="3D7610E3" w14:textId="77777777" w:rsidR="00186BC7" w:rsidRDefault="00186BC7"/>
    <w:sectPr w:rsidR="00186BC7" w:rsidSect="00E44A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F17"/>
    <w:multiLevelType w:val="multilevel"/>
    <w:tmpl w:val="70141B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2E"/>
    <w:rsid w:val="00186BC7"/>
    <w:rsid w:val="0071492E"/>
    <w:rsid w:val="00C33E11"/>
    <w:rsid w:val="00E4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E218C-F4DA-4D34-8521-87E85C5E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77715192689</dc:creator>
  <cp:keywords/>
  <dc:description/>
  <cp:lastModifiedBy>Пользователь</cp:lastModifiedBy>
  <cp:revision>4</cp:revision>
  <dcterms:created xsi:type="dcterms:W3CDTF">2023-10-26T07:41:00Z</dcterms:created>
  <dcterms:modified xsi:type="dcterms:W3CDTF">2023-10-26T07:48:00Z</dcterms:modified>
</cp:coreProperties>
</file>