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47747105"/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КММ «</w:t>
      </w:r>
      <w:proofErr w:type="spellStart"/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Психологиялық</w:t>
      </w:r>
      <w:proofErr w:type="spellEnd"/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педагогикалық</w:t>
      </w:r>
      <w:proofErr w:type="spellEnd"/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түзету</w:t>
      </w:r>
      <w:proofErr w:type="spellEnd"/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кабинеті</w:t>
      </w:r>
      <w:proofErr w:type="spellEnd"/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№5»</w:t>
      </w: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«Кабинет психолого-педагогической коррекции №5»</w:t>
      </w: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proofErr w:type="spellStart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>Мектепте</w:t>
      </w:r>
      <w:proofErr w:type="spellEnd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 w:rsidRPr="00B52616">
        <w:rPr>
          <w:rFonts w:ascii="Times New Roman" w:eastAsia="Calibri" w:hAnsi="Times New Roman" w:cs="Times New Roman"/>
          <w:b/>
          <w:bCs/>
          <w:sz w:val="52"/>
          <w:szCs w:val="52"/>
          <w:lang w:val="kk-KZ"/>
        </w:rPr>
        <w:t>ЕББҚ</w:t>
      </w:r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бар </w:t>
      </w:r>
      <w:proofErr w:type="spellStart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>балалармен</w:t>
      </w:r>
      <w:proofErr w:type="spellEnd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>жұмысты</w:t>
      </w:r>
      <w:proofErr w:type="spellEnd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>ұйымдастыру</w:t>
      </w:r>
      <w:proofErr w:type="spellEnd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>бойынша</w:t>
      </w:r>
      <w:proofErr w:type="spellEnd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B52616">
        <w:rPr>
          <w:rFonts w:ascii="Times New Roman" w:eastAsia="Calibri" w:hAnsi="Times New Roman" w:cs="Times New Roman"/>
          <w:b/>
          <w:bCs/>
          <w:sz w:val="52"/>
          <w:szCs w:val="52"/>
        </w:rPr>
        <w:t>ұсыныстар</w:t>
      </w:r>
      <w:proofErr w:type="spellEnd"/>
    </w:p>
    <w:p w:rsidR="00B52616" w:rsidRPr="00B52616" w:rsidRDefault="00B52616" w:rsidP="002B2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val="kk-KZ" w:eastAsia="ru-RU"/>
        </w:rPr>
      </w:pPr>
      <w:r w:rsidRPr="00B5261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Рекомендации по организации работы с детьми с ООП</w:t>
      </w:r>
      <w:r w:rsidRPr="00B5261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val="kk-KZ" w:eastAsia="ru-RU"/>
        </w:rPr>
        <w:t xml:space="preserve"> в школе</w:t>
      </w: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B52616" w:rsidRPr="00B52616" w:rsidRDefault="00B52616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616" w:rsidRPr="00B52616" w:rsidRDefault="00B52616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2616" w:rsidRPr="00B52616" w:rsidRDefault="00B52616" w:rsidP="002B2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5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Құрастырған</w:t>
      </w:r>
      <w:proofErr w:type="spellEnd"/>
      <w:r w:rsidRPr="00B5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2616" w:rsidRPr="00B52616" w:rsidRDefault="00B52616" w:rsidP="002B2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Составила: </w:t>
      </w:r>
    </w:p>
    <w:p w:rsidR="00B52616" w:rsidRPr="00B52616" w:rsidRDefault="00B52616" w:rsidP="002B2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Педагог-психолог Нуйкина С.С.</w:t>
      </w:r>
      <w:r w:rsidRPr="00B52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B52616" w:rsidRPr="00B52616" w:rsidRDefault="00B52616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616" w:rsidRDefault="00B52616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31" w:rsidRPr="00B52616" w:rsidRDefault="002B2E31" w:rsidP="002B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616" w:rsidRPr="00B52616" w:rsidRDefault="00B52616" w:rsidP="002B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Абай 2023</w:t>
      </w:r>
      <w:bookmarkStart w:id="2" w:name="_Hlk148426483"/>
      <w:bookmarkEnd w:id="0"/>
    </w:p>
    <w:bookmarkEnd w:id="2"/>
    <w:p w:rsidR="00B52616" w:rsidRPr="00B52616" w:rsidRDefault="00B52616" w:rsidP="002B2E3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по обучению учащихся с особыми образовательными потребностями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I. Дети с задержкой психического развития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Задержка психического развития (ЗПР) – нарушение нормального темпа психического развития, проявляющееся в замедленном темпе созревания познавательной и эмоционально-волевой сферы. Это самая распространенная причина неуспеваемости: около 50% неуспевающих школьников – дети с ЗПР. Для детей с ЗПР характерны: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недостаточность общего запаса знаний, ограниченность представлений;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незрелость мышления, преобладание игровых интересов;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низкий уровень работоспособности, быстрая утомляемость при интеллектуальной нагрузке;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замедленная включаемость в работу;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неумение подчиняться правилам дисциплины;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замедленное развитие активных форм деятельности;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неумение тормозить свои эмоции и желания, импульсивность;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полное отсутствие чувства долга и ответственности;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неспособность к волевому усилию и труду;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жестокость, стремление к </w:t>
      </w:r>
      <w:proofErr w:type="spell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разрушительству</w:t>
      </w:r>
      <w:proofErr w:type="spell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неспособность сопереживать;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неадекватность выхода из конфликтных ситуаций.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Важным отличием детей с ЗПР от умственно отсталых является то, что стимуляция деятельности этих детей, оказание им своевременной коррекционной помощи позволяют выделить у них зону ближайшего развития, которая в несколько раз превышает потенциальные возможности умственно отсталых детей этого же возраста.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Обучение детей с ЗПР осуществляется по специальным программам. Цель организации обучения детей с ЗПР – создание для них адекватных их особенностям условий воспитания, обучения и развития, которые позволяют предупредить </w:t>
      </w:r>
      <w:proofErr w:type="spell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дезадаптацию</w:t>
      </w:r>
      <w:proofErr w:type="spell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Задачами специальных классов для детей с ЗПР является обучение и воспитание учащихся, обеспечивающее коррекцию отклонений в развитии их познавательной деятельности и речи, восполнение пробелов в знаниях и цензовое образование в объеме общеобразовательной школы.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данных задач осуществляется благодаря введению специфических разделов в содержание обучения и в учебный план: введены имеющие большое коррекционное значение уроки по ознакомлению с окружающим миром и развитию речи, а также коррекционные занятия.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Существенное значение для коррекционного учебно-воспитательного процесса имеет реализация специфических приемов и методов обучения и воспитания с учетом индивидуального подхода к учащимся, привлечение к работе логопедов, психологов, уменьшение наполняемости классов, а также, сочетание учебно-воспитательной работы с системой лечебно-профилактических мероприятий.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эффективности обучения детей с ЗПР: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Подбор кадров. Для работы с этими детьми нужно подбирать педагогов, имеющих необходимый минимум дефектологических, психологических знаний, 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 работы с детьми, желание работать с данной категорией детей, обладающих определенными личностными качествами.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Организация работы по ликвидации пробелов в знаниях, которая заключается в следующем: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коррекционная направленность обучения,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повторение на каждом уроке (четко спланированное и логически обоснованное),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формирование обобщенных представлений,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постоянная работа над развитием речи,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всестороннее развитие учащихся.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Формирование у детей желания учиться, возрождение утраченной веры в свои возможности.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Индивидуальный и дифференцированный подход.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Соблюдение требований, предъявляемых к наглядности: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 стене, где расположена классная доска, никакой наглядности быть не должно;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справочный материал должен быть четко сгруппирован по предметам;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наглядность должна вести от конкретного к общему;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наглядность должна быть избавлена от лишних деталей и помещена на контрастном фоне, что облегчает восприятие;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использовать больше 2-3 цветов одновременно, с осторожностью использовать красный цвет;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наглядность должна соответствовать эстетическим требованиям.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Не создавать стрессовых ситуаций (не позволять срабатывать педагогическим стереотипам).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Стимулировать, а не заставлять.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Не указывать на отрицательные стороны характера – это провоцирует еще большее их проявление.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Оценивать по критерию относительной успешности: сравнивают успехи конкретного ребенка в динамике, а не с успехами других детей.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Обеспечивать условия для постоянной деятельности самих учащихся. Установлено, что человек усваивает 10% информации, если слышит, 40%, если видит и 90%, если делает сам.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 обучения детей с ЗПР.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Определяется: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предметом, программным содержанием материала;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составом и возрастом учащихся и их индивидуальными особенностями.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Заключается в: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наличии коррекционных задач урока; работе над развитием отдельных психических процессов;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соблюдении требований к наглядности;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выполнении всех санитарно-гигиенических требований.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 в классе для детей с ЗПР специфичен: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Медленный темп; четкое деление на этапы, логическая связь этапов;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подача материала небольшими дозами; постоянное повторение в различных вариантах;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учет особенностей эмоционально-волевой сферы детей;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коррекционных и динамических пауз, чередование видов работы.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обычных уроков в классах для детей с ЗПР предусмотрены специальные коррекционные занятия. Они проводятся по группам и индивидуально. Группы комплектуются с учетом сходности дефектов, однородности недостатков развития. Цель коррекционных занятий – индивидуальная коррекция пробелов общего развития учащихся, их предшествующего обучения, направленная подготовка к усвоению учебного материала. Занятия не должны дублировать урок, должны быть максимально направлены на развитие ученика. Продолжительность занятий не более 15 – 20 минут.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Дети с нарушениями интеллекта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Умственная отсталость – стойкое, необратимое нарушение познавательной деятельности, вызванное, как правило, органическим поражением головного мозга. Наиболее вероятно в общеобразовательной школе могут оказаться дети с наиболее легкой степенью олигофрении – дебильностью. В большей степени у них страдает мышление. Это выражается в слабой способности к обобщению, классификации, сравнению, анализу. Понимание скрытого, переносного смысла совсем или почти недоступно. Ведущим в познавательной деятельности является установление частных, конкретных связей. Эти дети нелюбознательны, у них замедлена, затруднена восприимчивость к новому, они плохо обучаемы.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Рекомендации учителю.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Умственно отсталый ребенок в общеобразовательном учреждении требует особого к себе отношения. Важно выбрать для него такое место в классе, чтобы в случае затруднения ему легко было оказать помощь. Ребенок должен посильно участвовать в работе класса, не задерживая темп ведения урока, занятия. Нельзя допускать, чтобы что-либо важное осталось непонятым, т.к. это может привести к недопониманию учебного материала в дальнейшем. Педагог должен учитывать особенности познавательной деятельности умственно отсталого ребенка: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Новый учебный материал, необходимый для усвоения, нужно делить на маленькие порции.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Использовать наглядные методы обучения.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Закрепление проводить на большом количестве тренировочных упражнений.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Многократно повторять усвоенное на разнообразном материале.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Учитывать склонность этих детей стереотипам.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помнить, что для детей этой категории главным является не образование в объеме начальной или средней школы, а подготовка ребенка к жизни, следовательно, обучение должно носить практическую направленность.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Дети с нарушениями речи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Речь – очень сложная психическая деятельность, одна из важнейших психических функций человека. В процессе речевого развития формируются высшие формы познавательной деятельности, способность к понятийному мышлению. С помощью речи осуществляется контакт, происходит общение между людьми. Нарушения речи в той или иной степени отрицательно влияют на все психическое развитие ребенка, отражаются на его деятельности, поведении. Тяжелые нарушения речи могут повлиять на умственное развитие ребенка. У детей с тяжелыми речевыми 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нарушениями часто возникает вторичная задержка психического развития, которая выражается в следующем: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бедный запас сведений об окружающем;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замедленное формирование понятий о форме и величине предметов;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замедленное формирование счетных операций;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неспособность к пересказу прочитанного.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У детей преобладает конкретно-образный тип мышления, слабо выражена способность к речевым абстракциям, </w:t>
      </w:r>
      <w:proofErr w:type="spell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т.о</w:t>
      </w:r>
      <w:proofErr w:type="spell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они часто не успевают и по русскому языку, и по математике.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Для психических процессов (память, внимание и т.п.) характерны инертность, трудность переключения, выраженная истощаемость, нарушение активности.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Поведение характеризуется незрелостью, недостаточным пониманием социальных требований, повышенной заторможенностью при предъявлении речевых заданий.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учителю.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Дети с речевыми нарушениями обязательно должны получать систематическую помощь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грамоте необходимо использовать «Букварь» для речевой школы.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-Всем таким детям необходим более благоприятный (облегченный) режим обучения. Он характеризуется не снижением уровня требований к усвоению программного материала, а организацией режима обучения. Прежде всего, они нуждаются в особой психологической поддержке со стороны учителя. Это выражается в ободрении, мягком тоне замечаний, поощрении и т.д. Задачи, которые ставятся перед классом в целом в учебном процессе, для таких детей должны детализироваться, инструкции – носить дробный характер, т.е. быть доступными для понимания и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 случаях, когда у ребенка отмечаются стойкие ошибки письма и чтения, не следует его заставлять многократно повторять выполнение одних и тех же заданий. При оценке письменных работ нужно отдельно учитывать специфические речевые ошибки и не снижать за них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общении с учащимися, имеющими речевые нарушения, педагог должен обращать внимание на качество своей речи, поскольку от этого будет зависеть качество восприятия учебного материала ребенком. Речь педагога должна быть небыстрой, размеренной, состоять из коротких и ясных по смыслу предложений, эмоционально выразительной. А главное, отношение учителя к ученику должно быть благожелательным; своими мимикой, жестами, интонацией он должен вызывать у ребенка желание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 классе заикающихся детей рекомендуется не заменять устные ответы этих детей письменными; устные опросы следует проводить на месте, не вызывая к доске, а также не начиная опроса с заикающегося ребенка. В случае если у ребенка резко выражен страх речи, рекомендуется опрашивать его после урока. При этом мягкое, доброжелательное отношение учителя к ребенку будет способствовать улучшению качества его речи.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IV. Дети с нарушениями слуха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Роль слуха в развитии ребенка очевидна. Без слуха невозможно восприятие речи. 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Слушая речь, ребенок учится ориентироваться в окружающем мире. Еще до того, как ребенок научится говорить, он слышит речь окружающих, узнает значение многих слов и словосочетаний. В дальнейшем, благодаря слуху, он учится говорить. Он слышит не только речь окружающих, но и свою собственную, а это позволяет ему уточнить свою речь, сопоставляя ее с речью взрослых. Сложный процесс овладения речью нарушается даже при небольшом снижении слуха, возникшем в раннем возрасте.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 с нарушениями слуха встречаются следующие дефекты речи: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недостатки произношения («</w:t>
      </w:r>
      <w:proofErr w:type="spell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смазанность</w:t>
      </w:r>
      <w:proofErr w:type="spell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речи, смешение звонких и глухих звуков, замена многих звуков на [т]); ограниченный запас слов; неточное понимание и неправильное употребление слов; недостатки грамматического строя речи; ограниченное понимание устной речи; ограниченное понимание читаемого текста.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Помимо речевых нарушений при нарушениях слуха отмечаются особенности абстрактно-познавательной деятельности. Для этих детей характерна задержка словесно-логического мышления при сохранности конкретных форм мышления. Они могут хорошо справляться со сложными конструктивными заданиями, а задания, требующие речевого отчета и речевого оформления, вызывают у них затруднения. Т.к. расстройства слуха часто возникают вследствие инфекционного поражения ЦНС, у детей часто могут наблюдаться </w:t>
      </w:r>
      <w:proofErr w:type="spell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церебрастенические</w:t>
      </w:r>
      <w:proofErr w:type="spell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психоорганические</w:t>
      </w:r>
      <w:proofErr w:type="spell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симптомы: повышенная утомляемость, раздражительность, вялость, снижение внимания, памяти и т.п. Это влияет на работоспособность и деятельность ребенка.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Рекомендации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постоянно помнить, что в классе находится ребенок с нарушенным слухом, который должен всегда видеть лицо педагога, даже в тех случаях, когда тот ходит по классу, пишет на доске, организует работу класса с картиной, таблицами и т.п. Поэтому такого ребенка нужно посадить за первую парту сбоку от учителя (справа от него), по возможности спиной к окну. С этого места хорошо видны лица большинства одноклассников, учителя, доска, отвечающий у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требовать от ребенка с нарушением слуха, чтобы он всегда смотрел на говорящего: и на учителя, и на отвечающего. Важно следить за тем, чтобы плохо слышащий ребенок быстро отыскивал говорящего и быстро переводил взгляд с одного говорящего на другого. Это должно стать осознанной необходимостью для ребенка. Полезно почаще контролировать ученика в разных формах: «Повтори, что я сказала; что рассказала Аня; продолжи» и т.п.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Ребенок с нарушенным слухом должен активно участвовать в работе класса, но не задерживать темп ведения урока. В то же время нельзя допустить, чтобы что-то осталось им непонятым. Поэтому такого ребенка необходимо контролировать на каждом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новый вид работы проводится впервые, ребенку можно дать возможность самостоятельно разобраться в задании, наблюдая за тем, как выполняют этот вид работы другие дети. В этой ситуации его нельзя вызывать для ответа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предлагать слабослышащему ребенку письменную самостоятельную работу, в то время, когда весь класс работает устно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Если в классе оказался ребенок с нарушениями слуха, необходимо обязательно периодически получать консультации сурдопедагога по каждому предмету.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V. Дети с нарушениями зрения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Наибольшее количество информации об окружающем мире человек получает при помощи зрения. По скорости и полноте восприятия глаз превосходит все органы чувств человека. Зрительная информация составляет около 90% от всей информации, которая поступает в кору больших полушарий головного мозга через органы чувств. Зрительные ощущения и восприятия имеют большое значение не только для познания и практической деятельности, но и являются источником эстетических переживаний. Нарушения зрительных функций оказывают серьезное влияние на психическое развитие ребенка в связи с той ролью, которую играет зрение в жизни человека. В первую очередь и в большей степени страдает восприятие. При нарушении зрения зрительное восприятие резко отличается от восприятия нормально видящих людей по степени полноты, точности и скорости отображения. Дефекты зрения приводят к тому, что в зрительном восприятии правильно отражаются лишь некоторые, часто второстепенные признаки объектов, в связи с чем возникающие образы искажаются и часто бывают неадекватны действительности. Для полного, правильного и быстрого восприятия слабовидящим необходимо взаимодействие зрения и осязания. Из-за неточного и искаженного восприятия у детей формируются неточные, часто неправильные представления о предметах и явлениях окружающей действительности. Круг представлений резко сужен ввиду невозможности восприятия ряда объектов и их свойств. Нарушение восприятия и особенности представлений слабовидящих детей накладывают отпечаток на развитие мышления и речи, т.к. эти психические функции развиваются на основе представлений о предметах и явлениях окружающей среды. Нарушения зрения вызывают у детей серьезные трудности ориентировки в пространстве. Отмечается задержка развития моторики и пространственных представлений, большие затруднения в оценке своего местонахождения и взаимного расположения окружающих предметов. Учебная деятельность. У детей с нарушениями зрения в начале обучения могут возникнуть специфические затруднения в овладении навыками чтения и письма. Дети не видят строк, путают сходные по начертанию буквы, что мешает овладению техникой чтения, пониманию содержания читаемого. Смешение цифр по начертанию препятствует овладению процессами счета и решению задач. В обычных условиях обучения дети не видят написанного на доске, таблице, у них быстро наступает утомление и снижение работоспособности.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Рекомендации учителю.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Место для ребенка в классе должно определяться в соответствии с рекомендацией врача-окулиста (не всегда это будет 1-я парта).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Стол, за которым работает ребенок, должен иметь матовую поверхность.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Одним из важнейших условий для нормального протекания зрительной работы является освещенность рабочего места (400 — 500 </w:t>
      </w:r>
      <w:proofErr w:type="spell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Существенным условием является дозирование зрительной нагрузки. (Индивидуально — окулист; максимум — 15 мин.). Гимнастика для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с нарушениями зрения могли принимать участие во фронтальной 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работе класса необходимо дублировать все написанное на доске на карточках; все демонстрируемые наглядные пособия должны предоставляться ребенку для индивидуального ознакомления. Можно сделать это до урока. Необходимо соблюдать требования к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наглядности: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контрастность контуров предъявляемых объектов;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предварительная проработка некоторых картин и рисунков: усиление контура, удаление лишних деталей;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оптимальные для восприятия размеры объектов: общая площадь – около 500 кв. см., отдельные детали — 13 мм;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толщина контура объекта зависит от остроты зрения (от 0,5 до 5 мм);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цветовая гамма разнообразна, предпочтительнее желто-оранжево-красные, зеленые и коричневые тона и оттенки. Желательна окраска, близкая к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натуральной.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учителя должна быть выразительной и точной, необходимо проговаривать все, что он делает, пишет, рисует, проводит опыт и т.д.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Учебники, тетради по возможности следует использовать специальные.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Цвет чернил для письма предпочтительнее черный, для выделения – зеленый.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При письме, чтении необходимо помнить об особенностях детей. Не требовать соответствия навыка техники чтения нормам общеобразовательной школы, обращать внимание на понимание содержания прочитанного, умение отвечать на вопросы по тексту, пересказывать и т.п. При письме лучше заранее отметить в тетради место, с которого необходимо начинать </w:t>
      </w:r>
      <w:proofErr w:type="gramStart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некоторых тем требуется предварительная подготовка основы для понимания материала.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Необходимы постоянные консультации тифлопедагога.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VI. Дети с нарушениями опорно-двигательного аппарата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распространенным и изученным нарушением опорно-двигательного аппарата является детский церебральный паралич (ДЦП) – 89%. Это группа патологических синдромов, возникающих вследствие органического поражения мозга и проявляющихся в форме двигательных речевых и психических нарушений. Особенности психического развития детей с ДЦП связаны с поражением двигательной сферы. Это, прежде всего, нарушения речи. Часто отмечаются снижения слуха. Это приводит к трудностям при обучении письму и чтению. У детей с ДЦП нарушена пространственная ориентация. Это проявляется в замедленном формировании понятий, определяющих положение предметов и частей собственного тела в пространстве, неспособности узнавать и воспроизводить геометрические фигуры, складывать из частей целое. Во время письма выявляются ошибки в графическом изображении букв и цифр (асимметрия, зеркальность). Дети не могут соблюдать линейки в тетради, различать ее правую и левую стороны, могут начать писать или рисовать в любом месте тетради или альбома, читать с середины страницы.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Расстройства внимания и памяти проявляются в повышенной отвлекаемости, сужении объема внимания, преобладании слуховой памяти над зрительной. Эмоциональные нарушения проявляются в виде повышенной возбудимости, склонности к колебаниям настроения, появлению страхов. Склонность к колебанию настроения часто сочетается инертностью эмоциональных реакций. 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начав плакать или смеяться, ребенок не может остановиться. Повышенная эмоциональная возбудимость нередко сочетается с плаксивостью, раздражительностью, капризностью, реакциями протеста, которые усиливаются в новой для ребенка обстановке и при утомлении. Почти для всех детей с ДЦП характерен психический инфантилизм. Это выражается в наличии у них несвойственных данному возрасту черт детскости, непосредственности, склонности к фантазированию и мечтательности, преобладанию игровых интересов.</w:t>
      </w:r>
    </w:p>
    <w:p w:rsidR="00B52616" w:rsidRPr="00B52616" w:rsidRDefault="00B52616" w:rsidP="002B2E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учителю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Для обучения письму необходимо сформировать готовность руки. Для этого существуют специальные упражнения.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Учитель должен определить место ребенка с ДЦП в классе так, чтобы он мог свободно стоять или выходить из-за парты.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Пространство на столе должно быть достаточным для свободной манипуляции учебниками, учебными принадлежностями и т.д.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-Понаблюдав за учеником первое время, учитель должен понять, в какой позе ему удобнее выполнять письменные работы, как удобней отвечать: сидя или стоя.</w:t>
      </w:r>
      <w:r w:rsidRPr="00B5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варьировать объем и формы выполнения письменных работ, чтобы ребенок успевал за темпом работы класса, не переутомлялся, и была возможность для формирования учебных навыков.</w:t>
      </w:r>
    </w:p>
    <w:p w:rsidR="00B52616" w:rsidRPr="00B52616" w:rsidRDefault="00B52616" w:rsidP="002B2E31">
      <w:pPr>
        <w:spacing w:after="0" w:line="240" w:lineRule="auto"/>
        <w:rPr>
          <w:rFonts w:ascii="Calibri" w:eastAsia="Calibri" w:hAnsi="Calibri" w:cs="Times New Roman"/>
        </w:rPr>
      </w:pPr>
    </w:p>
    <w:p w:rsidR="005267F3" w:rsidRDefault="002B2E31" w:rsidP="002B2E31">
      <w:pPr>
        <w:spacing w:after="0" w:line="240" w:lineRule="auto"/>
      </w:pPr>
    </w:p>
    <w:sectPr w:rsidR="005267F3" w:rsidSect="00052C67">
      <w:pgSz w:w="11906" w:h="16838"/>
      <w:pgMar w:top="1134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80"/>
    <w:rsid w:val="00010EF5"/>
    <w:rsid w:val="002B2E31"/>
    <w:rsid w:val="003C6280"/>
    <w:rsid w:val="00951D1C"/>
    <w:rsid w:val="00B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E9E0D-0CCA-4C70-B287-DF9D775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3185</Words>
  <Characters>18159</Characters>
  <Application>Microsoft Office Word</Application>
  <DocSecurity>0</DocSecurity>
  <Lines>151</Lines>
  <Paragraphs>42</Paragraphs>
  <ScaleCrop>false</ScaleCrop>
  <Company/>
  <LinksUpToDate>false</LinksUpToDate>
  <CharactersWithSpaces>21302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Дара</dc:creator>
  <cp:keywords/>
  <dc:description/>
  <cp:lastModifiedBy>Пользователь Windows</cp:lastModifiedBy>
  <cp:revision>4</cp:revision>
  <dcterms:created xsi:type="dcterms:W3CDTF">2023-10-18T08:18:00Z</dcterms:created>
  <dcterms:modified xsi:type="dcterms:W3CDTF">2024-01-24T12:55:00Z</dcterms:modified>
</cp:coreProperties>
</file>