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AD" w:rsidRDefault="004E37D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AAD" w:rsidRPr="005D7CF7" w:rsidRDefault="004E37D9">
      <w:pPr>
        <w:spacing w:after="0"/>
        <w:rPr>
          <w:lang w:val="ru-RU"/>
        </w:rPr>
      </w:pPr>
      <w:r w:rsidRPr="005D7CF7">
        <w:rPr>
          <w:b/>
          <w:color w:val="000000"/>
          <w:sz w:val="28"/>
          <w:lang w:val="ru-RU"/>
        </w:rPr>
        <w:t>Об утверждении Правил оценки особых образовательных потребностей</w:t>
      </w:r>
    </w:p>
    <w:p w:rsidR="00B56AAD" w:rsidRPr="005D7CF7" w:rsidRDefault="004E37D9">
      <w:pPr>
        <w:spacing w:after="0"/>
        <w:jc w:val="both"/>
        <w:rPr>
          <w:lang w:val="ru-RU"/>
        </w:rPr>
      </w:pPr>
      <w:r w:rsidRPr="005D7CF7">
        <w:rPr>
          <w:color w:val="000000"/>
          <w:sz w:val="28"/>
          <w:lang w:val="ru-RU"/>
        </w:rPr>
        <w:t>Приказ Министра образования и науки Республики Казахстан от 12 января 2022 года № 4. Зарегистрирован в Министерстве юстиции Республики Казахстан 24 января 2022 года № 26618.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1" w:name="z4"/>
      <w:r w:rsidRPr="005D7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В соответствии с подпунктом 11-4) статьи 5 Закона Республики Казахстан "Об образовании" ПРИКАЗЫВАЮ: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2" w:name="z5"/>
      <w:bookmarkEnd w:id="1"/>
      <w:r w:rsidRPr="005D7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1. Утвердить Правила оценки особых образовательных потребностей согласно приложению к настоящему приказу.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D7CF7">
        <w:rPr>
          <w:color w:val="000000"/>
          <w:sz w:val="28"/>
          <w:lang w:val="ru-RU"/>
        </w:rPr>
        <w:t>интернет-ресурсе</w:t>
      </w:r>
      <w:proofErr w:type="spellEnd"/>
      <w:r w:rsidRPr="005D7CF7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56AA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56AAD" w:rsidRPr="005D7CF7" w:rsidRDefault="004E37D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D7CF7">
              <w:rPr>
                <w:i/>
                <w:color w:val="000000"/>
                <w:sz w:val="20"/>
                <w:lang w:val="ru-RU"/>
              </w:rPr>
              <w:t xml:space="preserve"> Министр образования и</w:t>
            </w:r>
          </w:p>
          <w:p w:rsidR="00B56AAD" w:rsidRPr="005D7CF7" w:rsidRDefault="00B56AA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56AAD" w:rsidRPr="005D7CF7" w:rsidRDefault="00B56AAD">
            <w:pPr>
              <w:spacing w:after="0"/>
              <w:rPr>
                <w:lang w:val="ru-RU"/>
              </w:rPr>
            </w:pPr>
          </w:p>
          <w:p w:rsidR="00B56AAD" w:rsidRPr="005D7CF7" w:rsidRDefault="004E37D9">
            <w:pPr>
              <w:spacing w:after="20"/>
              <w:ind w:left="20"/>
              <w:jc w:val="both"/>
              <w:rPr>
                <w:lang w:val="ru-RU"/>
              </w:rPr>
            </w:pPr>
            <w:r w:rsidRPr="005D7CF7">
              <w:rPr>
                <w:i/>
                <w:color w:val="000000"/>
                <w:sz w:val="20"/>
                <w:lang w:val="ru-RU"/>
              </w:rPr>
              <w:t xml:space="preserve">науки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AAD" w:rsidRDefault="004E37D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B56AAD" w:rsidRPr="005D7C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AAD" w:rsidRDefault="004E37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AAD" w:rsidRPr="005D7CF7" w:rsidRDefault="004E37D9" w:rsidP="005D7CF7">
            <w:pPr>
              <w:spacing w:after="0"/>
              <w:rPr>
                <w:lang w:val="ru-RU"/>
              </w:rPr>
            </w:pPr>
            <w:r w:rsidRPr="005D7CF7">
              <w:rPr>
                <w:color w:val="000000"/>
                <w:sz w:val="20"/>
                <w:lang w:val="ru-RU"/>
              </w:rPr>
              <w:t>Приложение к приказу</w:t>
            </w:r>
            <w:r w:rsidRPr="005D7CF7">
              <w:rPr>
                <w:lang w:val="ru-RU"/>
              </w:rPr>
              <w:br/>
            </w:r>
            <w:r w:rsidRPr="005D7CF7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D7CF7">
              <w:rPr>
                <w:lang w:val="ru-RU"/>
              </w:rPr>
              <w:br/>
            </w:r>
            <w:r w:rsidRPr="005D7CF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D7CF7">
              <w:rPr>
                <w:lang w:val="ru-RU"/>
              </w:rPr>
              <w:br/>
            </w:r>
            <w:r w:rsidRPr="005D7CF7">
              <w:rPr>
                <w:color w:val="000000"/>
                <w:sz w:val="20"/>
                <w:lang w:val="ru-RU"/>
              </w:rPr>
              <w:t>от 12 января 2022 года № 4</w:t>
            </w:r>
          </w:p>
        </w:tc>
      </w:tr>
    </w:tbl>
    <w:p w:rsidR="00B56AAD" w:rsidRPr="005D7CF7" w:rsidRDefault="004E37D9">
      <w:pPr>
        <w:spacing w:after="0"/>
        <w:rPr>
          <w:lang w:val="ru-RU"/>
        </w:rPr>
      </w:pPr>
      <w:bookmarkStart w:id="9" w:name="z14"/>
      <w:r w:rsidRPr="005D7CF7">
        <w:rPr>
          <w:b/>
          <w:color w:val="000000"/>
          <w:lang w:val="ru-RU"/>
        </w:rPr>
        <w:t xml:space="preserve"> Правила оценки особых образовательных потребностей</w:t>
      </w:r>
    </w:p>
    <w:p w:rsidR="00B56AAD" w:rsidRPr="005D7CF7" w:rsidRDefault="004E37D9">
      <w:pPr>
        <w:spacing w:after="0"/>
        <w:rPr>
          <w:lang w:val="ru-RU"/>
        </w:rPr>
      </w:pPr>
      <w:bookmarkStart w:id="10" w:name="z15"/>
      <w:bookmarkEnd w:id="9"/>
      <w:r w:rsidRPr="005D7CF7">
        <w:rPr>
          <w:b/>
          <w:color w:val="000000"/>
          <w:lang w:val="ru-RU"/>
        </w:rPr>
        <w:t xml:space="preserve"> Глава 1. Общее положение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11" w:name="z16"/>
      <w:bookmarkEnd w:id="10"/>
      <w:r w:rsidRPr="005D7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1. Настоящие Правила оценки особых образовательных потребностей (далее – Правила) разработаны в соответствии подпунктом 11-4) статьи 5 Закона </w:t>
      </w:r>
      <w:r w:rsidRPr="005D7CF7">
        <w:rPr>
          <w:color w:val="000000"/>
          <w:sz w:val="28"/>
          <w:lang w:val="ru-RU"/>
        </w:rPr>
        <w:lastRenderedPageBreak/>
        <w:t>Республики Казахстан "Об образовании" и определяет порядок оценки особых образовательных потребностей.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возможностями";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3) оценка особых образовательных потребностей – определение необходимых специальных условий для получения образования;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4) ребенок (дети) с ограниченными возможностями –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</w:p>
    <w:p w:rsidR="00B56AAD" w:rsidRPr="005D7CF7" w:rsidRDefault="004E37D9">
      <w:pPr>
        <w:spacing w:after="0"/>
        <w:rPr>
          <w:lang w:val="ru-RU"/>
        </w:rPr>
      </w:pPr>
      <w:bookmarkStart w:id="17" w:name="z22"/>
      <w:bookmarkEnd w:id="16"/>
      <w:r w:rsidRPr="005D7CF7">
        <w:rPr>
          <w:b/>
          <w:color w:val="000000"/>
          <w:lang w:val="ru-RU"/>
        </w:rPr>
        <w:t xml:space="preserve"> Глава 2. Порядок оценки особых образовательных потребностей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3. Оценка особых образовательных потребностей у лиц (детей) осуществляется в дошкольных организациях и организациях среднего образования и психолого-медико-педагогических консультациях (далее – ПМПК).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4. Порядок оценки особых образовательных потребностей в организациях образования включает следующее: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1) выявление учителем (воспитателем) в ходе учебно-воспитательного процесса лиц (детей) с особыми образовательными потребностями, с использованием наблюдения социально-эмоционального благополучия и особенностей учебно-познавательной деятельности каждого обучающегося (воспитанника), а также </w:t>
      </w:r>
      <w:proofErr w:type="spellStart"/>
      <w:r w:rsidRPr="005D7CF7">
        <w:rPr>
          <w:color w:val="000000"/>
          <w:sz w:val="28"/>
          <w:lang w:val="ru-RU"/>
        </w:rPr>
        <w:t>критериальной</w:t>
      </w:r>
      <w:proofErr w:type="spellEnd"/>
      <w:r w:rsidRPr="005D7CF7">
        <w:rPr>
          <w:color w:val="000000"/>
          <w:sz w:val="28"/>
          <w:lang w:val="ru-RU"/>
        </w:rPr>
        <w:t xml:space="preserve"> оценки достижений обучающихся (воспитанников);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2) углубленное обследование и оценка особых образовательных потребностей детей с трудностями обучения специалистами психолого-педагогического сопровождения с согласия родителей (законных представителей);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lastRenderedPageBreak/>
        <w:t>     </w:t>
      </w:r>
      <w:r w:rsidRPr="005D7CF7">
        <w:rPr>
          <w:color w:val="000000"/>
          <w:sz w:val="28"/>
          <w:lang w:val="ru-RU"/>
        </w:rPr>
        <w:t xml:space="preserve"> 3) оценку особых образовательных потребностей в ПМПК специалистами психолого-педагогического сопровождения организации образования по результатам углубленного обследования детей с выраженными трудностями обучения;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4) междисциплинарную командную оценку особых образовательных потребностей детей в кабинетах психолого-педагогической коррекции и реабилитационных центрах.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5. Порядок оценки особых образовательных потребностей в ПМПК включает следующее: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1) оценку особых образовательных потребностей у детей по инициативе родителей (законных представителей), по рекомендации организаций образования в ПМПК. ПМПК на основе углубленного обследования и оценки особых образовательных потребностей определяет объем, виды услуг.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2) повторную оценку особых образовательных потребностей в ПМПК по инициативе родителей (законных представителей) или запросу организаций образования на основании решения службы психолого-педагогического сопровождения об оценке особых образовательных потребностей.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6. Порядок оценки образовательных потребностей осуществляется в зависимости от причин трудностей обучения, которые выделяют две группы детей с особыми образовательными потребностями.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7. В зависимости от причин трудностей обучения первая группа включает детей с трудностями усвоения отдельных учебных навыков вследствие недостаточности психических функций (умственной работоспособности, восприятия, внимания, памяти), а также детей с ограниченными возможностями: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1) нарушениями слуха (</w:t>
      </w:r>
      <w:proofErr w:type="spellStart"/>
      <w:r w:rsidRPr="005D7CF7">
        <w:rPr>
          <w:color w:val="000000"/>
          <w:sz w:val="28"/>
          <w:lang w:val="ru-RU"/>
        </w:rPr>
        <w:t>неслышащие</w:t>
      </w:r>
      <w:proofErr w:type="spellEnd"/>
      <w:r w:rsidRPr="005D7CF7">
        <w:rPr>
          <w:color w:val="000000"/>
          <w:sz w:val="28"/>
          <w:lang w:val="ru-RU"/>
        </w:rPr>
        <w:t xml:space="preserve"> и слабослышащие при средней потере слуха в речевой области от 40 до 80 децибел, в том числе дети после </w:t>
      </w:r>
      <w:proofErr w:type="spellStart"/>
      <w:r w:rsidRPr="005D7CF7">
        <w:rPr>
          <w:color w:val="000000"/>
          <w:sz w:val="28"/>
          <w:lang w:val="ru-RU"/>
        </w:rPr>
        <w:t>кохлеарной</w:t>
      </w:r>
      <w:proofErr w:type="spellEnd"/>
      <w:r w:rsidRPr="005D7CF7">
        <w:rPr>
          <w:color w:val="000000"/>
          <w:sz w:val="28"/>
          <w:lang w:val="ru-RU"/>
        </w:rPr>
        <w:t xml:space="preserve"> имплантации) с общим речевым недоразвитием 1-3 уровня;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2) нарушениями зрения (незрячие – с полным отсутствием зрительных ощущений, с </w:t>
      </w:r>
      <w:proofErr w:type="spellStart"/>
      <w:r w:rsidRPr="005D7CF7">
        <w:rPr>
          <w:color w:val="000000"/>
          <w:sz w:val="28"/>
          <w:lang w:val="ru-RU"/>
        </w:rPr>
        <w:t>светоощущением</w:t>
      </w:r>
      <w:proofErr w:type="spellEnd"/>
      <w:r w:rsidRPr="005D7CF7">
        <w:rPr>
          <w:color w:val="000000"/>
          <w:sz w:val="28"/>
          <w:lang w:val="ru-RU"/>
        </w:rPr>
        <w:t xml:space="preserve"> или остаточным зрением до 0,04 на лучше видящем глазу с коррекцией очками и слабовидящие – с остротой зрения от 0,05 до 0,4 на лучше видящем глазу с коррекцией очками);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3) нарушениями интеллекта (с умственной отсталостью);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4) задержкой психического развития;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5) нарушениями речи (с общим недоразвитием речи 1-3 уровня, фонетико-фонематическим недоразвитием речи, </w:t>
      </w:r>
      <w:proofErr w:type="spellStart"/>
      <w:r w:rsidRPr="005D7CF7">
        <w:rPr>
          <w:color w:val="000000"/>
          <w:sz w:val="28"/>
          <w:lang w:val="ru-RU"/>
        </w:rPr>
        <w:t>ринолалией</w:t>
      </w:r>
      <w:proofErr w:type="spellEnd"/>
      <w:r w:rsidRPr="005D7CF7">
        <w:rPr>
          <w:color w:val="000000"/>
          <w:sz w:val="28"/>
          <w:lang w:val="ru-RU"/>
        </w:rPr>
        <w:t>, дизартрией, тяжелым заиканием, нарушениями письменной речи (</w:t>
      </w:r>
      <w:proofErr w:type="spellStart"/>
      <w:r w:rsidRPr="005D7CF7">
        <w:rPr>
          <w:color w:val="000000"/>
          <w:sz w:val="28"/>
          <w:lang w:val="ru-RU"/>
        </w:rPr>
        <w:t>дислексией</w:t>
      </w:r>
      <w:proofErr w:type="spellEnd"/>
      <w:r w:rsidRPr="005D7CF7">
        <w:rPr>
          <w:color w:val="000000"/>
          <w:sz w:val="28"/>
          <w:lang w:val="ru-RU"/>
        </w:rPr>
        <w:t xml:space="preserve">, </w:t>
      </w:r>
      <w:proofErr w:type="spellStart"/>
      <w:r w:rsidRPr="005D7CF7">
        <w:rPr>
          <w:color w:val="000000"/>
          <w:sz w:val="28"/>
          <w:lang w:val="ru-RU"/>
        </w:rPr>
        <w:t>дисграфией</w:t>
      </w:r>
      <w:proofErr w:type="spellEnd"/>
      <w:r w:rsidRPr="005D7CF7">
        <w:rPr>
          <w:color w:val="000000"/>
          <w:sz w:val="28"/>
          <w:lang w:val="ru-RU"/>
        </w:rPr>
        <w:t>);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6) нарушениями опорно-двигательного аппарата;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lastRenderedPageBreak/>
        <w:t>     </w:t>
      </w:r>
      <w:r w:rsidRPr="005D7CF7">
        <w:rPr>
          <w:color w:val="000000"/>
          <w:sz w:val="28"/>
          <w:lang w:val="ru-RU"/>
        </w:rPr>
        <w:t xml:space="preserve"> 7) эмоционально-волевыми расстройствами (нарушениями общения и социального взаимодействия (аутизмом), нарушениями и трудностями поведения);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8) со сложными (сочетанными) нарушениями.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8. В зависимости от причин трудностей обучения вторая группа включает детей, не имеющих нарушений умственного и физического развития, особые образовательные потребности которых, обусловлены социально-психологическими и факторами, препятствующими их включению в образовательный процесс: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1) с </w:t>
      </w:r>
      <w:proofErr w:type="spellStart"/>
      <w:r w:rsidRPr="005D7CF7">
        <w:rPr>
          <w:color w:val="000000"/>
          <w:sz w:val="28"/>
          <w:lang w:val="ru-RU"/>
        </w:rPr>
        <w:t>микросоциальной</w:t>
      </w:r>
      <w:proofErr w:type="spellEnd"/>
      <w:r w:rsidRPr="005D7CF7">
        <w:rPr>
          <w:color w:val="000000"/>
          <w:sz w:val="28"/>
          <w:lang w:val="ru-RU"/>
        </w:rPr>
        <w:t xml:space="preserve"> и педагогической запущенностью, воспитывающиеся в семьях из категорий социально уязвимых слоев населения;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2) испытывающие трудности в адаптации к местному социуму (беженцы, мигранты, </w:t>
      </w:r>
      <w:proofErr w:type="spellStart"/>
      <w:r w:rsidRPr="005D7CF7">
        <w:rPr>
          <w:color w:val="000000"/>
          <w:sz w:val="28"/>
          <w:lang w:val="ru-RU"/>
        </w:rPr>
        <w:t>кандасы</w:t>
      </w:r>
      <w:proofErr w:type="spellEnd"/>
      <w:r w:rsidRPr="005D7CF7">
        <w:rPr>
          <w:color w:val="000000"/>
          <w:sz w:val="28"/>
          <w:lang w:val="ru-RU"/>
        </w:rPr>
        <w:t>);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3) дети с инвалидностью.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9. Для первой группы детей, трудности обучения которых обусловлены ограниченными возможностями развития, проводится оценка образовательных потребностей для определения потребности в: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1) изменений (адаптаций) учебного плана и учебных программ;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2) изменений способов и критериев оценивания результатов обучения;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3) использований вариативных, специальных и альтернативных методов обучения, в том числе основанных на принципах прикладного анализа поведения;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4) подборе учебников и учебно-методических комплексов (далее – УМК), подготовка индивидуальных учебных материалов;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5) специальной психолого-педагогической поддержке педагога-психолога, специального педагога (в том числе </w:t>
      </w:r>
      <w:proofErr w:type="spellStart"/>
      <w:r w:rsidRPr="005D7CF7">
        <w:rPr>
          <w:color w:val="000000"/>
          <w:sz w:val="28"/>
          <w:lang w:val="ru-RU"/>
        </w:rPr>
        <w:t>олигофренопедагога</w:t>
      </w:r>
      <w:proofErr w:type="spellEnd"/>
      <w:r w:rsidRPr="005D7CF7">
        <w:rPr>
          <w:color w:val="000000"/>
          <w:sz w:val="28"/>
          <w:lang w:val="ru-RU"/>
        </w:rPr>
        <w:t>, сурдопедагога, тифлопедагога, логопеда (учитель-логопед), педагога-ассистента (на постоянной или на временной основе – до формирования способности ребенка учиться самостоятельно в классе (группе);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6) выборе программы обучения (общеобразовательная, специальная);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7) созданий </w:t>
      </w:r>
      <w:proofErr w:type="spellStart"/>
      <w:r w:rsidRPr="005D7CF7">
        <w:rPr>
          <w:color w:val="000000"/>
          <w:sz w:val="28"/>
          <w:lang w:val="ru-RU"/>
        </w:rPr>
        <w:t>безбарьерной</w:t>
      </w:r>
      <w:proofErr w:type="spellEnd"/>
      <w:r w:rsidRPr="005D7CF7">
        <w:rPr>
          <w:color w:val="000000"/>
          <w:sz w:val="28"/>
          <w:lang w:val="ru-RU"/>
        </w:rPr>
        <w:t xml:space="preserve"> среды и адаптаций учебного места;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8) обеспечений компенсаторными и техническими средствами;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9) сопровождений социального педагога;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51" w:name="z56"/>
      <w:bookmarkEnd w:id="50"/>
      <w:r w:rsidRPr="005D7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10) услуге индивидуального помощника для детей с инвалидностью, имеющих затруднения в передвижении, предоставляемом в соответствии с приказом Министра здравоохранения и социального развития Республики Казахстан от 30 января 2015 года № 44 "Об утверждении Правил проведения </w:t>
      </w:r>
      <w:r w:rsidRPr="005D7CF7">
        <w:rPr>
          <w:color w:val="000000"/>
          <w:sz w:val="28"/>
          <w:lang w:val="ru-RU"/>
        </w:rPr>
        <w:lastRenderedPageBreak/>
        <w:t>медико-социальной экспертизы" (зарегистрирован в Реестре государственной регистрации нормативных правовых актов под № 10589).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52" w:name="z57"/>
      <w:bookmarkEnd w:id="51"/>
      <w:r w:rsidRPr="005D7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10. Основанием для удовлетворения выявленных образовательных потребностей детей первой группы является заключение и рекомендации ПМПК в соответствии с приказом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 в Реестре государственной регистрации нормативных правовых актов под № 17657), решение службы психолого-педагогического сопровождения и (или) педагогического совета организации образования.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11. Для детей второй группы проводится оценка образовательных потребностей для определения потребности в: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1) индивидуальном подходе в обучении без изменения учебного плана и учебных программ;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2) организаций дополнительных занятий за счет вариативного компонента типового учебного плана;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3) адаптаций учебного места;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4) поддержке школьного психолога;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5) поддержке социального педагога.</w:t>
      </w:r>
    </w:p>
    <w:p w:rsidR="00B56AAD" w:rsidRPr="005D7CF7" w:rsidRDefault="004E37D9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5D7CF7">
        <w:rPr>
          <w:color w:val="000000"/>
          <w:sz w:val="28"/>
          <w:lang w:val="ru-RU"/>
        </w:rPr>
        <w:t xml:space="preserve"> 12. Основанием для удовлетворения выявленных образовательных потребностей детей второй группы является решение службы психолого-педагогического сопровождения и (или) педагогического совета организации образования.</w:t>
      </w:r>
    </w:p>
    <w:bookmarkEnd w:id="59"/>
    <w:p w:rsidR="00B56AAD" w:rsidRPr="005D7CF7" w:rsidRDefault="004E37D9">
      <w:pPr>
        <w:spacing w:after="0"/>
        <w:rPr>
          <w:lang w:val="ru-RU"/>
        </w:rPr>
      </w:pPr>
      <w:r w:rsidRPr="005D7CF7">
        <w:rPr>
          <w:lang w:val="ru-RU"/>
        </w:rPr>
        <w:br/>
      </w:r>
      <w:r w:rsidRPr="005D7CF7">
        <w:rPr>
          <w:lang w:val="ru-RU"/>
        </w:rPr>
        <w:br/>
      </w:r>
    </w:p>
    <w:p w:rsidR="00B56AAD" w:rsidRPr="005D7CF7" w:rsidRDefault="004E37D9">
      <w:pPr>
        <w:pStyle w:val="disclaimer"/>
        <w:rPr>
          <w:lang w:val="ru-RU"/>
        </w:rPr>
      </w:pPr>
      <w:r w:rsidRPr="005D7CF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56AAD" w:rsidRPr="005D7CF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AAD"/>
    <w:rsid w:val="002A2A5D"/>
    <w:rsid w:val="004E37D9"/>
    <w:rsid w:val="005D7CF7"/>
    <w:rsid w:val="00B5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A141B-1160-4CFA-8D8C-0393E837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D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7C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Дмитриевна</dc:creator>
  <cp:lastModifiedBy>User</cp:lastModifiedBy>
  <cp:revision>2</cp:revision>
  <cp:lastPrinted>2022-09-05T04:10:00Z</cp:lastPrinted>
  <dcterms:created xsi:type="dcterms:W3CDTF">2022-10-13T03:47:00Z</dcterms:created>
  <dcterms:modified xsi:type="dcterms:W3CDTF">2022-10-13T03:47:00Z</dcterms:modified>
</cp:coreProperties>
</file>