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46F7" w14:textId="77777777" w:rsidR="008B74CD" w:rsidRPr="008204CF" w:rsidRDefault="00000000">
      <w:pPr>
        <w:spacing w:after="0"/>
        <w:rPr>
          <w:sz w:val="24"/>
          <w:szCs w:val="24"/>
        </w:rPr>
      </w:pPr>
      <w:r w:rsidRPr="008204CF">
        <w:rPr>
          <w:noProof/>
          <w:sz w:val="24"/>
          <w:szCs w:val="24"/>
        </w:rPr>
        <w:drawing>
          <wp:inline distT="0" distB="0" distL="0" distR="0" wp14:anchorId="34D48E32" wp14:editId="595FEB61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66B2" w14:textId="77777777" w:rsidR="008B74CD" w:rsidRPr="008204CF" w:rsidRDefault="00000000">
      <w:pPr>
        <w:spacing w:after="0"/>
        <w:rPr>
          <w:sz w:val="24"/>
          <w:szCs w:val="24"/>
          <w:lang w:val="ru-RU"/>
        </w:rPr>
      </w:pPr>
      <w:r w:rsidRPr="008204CF">
        <w:rPr>
          <w:b/>
          <w:color w:val="000000"/>
          <w:sz w:val="24"/>
          <w:szCs w:val="24"/>
          <w:lang w:val="ru-RU"/>
        </w:rPr>
        <w:t>Об утверждении Правил психолого-педагогического сопровождения в организациях образования</w:t>
      </w:r>
    </w:p>
    <w:p w14:paraId="4C5D82E5" w14:textId="77777777" w:rsidR="008B74CD" w:rsidRPr="008204CF" w:rsidRDefault="00000000">
      <w:pPr>
        <w:spacing w:after="0"/>
        <w:jc w:val="both"/>
        <w:rPr>
          <w:sz w:val="24"/>
          <w:szCs w:val="24"/>
        </w:rPr>
      </w:pPr>
      <w:r w:rsidRPr="008204CF">
        <w:rPr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12 января 2022 года № 6. </w:t>
      </w:r>
      <w:r w:rsidRPr="008204CF">
        <w:rPr>
          <w:color w:val="000000"/>
          <w:sz w:val="24"/>
          <w:szCs w:val="24"/>
        </w:rPr>
        <w:t>Зарегистрирован в Министерстве юстиции Республики Казахстан 18 января 2022 года № 26513.</w:t>
      </w:r>
    </w:p>
    <w:p w14:paraId="3A7368E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8204CF">
        <w:rPr>
          <w:color w:val="000000"/>
          <w:sz w:val="24"/>
          <w:szCs w:val="24"/>
        </w:rPr>
        <w:t xml:space="preserve">       </w:t>
      </w:r>
      <w:r w:rsidRPr="008204CF">
        <w:rPr>
          <w:color w:val="000000"/>
          <w:sz w:val="24"/>
          <w:szCs w:val="24"/>
          <w:lang w:val="ru-RU"/>
        </w:rPr>
        <w:t>В соответствии с подпунктом 11-3) статьи 5 Закона Республики Казахстан "Об образовании" ПРИКАЗЫВАЮ:</w:t>
      </w:r>
    </w:p>
    <w:p w14:paraId="788D2ED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14:paraId="5B4B4A78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" w:name="z6"/>
      <w:bookmarkEnd w:id="1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7274BF5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" w:name="z7"/>
      <w:bookmarkEnd w:id="2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03DEA14B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" w:name="z8"/>
      <w:bookmarkEnd w:id="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0EDE5E71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" w:name="z9"/>
      <w:bookmarkEnd w:id="4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3D9BE44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" w:name="z10"/>
      <w:bookmarkEnd w:id="5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5364E66E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7" w:name="z11"/>
      <w:bookmarkEnd w:id="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100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040"/>
      </w:tblGrid>
      <w:tr w:rsidR="008B74CD" w:rsidRPr="008204CF" w14:paraId="16CBBF05" w14:textId="77777777" w:rsidTr="008204C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60E8FED9" w14:textId="77777777" w:rsidR="008B74CD" w:rsidRPr="008204CF" w:rsidRDefault="00000000">
            <w:pPr>
              <w:spacing w:after="0"/>
              <w:rPr>
                <w:sz w:val="24"/>
                <w:szCs w:val="24"/>
                <w:lang w:val="ru-RU"/>
              </w:rPr>
            </w:pPr>
            <w:r w:rsidRPr="008204CF">
              <w:rPr>
                <w:i/>
                <w:color w:val="000000"/>
                <w:sz w:val="24"/>
                <w:szCs w:val="24"/>
              </w:rPr>
              <w:t>     </w:t>
            </w:r>
            <w:r w:rsidRPr="008204CF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</w:p>
          <w:p w14:paraId="6585B275" w14:textId="77777777" w:rsidR="008B74CD" w:rsidRPr="008204CF" w:rsidRDefault="008B74C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551C145C" w14:textId="77777777" w:rsidR="008B74CD" w:rsidRPr="008204CF" w:rsidRDefault="008B74CD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3145EFCE" w14:textId="77777777" w:rsidR="008B74CD" w:rsidRPr="008204CF" w:rsidRDefault="0000000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204CF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7844" w14:textId="77777777" w:rsidR="008B74CD" w:rsidRPr="008204CF" w:rsidRDefault="00000000">
            <w:pPr>
              <w:spacing w:after="0"/>
              <w:rPr>
                <w:sz w:val="24"/>
                <w:szCs w:val="24"/>
              </w:rPr>
            </w:pPr>
            <w:r w:rsidRPr="008204CF">
              <w:rPr>
                <w:i/>
                <w:color w:val="000000"/>
                <w:sz w:val="24"/>
                <w:szCs w:val="24"/>
              </w:rPr>
              <w:t>А. Аймагамбетов</w:t>
            </w:r>
          </w:p>
        </w:tc>
      </w:tr>
      <w:tr w:rsidR="008B74CD" w:rsidRPr="008204CF" w14:paraId="40FC0D5E" w14:textId="77777777" w:rsidTr="008204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CF07" w14:textId="77777777" w:rsidR="008B74CD" w:rsidRPr="008204CF" w:rsidRDefault="00000000">
            <w:pPr>
              <w:spacing w:after="0"/>
              <w:jc w:val="center"/>
              <w:rPr>
                <w:sz w:val="24"/>
                <w:szCs w:val="24"/>
              </w:rPr>
            </w:pPr>
            <w:r w:rsidRPr="008204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F976" w14:textId="77777777" w:rsidR="008B74CD" w:rsidRPr="008204CF" w:rsidRDefault="0000000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204CF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8204CF">
              <w:rPr>
                <w:sz w:val="24"/>
                <w:szCs w:val="24"/>
                <w:lang w:val="ru-RU"/>
              </w:rPr>
              <w:br/>
            </w:r>
            <w:r w:rsidRPr="008204CF">
              <w:rPr>
                <w:color w:val="000000"/>
                <w:sz w:val="24"/>
                <w:szCs w:val="24"/>
                <w:lang w:val="ru-RU"/>
              </w:rPr>
              <w:t>Министр образования и науки</w:t>
            </w:r>
            <w:r w:rsidRPr="008204CF">
              <w:rPr>
                <w:sz w:val="24"/>
                <w:szCs w:val="24"/>
                <w:lang w:val="ru-RU"/>
              </w:rPr>
              <w:br/>
            </w:r>
            <w:r w:rsidRPr="008204CF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8204CF">
              <w:rPr>
                <w:sz w:val="24"/>
                <w:szCs w:val="24"/>
                <w:lang w:val="ru-RU"/>
              </w:rPr>
              <w:br/>
            </w:r>
            <w:r w:rsidRPr="008204CF">
              <w:rPr>
                <w:color w:val="000000"/>
                <w:sz w:val="24"/>
                <w:szCs w:val="24"/>
                <w:lang w:val="ru-RU"/>
              </w:rPr>
              <w:t>от 12 января 2022 года № 6</w:t>
            </w:r>
          </w:p>
        </w:tc>
      </w:tr>
    </w:tbl>
    <w:p w14:paraId="20999F66" w14:textId="77777777" w:rsidR="008B74CD" w:rsidRPr="008204CF" w:rsidRDefault="00000000">
      <w:pPr>
        <w:spacing w:after="0"/>
        <w:rPr>
          <w:sz w:val="24"/>
          <w:szCs w:val="24"/>
          <w:lang w:val="ru-RU"/>
        </w:rPr>
      </w:pPr>
      <w:bookmarkStart w:id="8" w:name="z14"/>
      <w:r w:rsidRPr="008204CF">
        <w:rPr>
          <w:b/>
          <w:color w:val="000000"/>
          <w:sz w:val="24"/>
          <w:szCs w:val="24"/>
          <w:lang w:val="ru-RU"/>
        </w:rPr>
        <w:t xml:space="preserve"> Правила психолого-педагогического сопровождения в организациях образования</w:t>
      </w:r>
    </w:p>
    <w:p w14:paraId="4084D423" w14:textId="77777777" w:rsidR="008B74CD" w:rsidRPr="008204CF" w:rsidRDefault="00000000">
      <w:pPr>
        <w:spacing w:after="0"/>
        <w:rPr>
          <w:sz w:val="24"/>
          <w:szCs w:val="24"/>
          <w:lang w:val="ru-RU"/>
        </w:rPr>
      </w:pPr>
      <w:bookmarkStart w:id="9" w:name="z15"/>
      <w:bookmarkEnd w:id="8"/>
      <w:r w:rsidRPr="008204CF">
        <w:rPr>
          <w:b/>
          <w:color w:val="000000"/>
          <w:sz w:val="24"/>
          <w:szCs w:val="24"/>
          <w:lang w:val="ru-RU"/>
        </w:rPr>
        <w:t xml:space="preserve"> 1. Общие положения</w:t>
      </w:r>
    </w:p>
    <w:p w14:paraId="42CB1283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0" w:name="z16"/>
      <w:bookmarkEnd w:id="9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1. Настоящие Правила психолого-педагогического сопровождения (далее – Правила) разработаны в соответствии с подпунктом 11-3) статьи 5 Закона 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14:paraId="03921697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1" w:name="z17"/>
      <w:bookmarkEnd w:id="10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2. В настоящих Правилах используются следующие понятия:</w:t>
      </w:r>
    </w:p>
    <w:p w14:paraId="16796105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8204CF">
        <w:rPr>
          <w:color w:val="000000"/>
          <w:sz w:val="24"/>
          <w:szCs w:val="24"/>
        </w:rPr>
        <w:lastRenderedPageBreak/>
        <w:t>     </w:t>
      </w:r>
      <w:r w:rsidRPr="008204CF">
        <w:rPr>
          <w:color w:val="000000"/>
          <w:sz w:val="24"/>
          <w:szCs w:val="24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14:paraId="498BBF34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1133052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14:paraId="6D5AA700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5" w:name="z21"/>
      <w:bookmarkEnd w:id="14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14:paraId="49C59D6A" w14:textId="77777777" w:rsidR="008B74CD" w:rsidRPr="008204CF" w:rsidRDefault="00000000">
      <w:pPr>
        <w:spacing w:after="0"/>
        <w:rPr>
          <w:sz w:val="24"/>
          <w:szCs w:val="24"/>
          <w:lang w:val="ru-RU"/>
        </w:rPr>
      </w:pPr>
      <w:bookmarkStart w:id="16" w:name="z22"/>
      <w:bookmarkEnd w:id="15"/>
      <w:r w:rsidRPr="008204CF">
        <w:rPr>
          <w:b/>
          <w:color w:val="000000"/>
          <w:sz w:val="24"/>
          <w:szCs w:val="24"/>
          <w:lang w:val="ru-RU"/>
        </w:rPr>
        <w:t xml:space="preserve"> 2. Порядок психолого-педагогического сопровождения в организациях образования</w:t>
      </w:r>
    </w:p>
    <w:p w14:paraId="3D34D36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7" w:name="z23"/>
      <w:bookmarkEnd w:id="1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3. Психолого-педагогического сопровождение включает в себя:</w:t>
      </w:r>
    </w:p>
    <w:p w14:paraId="2EA020B1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14:paraId="5012F832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19" w:name="z25"/>
      <w:bookmarkEnd w:id="18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14:paraId="02C88476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14:paraId="618E64B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1" w:name="z27"/>
      <w:bookmarkEnd w:id="20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14:paraId="2EBB26D0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2" w:name="z28"/>
      <w:bookmarkEnd w:id="21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5. Психолого-педагогическое сопровождение осуществляется на основании оценки образовательных потребностей лиц (детей): </w:t>
      </w:r>
    </w:p>
    <w:p w14:paraId="5CCCD1F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14:paraId="38A04A8C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4" w:name="z30"/>
      <w:bookmarkEnd w:id="2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14:paraId="7858B7D2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14:paraId="7E90E0C1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6" w:name="z32"/>
      <w:bookmarkEnd w:id="25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14:paraId="170B5ADB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</w:t>
      </w:r>
      <w:r w:rsidRPr="008204CF">
        <w:rPr>
          <w:color w:val="000000"/>
          <w:sz w:val="24"/>
          <w:szCs w:val="24"/>
          <w:lang w:val="ru-RU"/>
        </w:rPr>
        <w:lastRenderedPageBreak/>
        <w:t>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14:paraId="29A93816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14:paraId="5BD96421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29" w:name="z35"/>
      <w:bookmarkEnd w:id="28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14:paraId="3DE33269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0" w:name="z36"/>
      <w:bookmarkEnd w:id="29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14:paraId="5011B99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14:paraId="530AA336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14:paraId="5A242D07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3" w:name="z39"/>
      <w:bookmarkEnd w:id="32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14:paraId="38E03A4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4" w:name="z40"/>
      <w:bookmarkEnd w:id="3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14:paraId="0D28ED12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5" w:name="z41"/>
      <w:bookmarkEnd w:id="34"/>
      <w:r w:rsidRPr="008204CF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</w:p>
    <w:p w14:paraId="761B8A40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6" w:name="z42"/>
      <w:bookmarkEnd w:id="35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14:paraId="1993BABB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7" w:name="z43"/>
      <w:bookmarkEnd w:id="3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14:paraId="536F469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8" w:name="z44"/>
      <w:bookmarkEnd w:id="37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9. Психолого-педагогическое сопровождение в организациях образования состоит из двух этапов: </w:t>
      </w:r>
    </w:p>
    <w:p w14:paraId="6EF4D517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39" w:name="z45"/>
      <w:bookmarkEnd w:id="38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Первый этап:</w:t>
      </w:r>
    </w:p>
    <w:p w14:paraId="419FCE50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0" w:name="z46"/>
      <w:bookmarkEnd w:id="39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14:paraId="2ABAAFC0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1" w:name="z47"/>
      <w:bookmarkEnd w:id="40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14:paraId="56F526AD" w14:textId="125C0FA2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2" w:name="z48"/>
      <w:bookmarkEnd w:id="41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r w:rsidR="008204CF" w:rsidRPr="008204CF">
        <w:rPr>
          <w:color w:val="000000"/>
          <w:sz w:val="24"/>
          <w:szCs w:val="24"/>
          <w:lang w:val="ru-RU"/>
        </w:rPr>
        <w:t>вн</w:t>
      </w:r>
      <w:r w:rsidR="008204CF">
        <w:rPr>
          <w:color w:val="000000"/>
          <w:sz w:val="24"/>
          <w:szCs w:val="24"/>
          <w:lang w:val="ru-RU"/>
        </w:rPr>
        <w:t>е</w:t>
      </w:r>
      <w:r w:rsidR="008204CF" w:rsidRPr="008204CF">
        <w:rPr>
          <w:color w:val="000000"/>
          <w:sz w:val="24"/>
          <w:szCs w:val="24"/>
          <w:lang w:val="ru-RU"/>
        </w:rPr>
        <w:t>урочно</w:t>
      </w:r>
      <w:r w:rsidR="008204CF">
        <w:rPr>
          <w:color w:val="000000"/>
          <w:sz w:val="24"/>
          <w:szCs w:val="24"/>
          <w:lang w:val="ru-RU"/>
        </w:rPr>
        <w:t>е</w:t>
      </w:r>
      <w:r w:rsidR="008204CF" w:rsidRPr="008204CF">
        <w:rPr>
          <w:color w:val="000000"/>
          <w:sz w:val="24"/>
          <w:szCs w:val="24"/>
          <w:lang w:val="ru-RU"/>
        </w:rPr>
        <w:t xml:space="preserve"> врем</w:t>
      </w:r>
      <w:r w:rsidR="008204CF">
        <w:rPr>
          <w:color w:val="000000"/>
          <w:sz w:val="24"/>
          <w:szCs w:val="24"/>
          <w:lang w:val="ru-RU"/>
        </w:rPr>
        <w:t>я</w:t>
      </w:r>
      <w:r w:rsidRPr="008204CF">
        <w:rPr>
          <w:color w:val="000000"/>
          <w:sz w:val="24"/>
          <w:szCs w:val="24"/>
          <w:lang w:val="ru-RU"/>
        </w:rPr>
        <w:t xml:space="preserve">. </w:t>
      </w:r>
    </w:p>
    <w:p w14:paraId="15D99118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3" w:name="z49"/>
      <w:bookmarkEnd w:id="42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14:paraId="569FFBD1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4" w:name="z50"/>
      <w:bookmarkEnd w:id="4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Второй этап:</w:t>
      </w:r>
    </w:p>
    <w:p w14:paraId="528C604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5" w:name="z51"/>
      <w:bookmarkEnd w:id="44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</w:t>
      </w:r>
      <w:r w:rsidRPr="008204CF">
        <w:rPr>
          <w:color w:val="000000"/>
          <w:sz w:val="24"/>
          <w:szCs w:val="24"/>
          <w:lang w:val="ru-RU"/>
        </w:rPr>
        <w:lastRenderedPageBreak/>
        <w:t xml:space="preserve">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14:paraId="6E57994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6" w:name="z52"/>
      <w:bookmarkEnd w:id="45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14:paraId="31A120A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7" w:name="z53"/>
      <w:bookmarkEnd w:id="4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14:paraId="0D6F5083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8" w:name="z54"/>
      <w:bookmarkEnd w:id="47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14:paraId="027065E5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49" w:name="z55"/>
      <w:bookmarkEnd w:id="48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14:paraId="2D01AD6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0" w:name="z56"/>
      <w:bookmarkEnd w:id="49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14:paraId="34670106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1" w:name="z57"/>
      <w:bookmarkEnd w:id="50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14:paraId="6E9F062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2" w:name="z58"/>
      <w:bookmarkEnd w:id="51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14:paraId="65BC61EE" w14:textId="28F0A84A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3" w:name="z59"/>
      <w:bookmarkEnd w:id="52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</w:t>
      </w:r>
      <w:r w:rsidR="008204CF" w:rsidRPr="008204CF">
        <w:rPr>
          <w:color w:val="000000"/>
          <w:sz w:val="24"/>
          <w:szCs w:val="24"/>
          <w:lang w:val="ru-RU"/>
        </w:rPr>
        <w:t>октября</w:t>
      </w:r>
      <w:r w:rsidRPr="008204CF">
        <w:rPr>
          <w:color w:val="000000"/>
          <w:sz w:val="24"/>
          <w:szCs w:val="24"/>
          <w:lang w:val="ru-RU"/>
        </w:rPr>
        <w:t xml:space="preserve"> 2018 года № 604 (зарегистрирован в Реестре </w:t>
      </w:r>
      <w:r w:rsidRPr="008204CF">
        <w:rPr>
          <w:color w:val="000000"/>
          <w:sz w:val="24"/>
          <w:szCs w:val="24"/>
          <w:lang w:val="ru-RU"/>
        </w:rPr>
        <w:lastRenderedPageBreak/>
        <w:t>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14:paraId="0705DE3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4" w:name="z60"/>
      <w:bookmarkEnd w:id="5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14:paraId="072B06B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5" w:name="z61"/>
      <w:bookmarkEnd w:id="54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14:paraId="18ADD521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6" w:name="z62"/>
      <w:bookmarkEnd w:id="55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14:paraId="5FD6185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7" w:name="z63"/>
      <w:bookmarkEnd w:id="5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14:paraId="3371D5F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8" w:name="z64"/>
      <w:bookmarkEnd w:id="57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14:paraId="312B572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59" w:name="z65"/>
      <w:bookmarkEnd w:id="58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14:paraId="66BC3462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0" w:name="z66"/>
      <w:bookmarkEnd w:id="59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14:paraId="5D32880A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1" w:name="z67"/>
      <w:bookmarkEnd w:id="60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14:paraId="7699CBCF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2" w:name="z68"/>
      <w:bookmarkEnd w:id="61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14:paraId="052CBEC9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3" w:name="z69"/>
      <w:bookmarkEnd w:id="62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14:paraId="209FDECB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4" w:name="z70"/>
      <w:bookmarkEnd w:id="63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14:paraId="3032C6F2" w14:textId="6DB1AB75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5" w:name="z71"/>
      <w:bookmarkEnd w:id="64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</w:t>
      </w:r>
      <w:r w:rsidRPr="008204CF">
        <w:rPr>
          <w:color w:val="000000"/>
          <w:sz w:val="24"/>
          <w:szCs w:val="24"/>
          <w:lang w:val="ru-RU"/>
        </w:rPr>
        <w:lastRenderedPageBreak/>
        <w:t xml:space="preserve">образовательного процесса, соблюдает </w:t>
      </w:r>
      <w:r w:rsidR="008204CF" w:rsidRPr="008204CF">
        <w:rPr>
          <w:color w:val="000000"/>
          <w:sz w:val="24"/>
          <w:szCs w:val="24"/>
          <w:lang w:val="ru-RU"/>
        </w:rPr>
        <w:t>конфиденциальность</w:t>
      </w:r>
      <w:r w:rsidRPr="008204CF">
        <w:rPr>
          <w:color w:val="000000"/>
          <w:sz w:val="24"/>
          <w:szCs w:val="24"/>
          <w:lang w:val="ru-RU"/>
        </w:rPr>
        <w:t xml:space="preserve"> персональной информации о детях с особыми образовательными потребностями.</w:t>
      </w:r>
    </w:p>
    <w:p w14:paraId="27070A68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6" w:name="z72"/>
      <w:bookmarkEnd w:id="65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14:paraId="5426FF1D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7" w:name="z73"/>
      <w:bookmarkEnd w:id="66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23. Администрация и педагоги:</w:t>
      </w:r>
    </w:p>
    <w:p w14:paraId="7715D260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8" w:name="z74"/>
      <w:bookmarkEnd w:id="67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14:paraId="1B349AB9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69" w:name="z75"/>
      <w:bookmarkEnd w:id="68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14:paraId="4C2069C6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70" w:name="z76"/>
      <w:bookmarkEnd w:id="69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3) участвуют в работе коллегиальных органов управления организации образования;</w:t>
      </w:r>
    </w:p>
    <w:p w14:paraId="12869E1C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71" w:name="z77"/>
      <w:bookmarkEnd w:id="70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4) повышают квалификацию по вопросам психолого-педагогического сопровождения;</w:t>
      </w:r>
    </w:p>
    <w:p w14:paraId="516C4F18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72" w:name="z78"/>
      <w:bookmarkEnd w:id="71"/>
      <w:r w:rsidRPr="008204CF">
        <w:rPr>
          <w:color w:val="000000"/>
          <w:sz w:val="24"/>
          <w:szCs w:val="24"/>
          <w:lang w:val="ru-RU"/>
        </w:rPr>
        <w:t xml:space="preserve"> </w:t>
      </w:r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5) досрочно проходят аттестацию с целью повышения категории; </w:t>
      </w:r>
    </w:p>
    <w:p w14:paraId="43232B07" w14:textId="77777777" w:rsidR="008B74CD" w:rsidRPr="008204CF" w:rsidRDefault="00000000">
      <w:pPr>
        <w:spacing w:after="0"/>
        <w:jc w:val="both"/>
        <w:rPr>
          <w:sz w:val="24"/>
          <w:szCs w:val="24"/>
          <w:lang w:val="ru-RU"/>
        </w:rPr>
      </w:pPr>
      <w:bookmarkStart w:id="73" w:name="z79"/>
      <w:bookmarkEnd w:id="72"/>
      <w:r w:rsidRPr="008204CF">
        <w:rPr>
          <w:color w:val="000000"/>
          <w:sz w:val="24"/>
          <w:szCs w:val="24"/>
        </w:rPr>
        <w:t>     </w:t>
      </w:r>
      <w:r w:rsidRPr="008204CF">
        <w:rPr>
          <w:color w:val="000000"/>
          <w:sz w:val="24"/>
          <w:szCs w:val="24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 w14:paraId="3736872E" w14:textId="77777777" w:rsidR="008B74CD" w:rsidRPr="008204CF" w:rsidRDefault="00000000">
      <w:pPr>
        <w:spacing w:after="0"/>
        <w:rPr>
          <w:sz w:val="24"/>
          <w:szCs w:val="24"/>
          <w:lang w:val="ru-RU"/>
        </w:rPr>
      </w:pPr>
      <w:r w:rsidRPr="008204CF">
        <w:rPr>
          <w:sz w:val="24"/>
          <w:szCs w:val="24"/>
          <w:lang w:val="ru-RU"/>
        </w:rPr>
        <w:br/>
      </w:r>
      <w:r w:rsidRPr="008204CF">
        <w:rPr>
          <w:sz w:val="24"/>
          <w:szCs w:val="24"/>
          <w:lang w:val="ru-RU"/>
        </w:rPr>
        <w:br/>
      </w:r>
    </w:p>
    <w:sectPr w:rsidR="008B74CD" w:rsidRPr="008204CF" w:rsidSect="008204CF">
      <w:pgSz w:w="11907" w:h="16839" w:code="9"/>
      <w:pgMar w:top="851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4CD"/>
    <w:rsid w:val="008204CF"/>
    <w:rsid w:val="008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AE7C"/>
  <w15:docId w15:val="{671F5899-12F1-4977-8510-D7EC3FD6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3190</Words>
  <Characters>18186</Characters>
  <Application>Microsoft Office Word</Application>
  <DocSecurity>0</DocSecurity>
  <Lines>151</Lines>
  <Paragraphs>42</Paragraphs>
  <ScaleCrop>false</ScaleCrop>
  <Company/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Аленка</cp:lastModifiedBy>
  <cp:revision>2</cp:revision>
  <dcterms:created xsi:type="dcterms:W3CDTF">2022-09-04T07:44:00Z</dcterms:created>
  <dcterms:modified xsi:type="dcterms:W3CDTF">2022-09-04T08:01:00Z</dcterms:modified>
</cp:coreProperties>
</file>