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A1" w:rsidRPr="000B79A1" w:rsidRDefault="000B79A1" w:rsidP="000B79A1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0B79A1">
        <w:rPr>
          <w:rFonts w:ascii="Times New Roman" w:hAnsi="Times New Roman" w:cs="Times New Roman"/>
          <w:b/>
          <w:sz w:val="28"/>
          <w:szCs w:val="28"/>
          <w:lang w:val="kk-KZ"/>
        </w:rPr>
        <w:t>Тема</w:t>
      </w:r>
      <w:r w:rsidRPr="000B79A1">
        <w:rPr>
          <w:rFonts w:ascii="Times New Roman" w:hAnsi="Times New Roman" w:cs="Times New Roman"/>
          <w:b/>
          <w:sz w:val="28"/>
          <w:szCs w:val="28"/>
        </w:rPr>
        <w:t>:</w:t>
      </w:r>
      <w:r w:rsidRPr="000B79A1">
        <w:rPr>
          <w:rFonts w:ascii="Times New Roman" w:hAnsi="Times New Roman" w:cs="Times New Roman"/>
          <w:sz w:val="28"/>
          <w:szCs w:val="28"/>
        </w:rPr>
        <w:t xml:space="preserve"> «Нейроигры и упражнения в работе с детьми ООП»</w:t>
      </w:r>
    </w:p>
    <w:p w:rsidR="008A1A99" w:rsidRPr="000B79A1" w:rsidRDefault="000B79A1" w:rsidP="000B79A1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0B79A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0B79A1">
        <w:rPr>
          <w:rFonts w:ascii="Times New Roman" w:hAnsi="Times New Roman" w:cs="Times New Roman"/>
          <w:sz w:val="28"/>
          <w:szCs w:val="28"/>
        </w:rPr>
        <w:t xml:space="preserve"> 19 марта 2024 год</w:t>
      </w:r>
    </w:p>
    <w:p w:rsidR="000B79A1" w:rsidRPr="000B79A1" w:rsidRDefault="000B79A1" w:rsidP="000B79A1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0B79A1">
        <w:rPr>
          <w:rFonts w:ascii="Times New Roman" w:hAnsi="Times New Roman" w:cs="Times New Roman"/>
          <w:b/>
          <w:sz w:val="28"/>
          <w:szCs w:val="28"/>
        </w:rPr>
        <w:t>Провела</w:t>
      </w:r>
      <w:r w:rsidRPr="000B79A1">
        <w:rPr>
          <w:rFonts w:ascii="Times New Roman" w:hAnsi="Times New Roman" w:cs="Times New Roman"/>
          <w:sz w:val="28"/>
          <w:szCs w:val="28"/>
        </w:rPr>
        <w:t>: Иванкова Е.В.</w:t>
      </w:r>
    </w:p>
    <w:p w:rsidR="000B79A1" w:rsidRDefault="000B79A1" w:rsidP="000B79A1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0B79A1">
        <w:rPr>
          <w:rFonts w:ascii="Times New Roman" w:hAnsi="Times New Roman" w:cs="Times New Roman"/>
          <w:b/>
          <w:sz w:val="28"/>
          <w:szCs w:val="28"/>
        </w:rPr>
        <w:t>Цель</w:t>
      </w:r>
      <w:r w:rsidRPr="000B79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79A1">
        <w:rPr>
          <w:rFonts w:ascii="Times New Roman" w:hAnsi="Times New Roman" w:cs="Times New Roman"/>
          <w:sz w:val="28"/>
          <w:szCs w:val="28"/>
        </w:rPr>
        <w:t>ознакомить родителей с приемами нейроигр, рассказать о важности двигательной активности в дошкольном возрасте.</w:t>
      </w:r>
    </w:p>
    <w:p w:rsidR="000B79A1" w:rsidRPr="000B79A1" w:rsidRDefault="000B79A1" w:rsidP="002D055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55B">
        <w:rPr>
          <w:rFonts w:ascii="Times New Roman" w:hAnsi="Times New Roman" w:cs="Times New Roman"/>
          <w:b/>
          <w:sz w:val="28"/>
          <w:szCs w:val="28"/>
        </w:rPr>
        <w:t>Задачи</w:t>
      </w:r>
      <w:r w:rsidR="002D055B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Pr="000B79A1">
        <w:rPr>
          <w:rFonts w:ascii="Times New Roman" w:hAnsi="Times New Roman" w:cs="Times New Roman"/>
          <w:sz w:val="28"/>
          <w:szCs w:val="28"/>
        </w:rPr>
        <w:t xml:space="preserve">объяснить значение использования нейроигр в развитии детей </w:t>
      </w:r>
      <w:r>
        <w:rPr>
          <w:rFonts w:ascii="Times New Roman" w:hAnsi="Times New Roman" w:cs="Times New Roman"/>
          <w:sz w:val="28"/>
          <w:szCs w:val="28"/>
        </w:rPr>
        <w:t xml:space="preserve">ООП,  вызвать </w:t>
      </w:r>
      <w:r w:rsidRPr="000B79A1">
        <w:rPr>
          <w:rFonts w:ascii="Times New Roman" w:hAnsi="Times New Roman" w:cs="Times New Roman"/>
          <w:sz w:val="28"/>
          <w:szCs w:val="28"/>
        </w:rPr>
        <w:t>интерес к проведению нейроигр дома и оптимизировать интеллектуальные процессы</w:t>
      </w:r>
    </w:p>
    <w:p w:rsidR="000B79A1" w:rsidRPr="000B79A1" w:rsidRDefault="000B79A1" w:rsidP="002D055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1">
        <w:rPr>
          <w:rFonts w:ascii="Times New Roman" w:hAnsi="Times New Roman" w:cs="Times New Roman"/>
          <w:sz w:val="28"/>
          <w:szCs w:val="28"/>
        </w:rPr>
        <w:t>научить приемам совместной деятельности, вовлекая в работу членов семьи.</w:t>
      </w:r>
    </w:p>
    <w:p w:rsidR="000B79A1" w:rsidRPr="000B79A1" w:rsidRDefault="000B79A1" w:rsidP="000B79A1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0B79A1" w:rsidRPr="000B79A1" w:rsidRDefault="000B79A1" w:rsidP="000B79A1">
      <w:pPr>
        <w:shd w:val="clear" w:color="auto" w:fill="FFFFFF"/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это ведущая деятельность ребёнка с рождения и до младшего школьного возраста. Она ненавязчиво учит социальным нормам, развивает умения и навыки ребёнка. В игре у малыша растёт интерес и мотивация к занятиям.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Нейропсихологические игры: что это и чем полезны для ребёнка?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Нейропсихология – наука, изучающая психические процессы, происходящие в головном мозге. С помощью неё мы понимаем, как работает наше внимание, память, ориентация в пространстве, восприятие окружающего мира и другое.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Нейропсихологические игры не заменяют полноценное обучение, а помогают и корректируют небольшие нарушения у детей. Кому особенно полезны нейропсихологические игры? Ребятам, которым сложно сосредотачиваться, запоминать материал, переключаться с одного вида деятельности на другой, а также тем, у кого есть проблемы с поведением и обучением. Они будут полезны и тревожным детям, которые боятся ошибок, детям, которые порой чересчур импульсивно реагируют на что-то или, напротив, слишком медлительны.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Нейроигры способствуют развитию: памяти, внимания, развитию слухового, зрительного, осязательного восприятия, логики, умению делать прогнозы, приходить к выводам, основываясь на разных факторах.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нейропсихологическим упражнениям для детей, убедитесь, что ребёнок в хорошем настроении. Не настаивайте и не перегружайте малыша занятиями, иначе достичь нужного эффекта не получится. Ребёнок начнёт протестовать и вовсе откажется от каких-либо совместных игр. Комбинируйте разные упражнения, чередуйте подвижные и спокойные занятия. Начинайте с простых и доступных для малыша игр, чтобы он видел, что может с ними справиться. Постепенно добавляйте более сложные упражнения. Достаточно проводить занятия до получаса, главное – регулярно. Не забывайте хвалить ребёнка за успехи, не акцентируйте внимание на том, что не получается. И помните – это игра, где есть место веселью, никакой «обязаловки».</w:t>
      </w:r>
    </w:p>
    <w:p w:rsidR="000B79A1" w:rsidRPr="000B79A1" w:rsidRDefault="000B79A1" w:rsidP="000B79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«Робот»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 – выполнять команды ведущего. Он говорит последовательность действий, например: правую руку вверх, правой ногой шаг назад, поворот налево, присед на левую ногу и так далее. Важно говорить чётко и последовательно, чтобы малыш успел усвоить информацию и не запутался. Позже ребёнок хорошо запомнит, где какая сторона и будет выполнять действия быстрее и без ошибок. Тогда можно будет постепенно усложнять упражнение, подключив наклоны, повороты головы, взмахи и другое.</w:t>
      </w:r>
    </w:p>
    <w:p w:rsidR="000B79A1" w:rsidRPr="000B79A1" w:rsidRDefault="000B79A1" w:rsidP="000B79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«Путаница»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Усложнённый вариант игры «Робот». Ведущий говорит, какое действие необходимо выполнить, но сам при этом делает что-то другое. Например, нужно положить правую руку на бок, но он поднимает левую руку. Задача ребёнка – не попасться на уловки ведущего, а </w:t>
      </w: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 послушать, что он говорит, и сделать всё правильно. Такое упражнение отлично улучшает концентрацию.</w:t>
      </w:r>
    </w:p>
    <w:p w:rsidR="000B79A1" w:rsidRPr="000B79A1" w:rsidRDefault="000B79A1" w:rsidP="000B79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«Повтори рисунок»</w:t>
      </w: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B79A1" w:rsidRPr="000B79A1" w:rsidRDefault="000B79A1" w:rsidP="000B79A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рисует картину, состоящую из геометрических фигур. Вы не должны видеть, что получилось. Художник должен сам детально и точно описать рисунок, а вы должны его повторить на своём листе. Получилось? Если да, то это отличный результат. Можете меняться ролями.</w:t>
      </w:r>
    </w:p>
    <w:p w:rsidR="000B79A1" w:rsidRPr="000B79A1" w:rsidRDefault="000B79A1" w:rsidP="000B79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«Графический диктант»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листочек в клеточку. Вы диктуете, а ребёнок рисует, например, 2 клетки вправо, 1 вниз, 5 вправо, 3 вверх. Задача дошкольника быть внимательным и чётко следовать инструкциям. В итоге должен получиться рисунок.</w:t>
      </w:r>
    </w:p>
    <w:p w:rsidR="000B79A1" w:rsidRPr="000B79A1" w:rsidRDefault="000B79A1" w:rsidP="000B79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двумя руками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нестандартная техника творчества активизирует сразу оба полушария головного мозга. Рисование двумя руками повышает умственную способность и работоспособность, а также снимает тревожность, которая часто мешает сосредотачиваться на заданиях. Для занятий с детьми предлагаем рабочие листы, где нужно одновременно двумя руками обвести по линиям узоры и рисунки. Рисовать можно карандашами, фломастерами или ручкой.</w:t>
      </w:r>
    </w:p>
    <w:p w:rsidR="000B79A1" w:rsidRPr="000B79A1" w:rsidRDefault="000B79A1" w:rsidP="000B79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9A1" w:rsidRPr="000B79A1" w:rsidRDefault="000B79A1" w:rsidP="000B79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Нейрогимнастика.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«Черепашка». </w:t>
      </w: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черепашка прячет голову в панцирь – ребёнок сжимает правую руку в кулак. Другая черепашка выглядывает из своего домика – левая ладонь раскрыта. Потом меняем руки. Повторяем упражнение несколько раз. Затем усложняем гимнастику. В момент смены положения рук делаем хлопок. Постепенно ускоряемся.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«Кулак, ребро, ладонь». </w:t>
      </w: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Сжимаем правую руку в кулак и ставим на ребро, затем расправляем ладонь, после кладём её на стол. Повторяем упражнение несколько раз, чтобы закрепить последовательность действий. Подключаем левую руку и делаем гимнастику одновременно двумя руками, постепенно ускоряясь.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Сжимаем обе руки в кулак. </w:t>
      </w: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 левой руке раскрываем мизинец, а на правой – указательный палец. Делаем это одновременно. Убираем пальчики и меняем положение. Теперь на левой руке вытягиваем указательный палец, а на правой – мизинец. Когда упражнения будет получаться без ошибок, добавляем хлопок, затем пробуем ускориться. Обратите внимание, что такую гимнастику выполнить очень непросто. Требуется концентрация, сосредоточенность и внимательность.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«Твистер». </w:t>
      </w: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здесь задействованы одни руки. Нужно перекладывать ладошки с одного цвета на другой, как укажет стрелка. Играть можно вдвоём. «Твистер» удобно располагать на столе.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«Кольцо». </w:t>
      </w: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Упражнение, которое можно делать «между делом»: в дороге, на прогулке, в очереди, дома. Малыш перебирает пальчиками, соединяя большой палец со всеми остальными по очереди.</w:t>
      </w:r>
    </w:p>
    <w:p w:rsidR="000B79A1" w:rsidRPr="000B79A1" w:rsidRDefault="000B79A1" w:rsidP="000B79A1">
      <w:pPr>
        <w:shd w:val="clear" w:color="auto" w:fill="FFFFFF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и развивайтесь непринуждённо и весело. Тогда обучение будет в удовольствие.</w:t>
      </w:r>
    </w:p>
    <w:p w:rsidR="000B79A1" w:rsidRPr="000B79A1" w:rsidRDefault="000B79A1" w:rsidP="000B79A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0B79A1">
        <w:rPr>
          <w:rStyle w:val="a4"/>
          <w:color w:val="111111"/>
          <w:sz w:val="28"/>
          <w:szCs w:val="28"/>
          <w:bdr w:val="none" w:sz="0" w:space="0" w:color="auto" w:frame="1"/>
        </w:rPr>
        <w:t>Советы родителям.</w:t>
      </w:r>
    </w:p>
    <w:p w:rsidR="000B79A1" w:rsidRPr="000B79A1" w:rsidRDefault="000B79A1" w:rsidP="000B79A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0B79A1">
        <w:rPr>
          <w:color w:val="111111"/>
          <w:sz w:val="28"/>
          <w:szCs w:val="28"/>
        </w:rPr>
        <w:t>Чтобы нейроупражнения приносили максимальную пользу и доставляли удовольствие и вам, и вашему ребёнку, следует соблюдать несколько рекомендаций:</w:t>
      </w:r>
    </w:p>
    <w:p w:rsidR="000B79A1" w:rsidRPr="000B79A1" w:rsidRDefault="000B79A1" w:rsidP="000B79A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0B79A1">
        <w:rPr>
          <w:color w:val="111111"/>
          <w:sz w:val="28"/>
          <w:szCs w:val="28"/>
        </w:rPr>
        <w:t>1. Выполняйте упражнения ежедневно. Хорошее настроение ребёнка — обязательное условие: если ребенок не в духе, перенесите занятие на другое время.</w:t>
      </w:r>
    </w:p>
    <w:p w:rsidR="000B79A1" w:rsidRPr="000B79A1" w:rsidRDefault="000B79A1" w:rsidP="000B79A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0B79A1">
        <w:rPr>
          <w:color w:val="111111"/>
          <w:sz w:val="28"/>
          <w:szCs w:val="28"/>
        </w:rPr>
        <w:t>2. Обязательно демонстрируйте все упражнения и помогайте ребёнку правильно выполнять их.</w:t>
      </w:r>
    </w:p>
    <w:p w:rsidR="000B79A1" w:rsidRPr="000B79A1" w:rsidRDefault="000B79A1" w:rsidP="000B79A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0B79A1">
        <w:rPr>
          <w:color w:val="111111"/>
          <w:sz w:val="28"/>
          <w:szCs w:val="28"/>
        </w:rPr>
        <w:lastRenderedPageBreak/>
        <w:t>3. Перед сном заниматься не стоит: нейроупражнения бодрят. В остальном время и место не имеют большого значения.</w:t>
      </w:r>
    </w:p>
    <w:p w:rsidR="000B79A1" w:rsidRPr="000B79A1" w:rsidRDefault="000B79A1" w:rsidP="000B79A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0B79A1">
        <w:rPr>
          <w:color w:val="111111"/>
          <w:sz w:val="28"/>
          <w:szCs w:val="28"/>
        </w:rPr>
        <w:t>4. Если какое-то упражнение даётся ребёнку легко — пришло время усложнить его и ускорить темп или добавить дополнительные движения.</w:t>
      </w:r>
    </w:p>
    <w:p w:rsidR="000B79A1" w:rsidRPr="000B79A1" w:rsidRDefault="000B79A1" w:rsidP="000B79A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0B79A1">
        <w:rPr>
          <w:color w:val="111111"/>
          <w:sz w:val="28"/>
          <w:szCs w:val="28"/>
        </w:rPr>
        <w:t>5. Занимайтесь не дольше 7–10 минут в день в зависимости от возраста ребёнка. Всего в комплексе должно быть не больше 5–6 упражнений.</w:t>
      </w:r>
    </w:p>
    <w:p w:rsidR="000B79A1" w:rsidRPr="000B79A1" w:rsidRDefault="000B79A1" w:rsidP="000B79A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0B79A1">
        <w:rPr>
          <w:color w:val="111111"/>
          <w:sz w:val="28"/>
          <w:szCs w:val="28"/>
        </w:rPr>
        <w:t>6. Время от времени меняйте упражнения, чтобы занятия не наскучили ребёнку.</w:t>
      </w:r>
    </w:p>
    <w:p w:rsidR="000B79A1" w:rsidRPr="000B79A1" w:rsidRDefault="000B79A1" w:rsidP="000B79A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0B79A1">
        <w:rPr>
          <w:color w:val="111111"/>
          <w:sz w:val="28"/>
          <w:szCs w:val="28"/>
        </w:rPr>
        <w:t>Нейроупражнения - не только лёгкий и увлекательный способ развивать мозг, который подходит как взрослым, так и детям, это ещё и прекрасный вариант совместного времяпрепровождения.</w:t>
      </w:r>
    </w:p>
    <w:p w:rsidR="000B79A1" w:rsidRPr="000B79A1" w:rsidRDefault="000B79A1" w:rsidP="000B79A1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sectPr w:rsidR="000B79A1" w:rsidRPr="000B79A1" w:rsidSect="000B79A1">
      <w:pgSz w:w="11906" w:h="16838"/>
      <w:pgMar w:top="709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20B"/>
    <w:multiLevelType w:val="multilevel"/>
    <w:tmpl w:val="07885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727D4"/>
    <w:multiLevelType w:val="multilevel"/>
    <w:tmpl w:val="5C0EEA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54694"/>
    <w:multiLevelType w:val="multilevel"/>
    <w:tmpl w:val="C65C5B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5217D"/>
    <w:multiLevelType w:val="multilevel"/>
    <w:tmpl w:val="CCDCC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431949F2"/>
    <w:multiLevelType w:val="multilevel"/>
    <w:tmpl w:val="2D64B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C5EFA"/>
    <w:multiLevelType w:val="multilevel"/>
    <w:tmpl w:val="F050CB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86223"/>
    <w:multiLevelType w:val="multilevel"/>
    <w:tmpl w:val="2D521F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76E7C"/>
    <w:multiLevelType w:val="multilevel"/>
    <w:tmpl w:val="C8F62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62F49"/>
    <w:multiLevelType w:val="multilevel"/>
    <w:tmpl w:val="A3CC6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324D92"/>
    <w:multiLevelType w:val="multilevel"/>
    <w:tmpl w:val="2B2EE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A029D"/>
    <w:multiLevelType w:val="multilevel"/>
    <w:tmpl w:val="D19499CE"/>
    <w:lvl w:ilvl="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8"/>
    <w:rsid w:val="000B79A1"/>
    <w:rsid w:val="002D055B"/>
    <w:rsid w:val="008A1A99"/>
    <w:rsid w:val="00F1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0F90"/>
  <w15:chartTrackingRefBased/>
  <w15:docId w15:val="{3D4AF6AF-D97B-4265-A551-2F47523D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2024-03-24T09:18:00Z</dcterms:created>
  <dcterms:modified xsi:type="dcterms:W3CDTF">2024-03-24T09:30:00Z</dcterms:modified>
</cp:coreProperties>
</file>