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4b67" w14:textId="0ca4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июня 2016 года № 407. Зарегистрирован в Министерстве юстиции Республики Казахстан 4 августа 2016 года № 14067.</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Вводится в действие с 01.01.2017.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26 декабря 2011 года "О браке (супружестве) и семье"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15 "Об утверждении Правил учета лиц, желающих усыновить детей" (зарегистрированный в Реестре государственной регистрации нормативных правовых актов Республики Казахстан 18 февраля 2015 года № 10278, опубликованный 3 марта 2015 года в Информационно-правовой системе нормативных правовых актов Республики Казахстан "Әділет");</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приказа Министра образования и науки Республики Казахстан от 20 июля 2015 года № 465 "О внесении изменений в некоторые приказы Министра образования и науки Республики Казахстан" (зарегистрированный в Реестре государственной регистрации нормативных правовых актов Республики Казахстан 21 августа 2015 года № 11919, опубликованный 1 сентября 2015 года в Информационно-правовой системе нормативных правовых актов Республики Казахстан "Әділет").</w:t>
      </w:r>
    </w:p>
    <w:bookmarkEnd w:id="4"/>
    <w:bookmarkStart w:name="z6"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(Абдыкарим М.С.)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нормативных правовых актов Республики Казахстан "Әділет" и периодических печатных изданиях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Суханбердиеву Э.А.</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с 1 января 2017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2020 года № 407</w:t>
            </w:r>
          </w:p>
        </w:tc>
      </w:tr>
    </w:tbl>
    <w:bookmarkStart w:name="z10" w:id="8"/>
    <w:p>
      <w:pPr>
        <w:spacing w:after="0"/>
        <w:ind w:left="0"/>
        <w:jc w:val="left"/>
      </w:pPr>
      <w:r>
        <w:rPr>
          <w:rFonts w:ascii="Times New Roman"/>
          <w:b/>
          <w:i w:val="false"/>
          <w:color w:val="000000"/>
        </w:rPr>
        <w:t xml:space="preserve">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30.04.2020 </w:t>
      </w:r>
      <w:r>
        <w:rPr>
          <w:rFonts w:ascii="Times New Roman"/>
          <w:b w:val="false"/>
          <w:i w:val="false"/>
          <w:color w:val="ff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 браке (супружестве) и семье"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(далее – услугополучатели).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1"/>
    <w:p>
      <w:pPr>
        <w:spacing w:after="0"/>
        <w:ind w:left="0"/>
        <w:jc w:val="both"/>
      </w:pPr>
      <w:r>
        <w:rPr>
          <w:rFonts w:ascii="Times New Roman"/>
          <w:b w:val="false"/>
          <w:i w:val="false"/>
          <w:color w:val="000000"/>
          <w:sz w:val="28"/>
        </w:rPr>
        <w:t>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3. Учет граждан производится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месту жительства граждан.</w:t>
      </w:r>
    </w:p>
    <w:bookmarkEnd w:id="12"/>
    <w:p>
      <w:pPr>
        <w:spacing w:after="0"/>
        <w:ind w:left="0"/>
        <w:jc w:val="both"/>
      </w:pPr>
      <w:r>
        <w:rPr>
          <w:rFonts w:ascii="Times New Roman"/>
          <w:b w:val="false"/>
          <w:i w:val="false"/>
          <w:color w:val="000000"/>
          <w:sz w:val="28"/>
        </w:rPr>
        <w:t>
      Срок рассмотрения документов и постановки на учет лиц, желающих усыновить детей, составляет 10 (десять)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Глава 2. Порядок учета граждан</w:t>
      </w:r>
    </w:p>
    <w:bookmarkEnd w:id="13"/>
    <w:bookmarkStart w:name="z21" w:id="14"/>
    <w:p>
      <w:pPr>
        <w:spacing w:after="0"/>
        <w:ind w:left="0"/>
        <w:jc w:val="both"/>
      </w:pPr>
      <w:r>
        <w:rPr>
          <w:rFonts w:ascii="Times New Roman"/>
          <w:b w:val="false"/>
          <w:i w:val="false"/>
          <w:color w:val="000000"/>
          <w:sz w:val="28"/>
        </w:rPr>
        <w:t>
      4. На учет граждан ставятся совершеннолетние лица, за исключением:</w:t>
      </w:r>
    </w:p>
    <w:bookmarkEnd w:id="14"/>
    <w:bookmarkStart w:name="z22" w:id="15"/>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15"/>
    <w:bookmarkStart w:name="z23" w:id="16"/>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16"/>
    <w:bookmarkStart w:name="z24" w:id="17"/>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17"/>
    <w:bookmarkStart w:name="z25" w:id="18"/>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18"/>
    <w:bookmarkStart w:name="z26" w:id="19"/>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19"/>
    <w:bookmarkStart w:name="z27" w:id="20"/>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20"/>
    <w:bookmarkStart w:name="z28" w:id="21"/>
    <w:p>
      <w:pPr>
        <w:spacing w:after="0"/>
        <w:ind w:left="0"/>
        <w:jc w:val="both"/>
      </w:pPr>
      <w:r>
        <w:rPr>
          <w:rFonts w:ascii="Times New Roman"/>
          <w:b w:val="false"/>
          <w:i w:val="false"/>
          <w:color w:val="000000"/>
          <w:sz w:val="28"/>
        </w:rPr>
        <w:t>
      7) лиц, не имеющих постоянного места жительства;</w:t>
      </w:r>
    </w:p>
    <w:bookmarkEnd w:id="21"/>
    <w:bookmarkStart w:name="z29" w:id="22"/>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22"/>
    <w:bookmarkStart w:name="z30" w:id="23"/>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23"/>
    <w:bookmarkStart w:name="z31" w:id="24"/>
    <w:p>
      <w:pPr>
        <w:spacing w:after="0"/>
        <w:ind w:left="0"/>
        <w:jc w:val="both"/>
      </w:pPr>
      <w:r>
        <w:rPr>
          <w:rFonts w:ascii="Times New Roman"/>
          <w:b w:val="false"/>
          <w:i w:val="false"/>
          <w:color w:val="000000"/>
          <w:sz w:val="28"/>
        </w:rPr>
        <w:t>
      10) лиц без гражданства;</w:t>
      </w:r>
    </w:p>
    <w:bookmarkEnd w:id="24"/>
    <w:bookmarkStart w:name="z32" w:id="25"/>
    <w:p>
      <w:pPr>
        <w:spacing w:after="0"/>
        <w:ind w:left="0"/>
        <w:jc w:val="both"/>
      </w:pPr>
      <w:r>
        <w:rPr>
          <w:rFonts w:ascii="Times New Roman"/>
          <w:b w:val="false"/>
          <w:i w:val="false"/>
          <w:color w:val="000000"/>
          <w:sz w:val="28"/>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Start w:name="z34" w:id="26"/>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26"/>
    <w:bookmarkStart w:name="z35" w:id="27"/>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7"/>
    <w:bookmarkStart w:name="z36" w:id="28"/>
    <w:p>
      <w:pPr>
        <w:spacing w:after="0"/>
        <w:ind w:left="0"/>
        <w:jc w:val="both"/>
      </w:pPr>
      <w:r>
        <w:rPr>
          <w:rFonts w:ascii="Times New Roman"/>
          <w:b w:val="false"/>
          <w:i w:val="false"/>
          <w:color w:val="000000"/>
          <w:sz w:val="28"/>
        </w:rPr>
        <w:t xml:space="preserve">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w:t>
      </w:r>
    </w:p>
    <w:bookmarkEnd w:id="28"/>
    <w:bookmarkStart w:name="z37" w:id="29"/>
    <w:p>
      <w:pPr>
        <w:spacing w:after="0"/>
        <w:ind w:left="0"/>
        <w:jc w:val="both"/>
      </w:pPr>
      <w:r>
        <w:rPr>
          <w:rFonts w:ascii="Times New Roman"/>
          <w:b w:val="false"/>
          <w:i w:val="false"/>
          <w:color w:val="000000"/>
          <w:sz w:val="28"/>
        </w:rPr>
        <w:t xml:space="preserve">
      5. Для получения государственной услуги услугополучатель подает через веб-портал "электронного правительства" (далее – портал) услугодателю заявление о постановке на учет лиц, желающих усыновить детей (в произвольной форме) с приложением документов, предусмотренных перечнем основных требований к оказанию государственной услуги "Постановка на учет лиц, желающих усыновить детей" (далее –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6.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0"/>
    <w:bookmarkStart w:name="z39" w:id="31"/>
    <w:p>
      <w:pPr>
        <w:spacing w:after="0"/>
        <w:ind w:left="0"/>
        <w:jc w:val="both"/>
      </w:pPr>
      <w:r>
        <w:rPr>
          <w:rFonts w:ascii="Times New Roman"/>
          <w:b w:val="false"/>
          <w:i w:val="false"/>
          <w:color w:val="000000"/>
          <w:sz w:val="28"/>
        </w:rPr>
        <w:t xml:space="preserve">
      7. Услугодатель в день поступления заявления осуществляет их прием и регистрацию (при обращении заявителя после окончания рабочего времени, в выходные или праздничные дни согласно трудовому законодательству Республики Казахстан, прием заявлений осуществляется следующим рабочим днем). </w:t>
      </w:r>
    </w:p>
    <w:bookmarkEnd w:id="31"/>
    <w:bookmarkStart w:name="z40" w:id="32"/>
    <w:p>
      <w:pPr>
        <w:spacing w:after="0"/>
        <w:ind w:left="0"/>
        <w:jc w:val="both"/>
      </w:pPr>
      <w:r>
        <w:rPr>
          <w:rFonts w:ascii="Times New Roman"/>
          <w:b w:val="false"/>
          <w:i w:val="false"/>
          <w:color w:val="000000"/>
          <w:sz w:val="28"/>
        </w:rPr>
        <w:t>
      8. Услугодатель в течение 2 (двух) рабочих дней с момента получения документов через портал, проверяет полноту представленных документов.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3"/>
    <w:p>
      <w:pPr>
        <w:spacing w:after="0"/>
        <w:ind w:left="0"/>
        <w:jc w:val="both"/>
      </w:pPr>
      <w:r>
        <w:rPr>
          <w:rFonts w:ascii="Times New Roman"/>
          <w:b w:val="false"/>
          <w:i w:val="false"/>
          <w:color w:val="000000"/>
          <w:sz w:val="28"/>
        </w:rPr>
        <w:t xml:space="preserve">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свидетельство о рождении детей,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bookmarkEnd w:id="33"/>
    <w:bookmarkStart w:name="z88" w:id="34"/>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4"/>
    <w:bookmarkStart w:name="z89" w:id="3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5"/>
    <w:bookmarkStart w:name="z90" w:id="36"/>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36"/>
    <w:bookmarkStart w:name="z91" w:id="37"/>
    <w:p>
      <w:pPr>
        <w:spacing w:after="0"/>
        <w:ind w:left="0"/>
        <w:jc w:val="both"/>
      </w:pPr>
      <w:r>
        <w:rPr>
          <w:rFonts w:ascii="Times New Roman"/>
          <w:b w:val="false"/>
          <w:i w:val="false"/>
          <w:color w:val="000000"/>
          <w:sz w:val="28"/>
        </w:rPr>
        <w:t>
      Сведения о наличии либо отсутствии судимости услугополучателя и супруга (-и),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xml:space="preserve">
      10. Услугодатель проверяет услугополучателя на соответствие быть кандидатами в усыновители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w:t>
      </w:r>
    </w:p>
    <w:bookmarkEnd w:id="38"/>
    <w:bookmarkStart w:name="z45" w:id="39"/>
    <w:p>
      <w:pPr>
        <w:spacing w:after="0"/>
        <w:ind w:left="0"/>
        <w:jc w:val="both"/>
      </w:pPr>
      <w:r>
        <w:rPr>
          <w:rFonts w:ascii="Times New Roman"/>
          <w:b w:val="false"/>
          <w:i w:val="false"/>
          <w:color w:val="000000"/>
          <w:sz w:val="28"/>
        </w:rPr>
        <w:t xml:space="preserve">
      По итогам проверки услугодатель в течение 3 (трех) рабочих дней проводит обследование жилища, по результатам проведения обследования жилищно-бытовых условий услугополучателя, составляет акт обследования жилищно-бытовых условий (далее –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 течение 3 (трех) рабочих дней со дня составления акта готовит заключение о возможности (невозможности) граждан быть кандидатами в усыновители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87" w:id="40"/>
    <w:p>
      <w:pPr>
        <w:spacing w:after="0"/>
        <w:ind w:left="0"/>
        <w:jc w:val="both"/>
      </w:pPr>
      <w:r>
        <w:rPr>
          <w:rFonts w:ascii="Times New Roman"/>
          <w:b w:val="false"/>
          <w:i w:val="false"/>
          <w:color w:val="000000"/>
          <w:sz w:val="28"/>
        </w:rPr>
        <w:t xml:space="preserve">
      11. При соответствии услугополучателя требованиям действующего законодательства услугодатель в течение 2 (двух) рабочих дней со дня подписания заключения направляет уведомление о получении заключения о возможности (невозможности) быть кандидатом(ами) в усыновители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портал услугополучателю в форме электронного документа, подписанного электронной цифровой подписью (далее – ЭЦП) уполномоченного лица услугодателя и ставит их на учет в качестве кандидатов в усыновители.</w:t>
      </w:r>
    </w:p>
    <w:bookmarkEnd w:id="40"/>
    <w:bookmarkStart w:name="z79" w:id="41"/>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1"/>
    <w:bookmarkStart w:name="z80" w:id="4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2"/>
    <w:bookmarkStart w:name="z81" w:id="43"/>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43"/>
    <w:bookmarkStart w:name="z82" w:id="44"/>
    <w:p>
      <w:pPr>
        <w:spacing w:after="0"/>
        <w:ind w:left="0"/>
        <w:jc w:val="both"/>
      </w:pPr>
      <w:r>
        <w:rPr>
          <w:rFonts w:ascii="Times New Roman"/>
          <w:b w:val="false"/>
          <w:i w:val="false"/>
          <w:color w:val="000000"/>
          <w:sz w:val="28"/>
        </w:rPr>
        <w:t>
      После получения положительного заключения услугополучатель получает доступ к информации о детях-сиротах, детях, оставшихся без попечения родителей, подлежащих усыновлению, содержащейся в Республиканском банке данных.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5"/>
    <w:bookmarkStart w:name="z83" w:id="46"/>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6"/>
    <w:bookmarkStart w:name="z84" w:id="4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втором настоящего пункта Правил, составляет протокол о технической проблеме и подписывает его услугодателем.</w:t>
      </w:r>
    </w:p>
    <w:bookmarkEnd w:id="47"/>
    <w:bookmarkStart w:name="z85" w:id="48"/>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14. Основаниями прекращения учета сведений о лице, желающем усыновить детей-сирот, детей, оставшихся без попечения родителей, в Республиканском банке данных являются:</w:t>
      </w:r>
    </w:p>
    <w:bookmarkEnd w:id="49"/>
    <w:bookmarkStart w:name="z53" w:id="50"/>
    <w:p>
      <w:pPr>
        <w:spacing w:after="0"/>
        <w:ind w:left="0"/>
        <w:jc w:val="both"/>
      </w:pPr>
      <w:r>
        <w:rPr>
          <w:rFonts w:ascii="Times New Roman"/>
          <w:b w:val="false"/>
          <w:i w:val="false"/>
          <w:color w:val="000000"/>
          <w:sz w:val="28"/>
        </w:rPr>
        <w:t>
      1) принятие лицом ребенка на воспитание в свою семью;</w:t>
      </w:r>
    </w:p>
    <w:bookmarkEnd w:id="50"/>
    <w:bookmarkStart w:name="z54" w:id="51"/>
    <w:p>
      <w:pPr>
        <w:spacing w:after="0"/>
        <w:ind w:left="0"/>
        <w:jc w:val="both"/>
      </w:pPr>
      <w:r>
        <w:rPr>
          <w:rFonts w:ascii="Times New Roman"/>
          <w:b w:val="false"/>
          <w:i w:val="false"/>
          <w:color w:val="000000"/>
          <w:sz w:val="28"/>
        </w:rPr>
        <w:t>
      2) заявление о прекращении учета сведений о нем в Республиканском банке данных;</w:t>
      </w:r>
    </w:p>
    <w:bookmarkEnd w:id="51"/>
    <w:bookmarkStart w:name="z55" w:id="52"/>
    <w:p>
      <w:pPr>
        <w:spacing w:after="0"/>
        <w:ind w:left="0"/>
        <w:jc w:val="both"/>
      </w:pPr>
      <w:r>
        <w:rPr>
          <w:rFonts w:ascii="Times New Roman"/>
          <w:b w:val="false"/>
          <w:i w:val="false"/>
          <w:color w:val="000000"/>
          <w:sz w:val="28"/>
        </w:rPr>
        <w:t>
      3) изменение обстоятельств, которые предоставляли лицу возможность принять ребенка на воспитание в свою семью;</w:t>
      </w:r>
    </w:p>
    <w:bookmarkEnd w:id="52"/>
    <w:bookmarkStart w:name="z56" w:id="53"/>
    <w:p>
      <w:pPr>
        <w:spacing w:after="0"/>
        <w:ind w:left="0"/>
        <w:jc w:val="both"/>
      </w:pPr>
      <w:r>
        <w:rPr>
          <w:rFonts w:ascii="Times New Roman"/>
          <w:b w:val="false"/>
          <w:i w:val="false"/>
          <w:color w:val="000000"/>
          <w:sz w:val="28"/>
        </w:rPr>
        <w:t>
      4) смерть лица, желающего принять ребенка на воспитание в свою семью.</w:t>
      </w:r>
    </w:p>
    <w:bookmarkEnd w:id="53"/>
    <w:bookmarkStart w:name="z57" w:id="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4"/>
    <w:bookmarkStart w:name="z58" w:id="55"/>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органа, рассматривающего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bl>
    <w:bookmarkStart w:name="z73" w:id="5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учет лиц, желающих усыновить детей"</w:t>
      </w:r>
    </w:p>
    <w:bookmarkEnd w:id="57"/>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 и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готовности заключения возможности (невозможности) быть кандидатом(ами) в усыновители по форме согласно приложению, к настоящим требованиям к оказанию государственной услуги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письменного согласия близких родственников на усыновление ребенка;</w:t>
            </w:r>
          </w:p>
          <w:p>
            <w:pPr>
              <w:spacing w:after="20"/>
              <w:ind w:left="20"/>
              <w:jc w:val="both"/>
            </w:pPr>
            <w:r>
              <w:rPr>
                <w:rFonts w:ascii="Times New Roman"/>
                <w:b w:val="false"/>
                <w:i w:val="false"/>
                <w:color w:val="000000"/>
                <w:sz w:val="20"/>
              </w:rPr>
              <w:t>
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pPr>
              <w:spacing w:after="20"/>
              <w:ind w:left="20"/>
              <w:jc w:val="both"/>
            </w:pPr>
            <w:r>
              <w:rPr>
                <w:rFonts w:ascii="Times New Roman"/>
                <w:b w:val="false"/>
                <w:i w:val="false"/>
                <w:color w:val="000000"/>
                <w:sz w:val="20"/>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услугополучателя судом недееспособным или ограниченно дееспособным;</w:t>
            </w:r>
          </w:p>
          <w:p>
            <w:pPr>
              <w:spacing w:after="20"/>
              <w:ind w:left="20"/>
              <w:jc w:val="both"/>
            </w:pPr>
            <w:r>
              <w:rPr>
                <w:rFonts w:ascii="Times New Roman"/>
                <w:b w:val="false"/>
                <w:i w:val="false"/>
                <w:color w:val="000000"/>
                <w:sz w:val="20"/>
              </w:rPr>
              <w:t>
3) признание судом одного из супругов недееспособным или ограниченно дееспособным;</w:t>
            </w:r>
          </w:p>
          <w:p>
            <w:pPr>
              <w:spacing w:after="20"/>
              <w:ind w:left="20"/>
              <w:jc w:val="both"/>
            </w:pPr>
            <w:r>
              <w:rPr>
                <w:rFonts w:ascii="Times New Roman"/>
                <w:b w:val="false"/>
                <w:i w:val="false"/>
                <w:color w:val="000000"/>
                <w:sz w:val="20"/>
              </w:rPr>
              <w:t>
4) лишение услугополучателя судом родительских прав или ограничение судом в родительских правах;</w:t>
            </w:r>
          </w:p>
          <w:p>
            <w:pPr>
              <w:spacing w:after="20"/>
              <w:ind w:left="20"/>
              <w:jc w:val="both"/>
            </w:pPr>
            <w:r>
              <w:rPr>
                <w:rFonts w:ascii="Times New Roman"/>
                <w:b w:val="false"/>
                <w:i w:val="false"/>
                <w:color w:val="000000"/>
                <w:sz w:val="20"/>
              </w:rPr>
              <w:t>
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6)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7) наличие у услугополучателя заболеваний, препятствующих осуществлению родительских прав;</w:t>
            </w:r>
          </w:p>
          <w:p>
            <w:pPr>
              <w:spacing w:after="20"/>
              <w:ind w:left="20"/>
              <w:jc w:val="both"/>
            </w:pPr>
            <w:r>
              <w:rPr>
                <w:rFonts w:ascii="Times New Roman"/>
                <w:b w:val="false"/>
                <w:i w:val="false"/>
                <w:color w:val="000000"/>
                <w:sz w:val="20"/>
              </w:rPr>
              <w:t>
8) отсутствие у услугополучателя постоянного места жительства;</w:t>
            </w:r>
          </w:p>
          <w:p>
            <w:pPr>
              <w:spacing w:after="20"/>
              <w:ind w:left="20"/>
              <w:jc w:val="both"/>
            </w:pPr>
            <w:r>
              <w:rPr>
                <w:rFonts w:ascii="Times New Roman"/>
                <w:b w:val="false"/>
                <w:i w:val="false"/>
                <w:color w:val="000000"/>
                <w:sz w:val="20"/>
              </w:rPr>
              <w:t>
9) нетрадиционная сексуальная ориентация у услугополучателя;</w:t>
            </w:r>
          </w:p>
          <w:p>
            <w:pPr>
              <w:spacing w:after="20"/>
              <w:ind w:left="20"/>
              <w:jc w:val="both"/>
            </w:pPr>
            <w:r>
              <w:rPr>
                <w:rFonts w:ascii="Times New Roman"/>
                <w:b w:val="false"/>
                <w:i w:val="false"/>
                <w:color w:val="000000"/>
                <w:sz w:val="20"/>
              </w:rPr>
              <w:t>
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pPr>
              <w:spacing w:after="20"/>
              <w:ind w:left="20"/>
              <w:jc w:val="both"/>
            </w:pPr>
            <w:r>
              <w:rPr>
                <w:rFonts w:ascii="Times New Roman"/>
                <w:b w:val="false"/>
                <w:i w:val="false"/>
                <w:color w:val="000000"/>
                <w:sz w:val="20"/>
              </w:rPr>
              <w:t>
11) отсутствие гражданства у услугополучателя;</w:t>
            </w:r>
          </w:p>
          <w:p>
            <w:pPr>
              <w:spacing w:after="20"/>
              <w:ind w:left="20"/>
              <w:jc w:val="both"/>
            </w:pPr>
            <w:r>
              <w:rPr>
                <w:rFonts w:ascii="Times New Roman"/>
                <w:b w:val="false"/>
                <w:i w:val="false"/>
                <w:color w:val="000000"/>
                <w:sz w:val="20"/>
              </w:rPr>
              <w:t>
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14) состояние услугополучателя на учете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16)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учета</w:t>
            </w:r>
            <w:r>
              <w:br/>
            </w:r>
            <w:r>
              <w:rPr>
                <w:rFonts w:ascii="Times New Roman"/>
                <w:b w:val="false"/>
                <w:i w:val="false"/>
                <w:color w:val="000000"/>
                <w:sz w:val="20"/>
              </w:rPr>
              <w:t xml:space="preserve">являющихся </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58"/>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жилищно-бытовых условий граждан,</w:t>
      </w:r>
      <w:r>
        <w:br/>
      </w:r>
      <w:r>
        <w:rPr>
          <w:rFonts w:ascii="Times New Roman"/>
          <w:b/>
          <w:i w:val="false"/>
          <w:color w:val="000000"/>
        </w:rPr>
        <w:t>желающих усыновить детей-сирот, детей, оставшихся без попечения родителей</w:t>
      </w:r>
    </w:p>
    <w:bookmarkEnd w:id="58"/>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5" w:id="59"/>
      <w:r>
        <w:rPr>
          <w:rFonts w:ascii="Times New Roman"/>
          <w:b w:val="false"/>
          <w:i w:val="false"/>
          <w:color w:val="000000"/>
          <w:sz w:val="28"/>
        </w:rPr>
        <w:t>
      1. Общая характеристика граждан</w:t>
      </w:r>
    </w:p>
    <w:bookmarkEnd w:id="59"/>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_________, должность 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w:t>
      </w:r>
    </w:p>
    <w:p>
      <w:pPr>
        <w:spacing w:after="0"/>
        <w:ind w:left="0"/>
        <w:jc w:val="both"/>
      </w:pPr>
      <w:r>
        <w:rPr>
          <w:rFonts w:ascii="Times New Roman"/>
          <w:b w:val="false"/>
          <w:i w:val="false"/>
          <w:color w:val="000000"/>
          <w:sz w:val="28"/>
        </w:rPr>
        <w:t>в браке __________________ с ________________________________________</w:t>
      </w:r>
    </w:p>
    <w:p>
      <w:pPr>
        <w:spacing w:after="0"/>
        <w:ind w:left="0"/>
        <w:jc w:val="both"/>
      </w:pPr>
      <w:r>
        <w:rPr>
          <w:rFonts w:ascii="Times New Roman"/>
          <w:b w:val="false"/>
          <w:i w:val="false"/>
          <w:color w:val="000000"/>
          <w:sz w:val="28"/>
        </w:rPr>
        <w:t>(состоит, не состоит) (дата регистрации брака)</w:t>
      </w:r>
    </w:p>
    <w:p>
      <w:pPr>
        <w:spacing w:after="0"/>
        <w:ind w:left="0"/>
        <w:jc w:val="both"/>
      </w:pPr>
      <w:r>
        <w:rPr>
          <w:rFonts w:ascii="Times New Roman"/>
          <w:b w:val="false"/>
          <w:i w:val="false"/>
          <w:color w:val="000000"/>
          <w:sz w:val="28"/>
        </w:rPr>
        <w:t>предыдущие браки ___________ с ______ по 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 должность 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w:t>
      </w:r>
    </w:p>
    <w:p>
      <w:pPr>
        <w:spacing w:after="0"/>
        <w:ind w:left="0"/>
        <w:jc w:val="both"/>
      </w:pPr>
      <w:r>
        <w:rPr>
          <w:rFonts w:ascii="Times New Roman"/>
          <w:b w:val="false"/>
          <w:i w:val="false"/>
          <w:color w:val="000000"/>
          <w:sz w:val="28"/>
        </w:rPr>
        <w:t>в браке ____________ с ______________________________________________</w:t>
      </w:r>
    </w:p>
    <w:p>
      <w:pPr>
        <w:spacing w:after="0"/>
        <w:ind w:left="0"/>
        <w:jc w:val="both"/>
      </w:pPr>
      <w:r>
        <w:rPr>
          <w:rFonts w:ascii="Times New Roman"/>
          <w:b w:val="false"/>
          <w:i w:val="false"/>
          <w:color w:val="000000"/>
          <w:sz w:val="28"/>
        </w:rPr>
        <w:t>(состоит, не состоит) (дата регистрации брака)</w:t>
      </w:r>
    </w:p>
    <w:p>
      <w:pPr>
        <w:spacing w:after="0"/>
        <w:ind w:left="0"/>
        <w:jc w:val="both"/>
      </w:pPr>
      <w:r>
        <w:rPr>
          <w:rFonts w:ascii="Times New Roman"/>
          <w:b w:val="false"/>
          <w:i w:val="false"/>
          <w:color w:val="000000"/>
          <w:sz w:val="28"/>
        </w:rPr>
        <w:t>предыдущие браки ___________ с ______ по 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дети _______________________________________________________________</w:t>
      </w:r>
    </w:p>
    <w:p>
      <w:pPr>
        <w:spacing w:after="0"/>
        <w:ind w:left="0"/>
        <w:jc w:val="both"/>
      </w:pPr>
      <w:r>
        <w:rPr>
          <w:rFonts w:ascii="Times New Roman"/>
          <w:b w:val="false"/>
          <w:i w:val="false"/>
          <w:color w:val="000000"/>
          <w:sz w:val="28"/>
        </w:rPr>
        <w:t>(имеют, не имеют)</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правоотношения (с обоими супругами указать отдельно)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проживают совместно</w:t>
      </w:r>
    </w:p>
    <w:p>
      <w:pPr>
        <w:spacing w:after="0"/>
        <w:ind w:left="0"/>
        <w:jc w:val="both"/>
      </w:pPr>
      <w:r>
        <w:rPr>
          <w:rFonts w:ascii="Times New Roman"/>
          <w:b w:val="false"/>
          <w:i w:val="false"/>
          <w:color w:val="000000"/>
          <w:sz w:val="28"/>
        </w:rPr>
        <w:t>_______________________________________________ (да, нет)</w:t>
      </w:r>
    </w:p>
    <w:p>
      <w:pPr>
        <w:spacing w:after="0"/>
        <w:ind w:left="0"/>
        <w:jc w:val="both"/>
      </w:pPr>
      <w:r>
        <w:rPr>
          <w:rFonts w:ascii="Times New Roman"/>
          <w:b w:val="false"/>
          <w:i w:val="false"/>
          <w:color w:val="000000"/>
          <w:sz w:val="28"/>
        </w:rPr>
        <w:t>2. Характеристика жилищно-бытовых условий</w:t>
      </w:r>
    </w:p>
    <w:p>
      <w:pPr>
        <w:spacing w:after="0"/>
        <w:ind w:left="0"/>
        <w:jc w:val="both"/>
      </w:pPr>
      <w:r>
        <w:rPr>
          <w:rFonts w:ascii="Times New Roman"/>
          <w:b w:val="false"/>
          <w:i w:val="false"/>
          <w:color w:val="000000"/>
          <w:sz w:val="28"/>
        </w:rPr>
        <w:t>общая площадь ____ (кв. м), жилая площадь ____ (кв. м)</w:t>
      </w:r>
    </w:p>
    <w:p>
      <w:pPr>
        <w:spacing w:after="0"/>
        <w:ind w:left="0"/>
        <w:jc w:val="both"/>
      </w:pPr>
      <w:r>
        <w:rPr>
          <w:rFonts w:ascii="Times New Roman"/>
          <w:b w:val="false"/>
          <w:i w:val="false"/>
          <w:color w:val="000000"/>
          <w:sz w:val="28"/>
        </w:rPr>
        <w:t>количество жилых комнат ____________________________________________</w:t>
      </w:r>
    </w:p>
    <w:p>
      <w:pPr>
        <w:spacing w:after="0"/>
        <w:ind w:left="0"/>
        <w:jc w:val="both"/>
      </w:pPr>
      <w:r>
        <w:rPr>
          <w:rFonts w:ascii="Times New Roman"/>
          <w:b w:val="false"/>
          <w:i w:val="false"/>
          <w:color w:val="000000"/>
          <w:sz w:val="28"/>
        </w:rPr>
        <w:t>прописаны _________________________________________________________</w:t>
      </w:r>
    </w:p>
    <w:p>
      <w:pPr>
        <w:spacing w:after="0"/>
        <w:ind w:left="0"/>
        <w:jc w:val="both"/>
      </w:pPr>
      <w:r>
        <w:rPr>
          <w:rFonts w:ascii="Times New Roman"/>
          <w:b w:val="false"/>
          <w:i w:val="false"/>
          <w:color w:val="000000"/>
          <w:sz w:val="28"/>
        </w:rPr>
        <w:t>(постоянно, временно)</w:t>
      </w:r>
    </w:p>
    <w:p>
      <w:pPr>
        <w:spacing w:after="0"/>
        <w:ind w:left="0"/>
        <w:jc w:val="both"/>
      </w:pPr>
      <w:r>
        <w:rPr>
          <w:rFonts w:ascii="Times New Roman"/>
          <w:b w:val="false"/>
          <w:i w:val="false"/>
          <w:color w:val="000000"/>
          <w:sz w:val="28"/>
        </w:rPr>
        <w:t>проживают ________________________________________________________,</w:t>
      </w:r>
    </w:p>
    <w:p>
      <w:pPr>
        <w:spacing w:after="0"/>
        <w:ind w:left="0"/>
        <w:jc w:val="both"/>
      </w:pPr>
      <w:r>
        <w:rPr>
          <w:rFonts w:ascii="Times New Roman"/>
          <w:b w:val="false"/>
          <w:i w:val="false"/>
          <w:color w:val="000000"/>
          <w:sz w:val="28"/>
        </w:rPr>
        <w:t>(постоянно, временно)</w:t>
      </w:r>
    </w:p>
    <w:p>
      <w:pPr>
        <w:spacing w:after="0"/>
        <w:ind w:left="0"/>
        <w:jc w:val="both"/>
      </w:pPr>
      <w:r>
        <w:rPr>
          <w:rFonts w:ascii="Times New Roman"/>
          <w:b w:val="false"/>
          <w:i w:val="false"/>
          <w:color w:val="000000"/>
          <w:sz w:val="28"/>
        </w:rPr>
        <w:t>в том числе на правах ________________________________________________</w:t>
      </w:r>
    </w:p>
    <w:p>
      <w:pPr>
        <w:spacing w:after="0"/>
        <w:ind w:left="0"/>
        <w:jc w:val="both"/>
      </w:pPr>
      <w:r>
        <w:rPr>
          <w:rFonts w:ascii="Times New Roman"/>
          <w:b w:val="false"/>
          <w:i w:val="false"/>
          <w:color w:val="000000"/>
          <w:sz w:val="28"/>
        </w:rPr>
        <w:t>(собственника, нанимателя, поднанимателя)</w:t>
      </w:r>
    </w:p>
    <w:p>
      <w:pPr>
        <w:spacing w:after="0"/>
        <w:ind w:left="0"/>
        <w:jc w:val="both"/>
      </w:pPr>
      <w:r>
        <w:rPr>
          <w:rFonts w:ascii="Times New Roman"/>
          <w:b w:val="false"/>
          <w:i w:val="false"/>
          <w:color w:val="000000"/>
          <w:sz w:val="28"/>
        </w:rPr>
        <w:t>принадлежность дома, квартиры ______________________________________</w:t>
      </w:r>
    </w:p>
    <w:p>
      <w:pPr>
        <w:spacing w:after="0"/>
        <w:ind w:left="0"/>
        <w:jc w:val="both"/>
      </w:pPr>
      <w:r>
        <w:rPr>
          <w:rFonts w:ascii="Times New Roman"/>
          <w:b w:val="false"/>
          <w:i w:val="false"/>
          <w:color w:val="000000"/>
          <w:sz w:val="28"/>
        </w:rPr>
        <w:t>(государственный, частный)</w:t>
      </w:r>
    </w:p>
    <w:p>
      <w:pPr>
        <w:spacing w:after="0"/>
        <w:ind w:left="0"/>
        <w:jc w:val="both"/>
      </w:pPr>
      <w:r>
        <w:rPr>
          <w:rFonts w:ascii="Times New Roman"/>
          <w:b w:val="false"/>
          <w:i w:val="false"/>
          <w:color w:val="000000"/>
          <w:sz w:val="28"/>
        </w:rPr>
        <w:t>благоустроенность жилья 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 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_____________________________________</w:t>
      </w:r>
    </w:p>
    <w:p>
      <w:pPr>
        <w:spacing w:after="0"/>
        <w:ind w:left="0"/>
        <w:jc w:val="both"/>
      </w:pPr>
      <w:r>
        <w:rPr>
          <w:rFonts w:ascii="Times New Roman"/>
          <w:b w:val="false"/>
          <w:i w:val="false"/>
          <w:color w:val="000000"/>
          <w:sz w:val="28"/>
        </w:rPr>
        <w:t>3. Характеристика членов семьи и граждан, проживающих совместно члены семьи,</w:t>
      </w:r>
    </w:p>
    <w:p>
      <w:pPr>
        <w:spacing w:after="0"/>
        <w:ind w:left="0"/>
        <w:jc w:val="both"/>
      </w:pPr>
      <w:r>
        <w:rPr>
          <w:rFonts w:ascii="Times New Roman"/>
          <w:b w:val="false"/>
          <w:i w:val="false"/>
          <w:color w:val="000000"/>
          <w:sz w:val="28"/>
        </w:rPr>
        <w:t>проживающие совместно:</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место работы/учебы __, должность/специальность ___, годовой доход _____</w:t>
      </w:r>
    </w:p>
    <w:p>
      <w:pPr>
        <w:spacing w:after="0"/>
        <w:ind w:left="0"/>
        <w:jc w:val="both"/>
      </w:pPr>
      <w:r>
        <w:rPr>
          <w:rFonts w:ascii="Times New Roman"/>
          <w:b w:val="false"/>
          <w:i w:val="false"/>
          <w:color w:val="000000"/>
          <w:sz w:val="28"/>
        </w:rPr>
        <w:t>родственные отношения _____________________________________________</w:t>
      </w:r>
    </w:p>
    <w:p>
      <w:pPr>
        <w:spacing w:after="0"/>
        <w:ind w:left="0"/>
        <w:jc w:val="both"/>
      </w:pPr>
      <w:r>
        <w:rPr>
          <w:rFonts w:ascii="Times New Roman"/>
          <w:b w:val="false"/>
          <w:i w:val="false"/>
          <w:color w:val="000000"/>
          <w:sz w:val="28"/>
        </w:rPr>
        <w:t>граждане, проживающие совместно:</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место работы/учебы ___, должность/специальность ___, годовой доход _____</w:t>
      </w:r>
    </w:p>
    <w:p>
      <w:pPr>
        <w:spacing w:after="0"/>
        <w:ind w:left="0"/>
        <w:jc w:val="both"/>
      </w:pPr>
      <w:r>
        <w:rPr>
          <w:rFonts w:ascii="Times New Roman"/>
          <w:b w:val="false"/>
          <w:i w:val="false"/>
          <w:color w:val="000000"/>
          <w:sz w:val="28"/>
        </w:rPr>
        <w:t>правоотношения ____________________________________________________</w:t>
      </w:r>
    </w:p>
    <w:p>
      <w:pPr>
        <w:spacing w:after="0"/>
        <w:ind w:left="0"/>
        <w:jc w:val="both"/>
      </w:pPr>
      <w:r>
        <w:rPr>
          <w:rFonts w:ascii="Times New Roman"/>
          <w:b w:val="false"/>
          <w:i w:val="false"/>
          <w:color w:val="000000"/>
          <w:sz w:val="28"/>
        </w:rPr>
        <w:t>(проживают на правах нанимателя, поднанимателя, иное (указать)</w:t>
      </w:r>
    </w:p>
    <w:p>
      <w:pPr>
        <w:spacing w:after="0"/>
        <w:ind w:left="0"/>
        <w:jc w:val="both"/>
      </w:pPr>
      <w:r>
        <w:rPr>
          <w:rFonts w:ascii="Times New Roman"/>
          <w:b w:val="false"/>
          <w:i w:val="false"/>
          <w:color w:val="000000"/>
          <w:sz w:val="28"/>
        </w:rPr>
        <w:t>4. Биографические данные</w:t>
      </w:r>
    </w:p>
    <w:p>
      <w:pPr>
        <w:spacing w:after="0"/>
        <w:ind w:left="0"/>
        <w:jc w:val="both"/>
      </w:pPr>
      <w:r>
        <w:rPr>
          <w:rFonts w:ascii="Times New Roman"/>
          <w:b w:val="false"/>
          <w:i w:val="false"/>
          <w:color w:val="000000"/>
          <w:sz w:val="28"/>
        </w:rPr>
        <w:t>семейная обстановка в детстве и юности ________________________________</w:t>
      </w:r>
    </w:p>
    <w:p>
      <w:pPr>
        <w:spacing w:after="0"/>
        <w:ind w:left="0"/>
        <w:jc w:val="both"/>
      </w:pPr>
      <w:r>
        <w:rPr>
          <w:rFonts w:ascii="Times New Roman"/>
          <w:b w:val="false"/>
          <w:i w:val="false"/>
          <w:color w:val="000000"/>
          <w:sz w:val="28"/>
        </w:rPr>
        <w:t>отношения с родителями _____________________________________________</w:t>
      </w:r>
    </w:p>
    <w:p>
      <w:pPr>
        <w:spacing w:after="0"/>
        <w:ind w:left="0"/>
        <w:jc w:val="both"/>
      </w:pPr>
      <w:r>
        <w:rPr>
          <w:rFonts w:ascii="Times New Roman"/>
          <w:b w:val="false"/>
          <w:i w:val="false"/>
          <w:color w:val="000000"/>
          <w:sz w:val="28"/>
        </w:rPr>
        <w:t>отношения братьями, сестрами, другими родственниками _________________</w:t>
      </w:r>
    </w:p>
    <w:p>
      <w:pPr>
        <w:spacing w:after="0"/>
        <w:ind w:left="0"/>
        <w:jc w:val="both"/>
      </w:pPr>
      <w:r>
        <w:rPr>
          <w:rFonts w:ascii="Times New Roman"/>
          <w:b w:val="false"/>
          <w:i w:val="false"/>
          <w:color w:val="000000"/>
          <w:sz w:val="28"/>
        </w:rPr>
        <w:t>5. Внутрисемейные взаимоотношения</w:t>
      </w:r>
    </w:p>
    <w:p>
      <w:pPr>
        <w:spacing w:after="0"/>
        <w:ind w:left="0"/>
        <w:jc w:val="both"/>
      </w:pPr>
      <w:r>
        <w:rPr>
          <w:rFonts w:ascii="Times New Roman"/>
          <w:b w:val="false"/>
          <w:i w:val="false"/>
          <w:color w:val="000000"/>
          <w:sz w:val="28"/>
        </w:rPr>
        <w:t>характеристика супружеской жизни в прошлом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обстановка в семье в настоящее время __________________________________</w:t>
      </w:r>
    </w:p>
    <w:p>
      <w:pPr>
        <w:spacing w:after="0"/>
        <w:ind w:left="0"/>
        <w:jc w:val="both"/>
      </w:pPr>
      <w:r>
        <w:rPr>
          <w:rFonts w:ascii="Times New Roman"/>
          <w:b w:val="false"/>
          <w:i w:val="false"/>
          <w:color w:val="000000"/>
          <w:sz w:val="28"/>
        </w:rPr>
        <w:t>личностные качества усыновителей ____________________________________</w:t>
      </w:r>
    </w:p>
    <w:p>
      <w:pPr>
        <w:spacing w:after="0"/>
        <w:ind w:left="0"/>
        <w:jc w:val="both"/>
      </w:pPr>
      <w:r>
        <w:rPr>
          <w:rFonts w:ascii="Times New Roman"/>
          <w:b w:val="false"/>
          <w:i w:val="false"/>
          <w:color w:val="000000"/>
          <w:sz w:val="28"/>
        </w:rPr>
        <w:t>интересы, занятия в свободное время __________________________________</w:t>
      </w:r>
    </w:p>
    <w:p>
      <w:pPr>
        <w:spacing w:after="0"/>
        <w:ind w:left="0"/>
        <w:jc w:val="both"/>
      </w:pPr>
      <w:r>
        <w:rPr>
          <w:rFonts w:ascii="Times New Roman"/>
          <w:b w:val="false"/>
          <w:i w:val="false"/>
          <w:color w:val="000000"/>
          <w:sz w:val="28"/>
        </w:rPr>
        <w:t>мировоззрение _____________________________________________________</w:t>
      </w:r>
    </w:p>
    <w:p>
      <w:pPr>
        <w:spacing w:after="0"/>
        <w:ind w:left="0"/>
        <w:jc w:val="both"/>
      </w:pPr>
      <w:r>
        <w:rPr>
          <w:rFonts w:ascii="Times New Roman"/>
          <w:b w:val="false"/>
          <w:i w:val="false"/>
          <w:color w:val="000000"/>
          <w:sz w:val="28"/>
        </w:rPr>
        <w:t>отношение к религии ________________________________________________</w:t>
      </w:r>
    </w:p>
    <w:p>
      <w:pPr>
        <w:spacing w:after="0"/>
        <w:ind w:left="0"/>
        <w:jc w:val="both"/>
      </w:pPr>
      <w:r>
        <w:rPr>
          <w:rFonts w:ascii="Times New Roman"/>
          <w:b w:val="false"/>
          <w:i w:val="false"/>
          <w:color w:val="000000"/>
          <w:sz w:val="28"/>
        </w:rPr>
        <w:t>отношение к воспитанию детей _______________________________________</w:t>
      </w:r>
    </w:p>
    <w:p>
      <w:pPr>
        <w:spacing w:after="0"/>
        <w:ind w:left="0"/>
        <w:jc w:val="both"/>
      </w:pPr>
      <w:r>
        <w:rPr>
          <w:rFonts w:ascii="Times New Roman"/>
          <w:b w:val="false"/>
          <w:i w:val="false"/>
          <w:color w:val="000000"/>
          <w:sz w:val="28"/>
        </w:rPr>
        <w:t>имеется ли опыт общения с детьми ____________________________________</w:t>
      </w:r>
    </w:p>
    <w:p>
      <w:pPr>
        <w:spacing w:after="0"/>
        <w:ind w:left="0"/>
        <w:jc w:val="both"/>
      </w:pPr>
      <w:r>
        <w:rPr>
          <w:rFonts w:ascii="Times New Roman"/>
          <w:b w:val="false"/>
          <w:i w:val="false"/>
          <w:color w:val="000000"/>
          <w:sz w:val="28"/>
        </w:rPr>
        <w:t>отношение близких родственников к усыновлению ______________________</w:t>
      </w:r>
    </w:p>
    <w:p>
      <w:pPr>
        <w:spacing w:after="0"/>
        <w:ind w:left="0"/>
        <w:jc w:val="both"/>
      </w:pPr>
      <w:r>
        <w:rPr>
          <w:rFonts w:ascii="Times New Roman"/>
          <w:b w:val="false"/>
          <w:i w:val="false"/>
          <w:color w:val="000000"/>
          <w:sz w:val="28"/>
        </w:rPr>
        <w:t>6. Мотивы усыновления______________________________________________</w:t>
      </w:r>
    </w:p>
    <w:p>
      <w:pPr>
        <w:spacing w:after="0"/>
        <w:ind w:left="0"/>
        <w:jc w:val="both"/>
      </w:pPr>
      <w:r>
        <w:rPr>
          <w:rFonts w:ascii="Times New Roman"/>
          <w:b w:val="false"/>
          <w:i w:val="false"/>
          <w:color w:val="000000"/>
          <w:sz w:val="28"/>
        </w:rPr>
        <w:t>7. Выводы _________________________________________________________</w:t>
      </w:r>
    </w:p>
    <w:p>
      <w:pPr>
        <w:spacing w:after="0"/>
        <w:ind w:left="0"/>
        <w:jc w:val="both"/>
      </w:pPr>
      <w:r>
        <w:rPr>
          <w:rFonts w:ascii="Times New Roman"/>
          <w:b w:val="false"/>
          <w:i w:val="false"/>
          <w:color w:val="000000"/>
          <w:sz w:val="28"/>
        </w:rPr>
        <w:t>(имеются ли соответствующие условия для приема в ребенка в семью)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w:t>
      </w:r>
    </w:p>
    <w:p>
      <w:pPr>
        <w:spacing w:after="0"/>
        <w:ind w:left="0"/>
        <w:jc w:val="both"/>
      </w:pPr>
      <w:r>
        <w:rPr>
          <w:rFonts w:ascii="Times New Roman"/>
          <w:b w:val="false"/>
          <w:i w:val="false"/>
          <w:color w:val="000000"/>
          <w:sz w:val="28"/>
        </w:rPr>
        <w:t>"____" ____________ 20__ года ______________________________ (подпись)</w:t>
      </w:r>
    </w:p>
    <w:p>
      <w:pPr>
        <w:spacing w:after="0"/>
        <w:ind w:left="0"/>
        <w:jc w:val="both"/>
      </w:pPr>
      <w:r>
        <w:rPr>
          <w:rFonts w:ascii="Times New Roman"/>
          <w:b w:val="false"/>
          <w:i w:val="false"/>
          <w:color w:val="000000"/>
          <w:sz w:val="28"/>
        </w:rPr>
        <w:t>"Ознакомлены":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граждан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осуществляющего функции</w:t>
            </w:r>
            <w:r>
              <w:br/>
            </w:r>
            <w:r>
              <w:rPr>
                <w:rFonts w:ascii="Times New Roman"/>
                <w:b w:val="false"/>
                <w:i w:val="false"/>
                <w:color w:val="000000"/>
                <w:sz w:val="20"/>
              </w:rPr>
              <w:t>по опеке или попечительству)</w:t>
            </w:r>
          </w:p>
        </w:tc>
      </w:tr>
    </w:tbl>
    <w:bookmarkStart w:name="z69" w:id="60"/>
    <w:p>
      <w:pPr>
        <w:spacing w:after="0"/>
        <w:ind w:left="0"/>
        <w:jc w:val="left"/>
      </w:pPr>
      <w:r>
        <w:rPr>
          <w:rFonts w:ascii="Times New Roman"/>
          <w:b/>
          <w:i w:val="false"/>
          <w:color w:val="000000"/>
        </w:rPr>
        <w:t xml:space="preserve"> ЗАКЛЮЧЕНИЕ </w:t>
      </w:r>
      <w:r>
        <w:br/>
      </w:r>
      <w:r>
        <w:rPr>
          <w:rFonts w:ascii="Times New Roman"/>
          <w:b/>
          <w:i w:val="false"/>
          <w:color w:val="000000"/>
        </w:rPr>
        <w:t>о возможности (невозможности) быть кандидатом(ами) в усыновители (нужное подчеркнуть)</w:t>
      </w:r>
    </w:p>
    <w:bookmarkEnd w:id="60"/>
    <w:p>
      <w:pPr>
        <w:spacing w:after="0"/>
        <w:ind w:left="0"/>
        <w:jc w:val="both"/>
      </w:pPr>
      <w:r>
        <w:rPr>
          <w:rFonts w:ascii="Times New Roman"/>
          <w:b w:val="false"/>
          <w:i w:val="false"/>
          <w:color w:val="ff0000"/>
          <w:sz w:val="28"/>
        </w:rPr>
        <w:t xml:space="preserve">
      Сноска. Приложение 3 -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1" w:id="61"/>
      <w:r>
        <w:rPr>
          <w:rFonts w:ascii="Times New Roman"/>
          <w:b w:val="false"/>
          <w:i w:val="false"/>
          <w:color w:val="000000"/>
          <w:sz w:val="28"/>
        </w:rPr>
        <w:t>
      Фамилия __________________________________________________________</w:t>
      </w:r>
    </w:p>
    <w:bookmarkEnd w:id="61"/>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адрес (место жительства, индекс) ______________________________________</w:t>
      </w:r>
    </w:p>
    <w:p>
      <w:pPr>
        <w:spacing w:after="0"/>
        <w:ind w:left="0"/>
        <w:jc w:val="both"/>
      </w:pPr>
      <w:r>
        <w:rPr>
          <w:rFonts w:ascii="Times New Roman"/>
          <w:b w:val="false"/>
          <w:i w:val="false"/>
          <w:color w:val="000000"/>
          <w:sz w:val="28"/>
        </w:rPr>
        <w:t>Характеристика семьи (состав, длительность брака (при наличии повторного брака</w:t>
      </w:r>
    </w:p>
    <w:p>
      <w:pPr>
        <w:spacing w:after="0"/>
        <w:ind w:left="0"/>
        <w:jc w:val="both"/>
      </w:pPr>
      <w:r>
        <w:rPr>
          <w:rFonts w:ascii="Times New Roman"/>
          <w:b w:val="false"/>
          <w:i w:val="false"/>
          <w:color w:val="000000"/>
          <w:sz w:val="28"/>
        </w:rPr>
        <w:t>указать наличие детей от предыдущего брака), опыт общения с детьми,</w:t>
      </w:r>
    </w:p>
    <w:p>
      <w:pPr>
        <w:spacing w:after="0"/>
        <w:ind w:left="0"/>
        <w:jc w:val="both"/>
      </w:pPr>
      <w:r>
        <w:rPr>
          <w:rFonts w:ascii="Times New Roman"/>
          <w:b w:val="false"/>
          <w:i w:val="false"/>
          <w:color w:val="000000"/>
          <w:sz w:val="28"/>
        </w:rPr>
        <w:t>взаимоотношения между членами семьи, наличие близких родственников и их</w:t>
      </w:r>
    </w:p>
    <w:p>
      <w:pPr>
        <w:spacing w:after="0"/>
        <w:ind w:left="0"/>
        <w:jc w:val="both"/>
      </w:pPr>
      <w:r>
        <w:rPr>
          <w:rFonts w:ascii="Times New Roman"/>
          <w:b w:val="false"/>
          <w:i w:val="false"/>
          <w:color w:val="000000"/>
          <w:sz w:val="28"/>
        </w:rPr>
        <w:t>отношение к усыновлению, характерологические особенности граждан желающих</w:t>
      </w:r>
    </w:p>
    <w:p>
      <w:pPr>
        <w:spacing w:after="0"/>
        <w:ind w:left="0"/>
        <w:jc w:val="both"/>
      </w:pPr>
      <w:r>
        <w:rPr>
          <w:rFonts w:ascii="Times New Roman"/>
          <w:b w:val="false"/>
          <w:i w:val="false"/>
          <w:color w:val="000000"/>
          <w:sz w:val="28"/>
        </w:rPr>
        <w:t>быть кандидатами в усыновители); при усыновлении ребенка одним из супругов</w:t>
      </w:r>
    </w:p>
    <w:p>
      <w:pPr>
        <w:spacing w:after="0"/>
        <w:ind w:left="0"/>
        <w:jc w:val="both"/>
      </w:pPr>
      <w:r>
        <w:rPr>
          <w:rFonts w:ascii="Times New Roman"/>
          <w:b w:val="false"/>
          <w:i w:val="false"/>
          <w:color w:val="000000"/>
          <w:sz w:val="28"/>
        </w:rPr>
        <w:t>указать наличие согласия второго супруга на усыновление)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 и профессиональная деятельность _________________________</w:t>
      </w:r>
    </w:p>
    <w:p>
      <w:pPr>
        <w:spacing w:after="0"/>
        <w:ind w:left="0"/>
        <w:jc w:val="both"/>
      </w:pPr>
      <w:r>
        <w:rPr>
          <w:rFonts w:ascii="Times New Roman"/>
          <w:b w:val="false"/>
          <w:i w:val="false"/>
          <w:color w:val="000000"/>
          <w:sz w:val="28"/>
        </w:rPr>
        <w:t>Характеристика состояния здоровья (общее состояние здоровья, отсутствие</w:t>
      </w:r>
    </w:p>
    <w:p>
      <w:pPr>
        <w:spacing w:after="0"/>
        <w:ind w:left="0"/>
        <w:jc w:val="both"/>
      </w:pPr>
      <w:r>
        <w:rPr>
          <w:rFonts w:ascii="Times New Roman"/>
          <w:b w:val="false"/>
          <w:i w:val="false"/>
          <w:color w:val="000000"/>
          <w:sz w:val="28"/>
        </w:rPr>
        <w:t>заболеваний, препятствующих усыновлению)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Материальное положение (имущество, размер заработной платы, иные виды доходов)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Мотивы усыновления _______________________________________________</w:t>
      </w:r>
    </w:p>
    <w:p>
      <w:pPr>
        <w:spacing w:after="0"/>
        <w:ind w:left="0"/>
        <w:jc w:val="both"/>
      </w:pPr>
      <w:r>
        <w:rPr>
          <w:rFonts w:ascii="Times New Roman"/>
          <w:b w:val="false"/>
          <w:i w:val="false"/>
          <w:color w:val="000000"/>
          <w:sz w:val="28"/>
        </w:rPr>
        <w:t>Заключение о возможности/невозможности гр. __________________________</w:t>
      </w:r>
    </w:p>
    <w:p>
      <w:pPr>
        <w:spacing w:after="0"/>
        <w:ind w:left="0"/>
        <w:jc w:val="both"/>
      </w:pPr>
      <w:r>
        <w:rPr>
          <w:rFonts w:ascii="Times New Roman"/>
          <w:b w:val="false"/>
          <w:i w:val="false"/>
          <w:color w:val="000000"/>
          <w:sz w:val="28"/>
        </w:rPr>
        <w:t>(фамилия, имя, отчество (при его наличии) заявителя(ей) быть кандидатом(ами)</w:t>
      </w:r>
    </w:p>
    <w:p>
      <w:pPr>
        <w:spacing w:after="0"/>
        <w:ind w:left="0"/>
        <w:jc w:val="both"/>
      </w:pPr>
      <w:r>
        <w:rPr>
          <w:rFonts w:ascii="Times New Roman"/>
          <w:b w:val="false"/>
          <w:i w:val="false"/>
          <w:color w:val="000000"/>
          <w:sz w:val="28"/>
        </w:rPr>
        <w:t>в усыновители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 ____________ 20__ года</w:t>
      </w:r>
    </w:p>
    <w:p>
      <w:pPr>
        <w:spacing w:after="0"/>
        <w:ind w:left="0"/>
        <w:jc w:val="both"/>
      </w:pPr>
      <w:r>
        <w:rPr>
          <w:rFonts w:ascii="Times New Roman"/>
          <w:b w:val="false"/>
          <w:i w:val="false"/>
          <w:color w:val="000000"/>
          <w:sz w:val="28"/>
        </w:rPr>
        <w:t>Место печати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усыновить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75" w:id="62"/>
    <w:p>
      <w:pPr>
        <w:spacing w:after="0"/>
        <w:ind w:left="0"/>
        <w:jc w:val="left"/>
      </w:pPr>
      <w:r>
        <w:rPr>
          <w:rFonts w:ascii="Times New Roman"/>
          <w:b/>
          <w:i w:val="false"/>
          <w:color w:val="000000"/>
        </w:rPr>
        <w:t xml:space="preserve"> Уведомление о получении заключения о возможности (невозможности) быть кандидатом(ами) в усыновители</w:t>
      </w:r>
    </w:p>
    <w:bookmarkEnd w:id="62"/>
    <w:p>
      <w:pPr>
        <w:spacing w:after="0"/>
        <w:ind w:left="0"/>
        <w:jc w:val="both"/>
      </w:pPr>
      <w:r>
        <w:rPr>
          <w:rFonts w:ascii="Times New Roman"/>
          <w:b w:val="false"/>
          <w:i w:val="false"/>
          <w:color w:val="ff0000"/>
          <w:sz w:val="28"/>
        </w:rPr>
        <w:t xml:space="preserve">
      Сноска. Приложение 4 -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7" w:id="63"/>
      <w:r>
        <w:rPr>
          <w:rFonts w:ascii="Times New Roman"/>
          <w:b w:val="false"/>
          <w:i w:val="false"/>
          <w:color w:val="000000"/>
          <w:sz w:val="28"/>
        </w:rPr>
        <w:t>
      _____________________________________________________________________</w:t>
      </w:r>
    </w:p>
    <w:bookmarkEnd w:id="63"/>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услугополучателя)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получения заключения о возможности (невозможности) граждан быть</w:t>
      </w:r>
    </w:p>
    <w:p>
      <w:pPr>
        <w:spacing w:after="0"/>
        <w:ind w:left="0"/>
        <w:jc w:val="both"/>
      </w:pPr>
      <w:r>
        <w:rPr>
          <w:rFonts w:ascii="Times New Roman"/>
          <w:b w:val="false"/>
          <w:i w:val="false"/>
          <w:color w:val="000000"/>
          <w:sz w:val="28"/>
        </w:rPr>
        <w:t>кандидатами в усыновители Вам необходимо обратиться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w:t>
      </w:r>
    </w:p>
    <w:p>
      <w:pPr>
        <w:spacing w:after="0"/>
        <w:ind w:left="0"/>
        <w:jc w:val="both"/>
      </w:pPr>
      <w:r>
        <w:rPr>
          <w:rFonts w:ascii="Times New Roman"/>
          <w:b w:val="false"/>
          <w:i w:val="false"/>
          <w:color w:val="000000"/>
          <w:sz w:val="28"/>
        </w:rPr>
        <w:t>находящийся по адресу 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ответственного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