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BE43" w14:textId="77777777" w:rsidR="00933F53" w:rsidRPr="00933F53" w:rsidRDefault="00933F53" w:rsidP="00933F53">
      <w:pPr>
        <w:rPr>
          <w:rFonts w:ascii="Times New Roman" w:hAnsi="Times New Roman" w:cs="Times New Roman"/>
          <w:sz w:val="28"/>
          <w:szCs w:val="28"/>
        </w:rPr>
      </w:pPr>
      <w:r w:rsidRPr="00933F53">
        <w:rPr>
          <w:rFonts w:ascii="Times New Roman" w:hAnsi="Times New Roman" w:cs="Times New Roman"/>
          <w:sz w:val="28"/>
          <w:szCs w:val="28"/>
        </w:rPr>
        <w:t xml:space="preserve">Ст. 3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iс-қимыл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N 416-I</w:t>
      </w:r>
    </w:p>
    <w:p w14:paraId="3F0FD20D" w14:textId="77777777" w:rsidR="00933F53" w:rsidRPr="00933F53" w:rsidRDefault="00933F53" w:rsidP="00933F53">
      <w:pPr>
        <w:rPr>
          <w:rFonts w:ascii="Times New Roman" w:hAnsi="Times New Roman" w:cs="Times New Roman"/>
          <w:sz w:val="28"/>
          <w:szCs w:val="28"/>
        </w:rPr>
      </w:pPr>
    </w:p>
    <w:p w14:paraId="5CFA2206" w14:textId="77777777" w:rsidR="00933F53" w:rsidRPr="00933F53" w:rsidRDefault="00933F53" w:rsidP="00933F53">
      <w:pPr>
        <w:rPr>
          <w:rFonts w:ascii="Times New Roman" w:hAnsi="Times New Roman" w:cs="Times New Roman"/>
          <w:sz w:val="28"/>
          <w:szCs w:val="28"/>
        </w:rPr>
      </w:pPr>
      <w:r w:rsidRPr="00933F53">
        <w:rPr>
          <w:rFonts w:ascii="Times New Roman" w:hAnsi="Times New Roman" w:cs="Times New Roman"/>
          <w:sz w:val="28"/>
          <w:szCs w:val="28"/>
        </w:rPr>
        <w:t>Действующий с изменениями и дополнениями. Проверено 28.11.2024</w:t>
      </w:r>
    </w:p>
    <w:p w14:paraId="02F83034" w14:textId="77777777" w:rsidR="00933F53" w:rsidRPr="00933F53" w:rsidRDefault="00933F53" w:rsidP="00933F5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iс-қимыл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3-бап.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іс-қимылдың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қағидаттары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</w:p>
    <w:p w14:paraId="065DDD36" w14:textId="77777777" w:rsidR="00933F53" w:rsidRPr="00933F53" w:rsidRDefault="00933F53" w:rsidP="00933F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- ҚР 2010.04.08 № 266-IV, 2013.01.08 № 63-V (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жариялағанынан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.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: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азаматтың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террористiк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қылмыстарды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қауiп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төнген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өмiрi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басымдығы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заңдылықты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2-1)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шараларының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дәрежесіне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мөлшерлес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терроризмнің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басымдық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беру;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iс-әрекеттi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асырғаны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үшiн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жазаның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қалмайтындығы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іс-қимылдың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ақпараттық-насихаттық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шараларының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жүргiзу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кезiнде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тартылатын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күштер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құралдарға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7)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іс-қимылдың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ұштасуы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;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  <w:t xml:space="preserve">8)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операциялардың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тактикасы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қатысушыларының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мәліметтерге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қолжетімділікті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қағидаттарына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.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іс-қимылдың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қоғамды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мемлекетті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терроризмнен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. </w:t>
      </w:r>
      <w:r w:rsidRPr="00933F53">
        <w:rPr>
          <w:rFonts w:ascii="Times New Roman" w:hAnsi="Times New Roman" w:cs="Times New Roman"/>
          <w:sz w:val="28"/>
          <w:szCs w:val="28"/>
        </w:rPr>
        <w:br/>
      </w:r>
      <w:r w:rsidRPr="00933F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. 3-бапқа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- ҚР 2010.04.08 № 266-IV, 2013.01.08 № 63-V (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жариялағанынан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Заңдарымен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.</w:t>
      </w:r>
    </w:p>
    <w:p w14:paraId="59FC1B70" w14:textId="77777777" w:rsidR="00933F53" w:rsidRPr="00933F53" w:rsidRDefault="00933F53" w:rsidP="00933F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2-тарау.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іс-қимылды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ұйымдастырудың</w:t>
      </w:r>
      <w:proofErr w:type="spellEnd"/>
      <w:r w:rsidRPr="00933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b/>
          <w:bCs/>
          <w:sz w:val="28"/>
          <w:szCs w:val="28"/>
        </w:rPr>
        <w:t>негіздері</w:t>
      </w:r>
      <w:proofErr w:type="spellEnd"/>
    </w:p>
    <w:p w14:paraId="37B578B6" w14:textId="7C754315" w:rsidR="00933F53" w:rsidRPr="00933F53" w:rsidRDefault="00933F53" w:rsidP="00933F53">
      <w:pPr>
        <w:rPr>
          <w:rFonts w:ascii="Times New Roman" w:hAnsi="Times New Roman" w:cs="Times New Roman"/>
          <w:sz w:val="28"/>
          <w:szCs w:val="28"/>
        </w:rPr>
      </w:pPr>
      <w:r w:rsidRPr="00933F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. 2-тараудың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 xml:space="preserve"> - ҚР 2010.04.08 № 266-IV </w:t>
      </w:r>
      <w:proofErr w:type="spellStart"/>
      <w:r w:rsidRPr="00933F53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933F53">
        <w:rPr>
          <w:rFonts w:ascii="Times New Roman" w:hAnsi="Times New Roman" w:cs="Times New Roman"/>
          <w:sz w:val="28"/>
          <w:szCs w:val="28"/>
        </w:rPr>
        <w:t>.</w:t>
      </w:r>
      <w:r w:rsidRPr="00933F53">
        <w:rPr>
          <w:rFonts w:ascii="Times New Roman" w:hAnsi="Times New Roman" w:cs="Times New Roman"/>
          <w:sz w:val="28"/>
          <w:szCs w:val="28"/>
        </w:rPr>
        <w:br/>
      </w:r>
    </w:p>
    <w:p w14:paraId="7D8223F4" w14:textId="77777777" w:rsidR="004C724F" w:rsidRPr="00933F53" w:rsidRDefault="004C724F" w:rsidP="00933F53"/>
    <w:sectPr w:rsidR="004C724F" w:rsidRPr="0093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1"/>
    <w:rsid w:val="00190D3E"/>
    <w:rsid w:val="00213501"/>
    <w:rsid w:val="004C724F"/>
    <w:rsid w:val="0055063B"/>
    <w:rsid w:val="00933F53"/>
    <w:rsid w:val="00B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F995"/>
  <w15:chartTrackingRefBased/>
  <w15:docId w15:val="{EE591974-0E5D-4A58-8D8D-156913E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138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56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7839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1723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427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1983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276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2107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2024-11-29T11:32:00Z</dcterms:created>
  <dcterms:modified xsi:type="dcterms:W3CDTF">2024-11-29T11:45:00Z</dcterms:modified>
</cp:coreProperties>
</file>