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5A57" w14:textId="77777777" w:rsidR="00E55363" w:rsidRPr="00E55363" w:rsidRDefault="00E55363" w:rsidP="00E55363">
      <w:pPr>
        <w:shd w:val="clear" w:color="auto" w:fill="FFFFFF"/>
        <w:spacing w:line="285" w:lineRule="atLeast"/>
        <w:jc w:val="right"/>
        <w:textAlignment w:val="baseline"/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</w:pPr>
      <w:proofErr w:type="spellStart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Қазақстан</w:t>
      </w:r>
      <w:proofErr w:type="spellEnd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Республикасы</w:t>
      </w:r>
      <w:proofErr w:type="spellEnd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</w:t>
      </w:r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br/>
      </w:r>
      <w:proofErr w:type="spellStart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br/>
        <w:t xml:space="preserve">2015 </w:t>
      </w:r>
      <w:proofErr w:type="spellStart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жылғы</w:t>
      </w:r>
      <w:proofErr w:type="spellEnd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8 </w:t>
      </w:r>
      <w:proofErr w:type="spellStart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сәуірдегі</w:t>
      </w:r>
      <w:proofErr w:type="spellEnd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</w:t>
      </w:r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br/>
        <w:t xml:space="preserve">№ 174 </w:t>
      </w:r>
      <w:proofErr w:type="spellStart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бұйрығына</w:t>
      </w:r>
      <w:proofErr w:type="spellEnd"/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  </w:t>
      </w:r>
      <w:r w:rsidRPr="00E5536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br/>
        <w:t>4-қосымша         </w:t>
      </w:r>
    </w:p>
    <w:p w14:paraId="1F1F7B99" w14:textId="77777777" w:rsidR="00E55363" w:rsidRPr="00E55363" w:rsidRDefault="00E55363" w:rsidP="00E55363">
      <w:pPr>
        <w:shd w:val="clear" w:color="auto" w:fill="FFFFFF"/>
        <w:spacing w:line="390" w:lineRule="atLeast"/>
        <w:jc w:val="center"/>
        <w:textAlignment w:val="baseline"/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</w:pPr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«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Бастауыш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негізгі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орта,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жалпы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орта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ұйымдарына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денсаулығына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байланысты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ұзақ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уақыт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бойы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бара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алмайтын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балаларды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үйде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жеке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тегін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оқытуды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ұйымдастыру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үшін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құжаттарды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қабылдау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»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b/>
          <w:bCs/>
          <w:color w:val="1E1E1E"/>
          <w:kern w:val="0"/>
          <w:sz w:val="32"/>
          <w:szCs w:val="32"/>
          <w:bdr w:val="none" w:sz="0" w:space="0" w:color="auto" w:frame="1"/>
          <w:lang w:val="ru-KZ" w:eastAsia="ru-KZ"/>
          <w14:ligatures w14:val="none"/>
        </w:rPr>
        <w:t xml:space="preserve"> стандарты</w:t>
      </w:r>
    </w:p>
    <w:p w14:paraId="15D554B5" w14:textId="77777777" w:rsidR="00E55363" w:rsidRPr="00E55363" w:rsidRDefault="00E55363" w:rsidP="00E55363">
      <w:pPr>
        <w:shd w:val="clear" w:color="auto" w:fill="FFFFFF"/>
        <w:spacing w:line="390" w:lineRule="atLeast"/>
        <w:jc w:val="both"/>
        <w:textAlignment w:val="baseline"/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</w:pPr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1.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Жалпы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ережелер</w:t>
      </w:r>
      <w:proofErr w:type="spellEnd"/>
    </w:p>
    <w:p w14:paraId="341F591B" w14:textId="77777777" w:rsidR="00E55363" w:rsidRPr="00E55363" w:rsidRDefault="00E55363" w:rsidP="00E55363">
      <w:pPr>
        <w:shd w:val="clear" w:color="auto" w:fill="FFFFFF"/>
        <w:spacing w:line="285" w:lineRule="atLeast"/>
        <w:jc w:val="both"/>
        <w:textAlignment w:val="baseline"/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</w:pP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     1. «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Бастауыш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негізгі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орта,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жалпы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орта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ұйымдарына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денсаулығына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байланысты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ұзақ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уақыт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бойы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бара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алмайтын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балаларды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үйде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жеке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тегін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оқытуды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ұйымдастыру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үшін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құжаттарды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қабылдау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»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бұдан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әрі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-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).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0" w:name="z98"/>
      <w:bookmarkEnd w:id="0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2.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стандартын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Қазақстан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Республикасы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министрлігі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бұдан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әрі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-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Министрлік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әзірледі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1" w:name="z99"/>
      <w:bookmarkEnd w:id="1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3.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бастауыш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негізгі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орта,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жалпы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орта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ұйымдары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бұдан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әрі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-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беруші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көрсетеді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  <w:t xml:space="preserve">     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Өтініш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қабылдау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нәтижесін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берушінің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кеңсесі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арқылы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жүзеге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асырылады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</w:p>
    <w:p w14:paraId="31AA20E0" w14:textId="77777777" w:rsidR="00E55363" w:rsidRPr="00E55363" w:rsidRDefault="00E55363" w:rsidP="00E55363">
      <w:pPr>
        <w:shd w:val="clear" w:color="auto" w:fill="FFFFFF"/>
        <w:spacing w:line="390" w:lineRule="atLeast"/>
        <w:jc w:val="both"/>
        <w:textAlignment w:val="baseline"/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</w:pPr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2.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тәртібі</w:t>
      </w:r>
      <w:proofErr w:type="spellEnd"/>
    </w:p>
    <w:p w14:paraId="66BBF076" w14:textId="77777777" w:rsidR="00E55363" w:rsidRPr="00E55363" w:rsidRDefault="00E55363" w:rsidP="00E55363">
      <w:pPr>
        <w:shd w:val="clear" w:color="auto" w:fill="FFFFFF"/>
        <w:spacing w:line="285" w:lineRule="atLeast"/>
        <w:jc w:val="both"/>
        <w:textAlignment w:val="baseline"/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</w:pP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4.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мерзімдері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: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2" w:name="z102"/>
      <w:bookmarkEnd w:id="2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1)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алушы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бастауыш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негізгі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орта,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жалпы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орта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ұйымдарына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денсаулығына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байланысты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ұзақ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уақыт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бойы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бара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алмайтын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балаларды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үйде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жеке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тегін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оқытуды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ұйымдастыру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үшін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құжаттар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топтамасын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тапсырған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сәттен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- 3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жұмыс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күні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;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3" w:name="z103"/>
      <w:bookmarkEnd w:id="3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2)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алушының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берушіге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құжаттар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топтамасын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тапсыруы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үшін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күтудің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рұқсат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етілген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ұзақ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уақыты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15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минуттан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аспайды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;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4" w:name="z104"/>
      <w:bookmarkEnd w:id="4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3)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алушыға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көрсетудің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рұқсат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етілген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ұзақ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уақыты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- 15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минуттан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аспайды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5" w:name="z105"/>
      <w:bookmarkEnd w:id="5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5.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нысаны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: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қағаз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түрінде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6" w:name="z106"/>
      <w:bookmarkEnd w:id="6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6.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көрсетудің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нәтижесі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: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құжаттарды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қабылдау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туралы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қолхат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еркін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нысанда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).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  <w:t xml:space="preserve">     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нәтижесін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ұсыну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нысаны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: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қағаз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түрінде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7" w:name="z107"/>
      <w:bookmarkEnd w:id="7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7.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жеке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тұлғаларға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тегін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көрсетіледі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бұдан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әрі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-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алушы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).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8" w:name="z108"/>
      <w:bookmarkEnd w:id="8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8.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берушінің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жұмыс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кестесі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: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Қазақстан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Республикасының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еңбек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заңнамасына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сәйкес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демалыс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мереке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күндерін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қоспағанда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дүйсенбі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-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жұма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аралығында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сағат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13.00-ден 14.30-ға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дейінгі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түскі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үзіліспен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сағат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09.00-ден 18.30-ға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дейін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  <w:t xml:space="preserve">     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Өтініш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қабылдау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нәтижесін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сағат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13.00-ден 14.30-ға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дейінгі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түскі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үзіліспен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сағат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09.00-ден 17.30-ға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дейін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атқарылады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  <w:t xml:space="preserve">     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Алдын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ала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жазылу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жеделдетіп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қарастырылмаған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9" w:name="z109"/>
      <w:bookmarkEnd w:id="9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9.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алушы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берушіге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жүгінген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кезде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үшін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қажетті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құжаттар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тізбесі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: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10" w:name="z110"/>
      <w:bookmarkEnd w:id="10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1)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өтініш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еркін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нысанда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);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11" w:name="z111"/>
      <w:bookmarkEnd w:id="11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2)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үйде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оқыту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бойынша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ұсынымдармен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коса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дәрігерлік-консультациялық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комиссияның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анықтамасы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;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12" w:name="z112"/>
      <w:bookmarkEnd w:id="12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3)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мүгедек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балаларға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ұсынылатын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оқу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бағдарламасы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туралы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психологиялық-медициналық-педагогикалық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консультация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қорытындысы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</w:p>
    <w:p w14:paraId="5304DCD2" w14:textId="77777777" w:rsidR="00E55363" w:rsidRPr="00E55363" w:rsidRDefault="00E55363" w:rsidP="00E55363">
      <w:pPr>
        <w:shd w:val="clear" w:color="auto" w:fill="FFFFFF"/>
        <w:spacing w:line="390" w:lineRule="atLeast"/>
        <w:jc w:val="both"/>
        <w:textAlignment w:val="baseline"/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</w:pPr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3.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мәселелері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бойынша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берушінің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республикалық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маңызы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бар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қаланың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астананың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ауданның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облыстық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маңызы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бар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қаланың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жергілікті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атқарушы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органдарының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немесе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оның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лауазымды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адамдарының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шешімдеріне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әрекетіне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әрекетсіздігіне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шағымдану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тәртібі</w:t>
      </w:r>
      <w:proofErr w:type="spellEnd"/>
    </w:p>
    <w:p w14:paraId="7C984B16" w14:textId="77777777" w:rsidR="00E55363" w:rsidRPr="00E55363" w:rsidRDefault="00E55363" w:rsidP="00E55363">
      <w:pPr>
        <w:shd w:val="clear" w:color="auto" w:fill="FFFFFF"/>
        <w:spacing w:line="285" w:lineRule="atLeast"/>
        <w:jc w:val="both"/>
        <w:textAlignment w:val="baseline"/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</w:pP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10.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мәселелері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бойынша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берушінің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республикалық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маңызы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бар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қаланың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астананың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ауданның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облыстық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маңызы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бар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қаланың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жергілікті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атқарушы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органдарының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немесе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лауазымды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адамдарының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шешімдеріне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әрекетіне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әрекетсіздігіне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шағымдану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: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13" w:name="z115"/>
      <w:bookmarkEnd w:id="13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1)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Министрліктің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 www.edu.gov.kz интернет-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ресурсының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«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қызметтер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»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бөлімінде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көрсетілген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мекенжайлар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бойынша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республикалық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маңызы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бар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қаланың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астананың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ауданның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облыстық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маңызы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бар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қаланың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жергілікті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атқарушы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органы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басшысының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атына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;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14" w:name="z116"/>
      <w:bookmarkEnd w:id="14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2)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республикалық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маңызы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бар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қаланың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астананың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ауданның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облыстық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маңызы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бар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қаланың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жергілікті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атқарушы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органдарының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интернет-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ресурстарында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көрсетілген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мекенжайлар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бойынша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беруші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басшысының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атына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Шағымда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алушының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шағымды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қабылдаған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тұлғаның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аты-жөнін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алушының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мекенжайы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байланыс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телефоны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көрсетіледі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  <w:t xml:space="preserve">     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берушінің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республикалық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маңызы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бар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қаланың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астананың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ауданның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облыстық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маңызы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бар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қаланың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),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жергілікті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атқарушы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органының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атына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шағымы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тіркелген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бес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жұмыс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күні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ішінде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қарауға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жатады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  <w:t xml:space="preserve">     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нәтижелерімен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келіспеген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алушы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сапасын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бағалау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бақылау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жөніндегі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</w:t>
      </w:r>
      <w:proofErr w:type="spellStart"/>
      <w:r w:rsidRPr="00E55363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fldChar w:fldCharType="begin"/>
      </w:r>
      <w:r w:rsidRPr="00E55363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instrText>HYPERLINK "http://adilet.zan.kz/kaz/docs/U1500000128" \l "z0"</w:instrText>
      </w:r>
      <w:r w:rsidRPr="00E55363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</w:r>
      <w:r w:rsidRPr="00E55363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fldChar w:fldCharType="separate"/>
      </w:r>
      <w:r w:rsidRPr="00E55363">
        <w:rPr>
          <w:rFonts w:ascii="Times New Roman" w:eastAsia="Times New Roman" w:hAnsi="Times New Roman" w:cs="Times New Roman"/>
          <w:color w:val="073A5E"/>
          <w:spacing w:val="2"/>
          <w:kern w:val="0"/>
          <w:sz w:val="28"/>
          <w:szCs w:val="28"/>
          <w:u w:val="single"/>
          <w:bdr w:val="none" w:sz="0" w:space="0" w:color="auto" w:frame="1"/>
          <w:lang w:val="ru-KZ" w:eastAsia="ru-KZ"/>
          <w14:ligatures w14:val="none"/>
        </w:rPr>
        <w:t>уәкілетті</w:t>
      </w:r>
      <w:proofErr w:type="spellEnd"/>
      <w:r w:rsidRPr="00E55363">
        <w:rPr>
          <w:rFonts w:ascii="Times New Roman" w:eastAsia="Times New Roman" w:hAnsi="Times New Roman" w:cs="Times New Roman"/>
          <w:color w:val="073A5E"/>
          <w:spacing w:val="2"/>
          <w:kern w:val="0"/>
          <w:sz w:val="28"/>
          <w:szCs w:val="28"/>
          <w:u w:val="single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73A5E"/>
          <w:spacing w:val="2"/>
          <w:kern w:val="0"/>
          <w:sz w:val="28"/>
          <w:szCs w:val="28"/>
          <w:u w:val="single"/>
          <w:bdr w:val="none" w:sz="0" w:space="0" w:color="auto" w:frame="1"/>
          <w:lang w:val="ru-KZ" w:eastAsia="ru-KZ"/>
          <w14:ligatures w14:val="none"/>
        </w:rPr>
        <w:t>органға</w:t>
      </w:r>
      <w:proofErr w:type="spellEnd"/>
      <w:r w:rsidRPr="00E55363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fldChar w:fldCharType="end"/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жүгіне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алады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  <w:t xml:space="preserve">     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сапасын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бағалау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бақылау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жөніндегі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уәкілетті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органның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мекенжайына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келіп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түскен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алушының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шағымы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тіркелген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он бес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жұмыс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күні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ішінде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қарауға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жатады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  <w:t xml:space="preserve">     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Шағымдану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тәртібі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туралы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ақпаратты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мәселелері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жөніндегі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бірыңғай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байланыс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орталығы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арқылы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алуға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болады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  <w:t xml:space="preserve">      11.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Көрсетілген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нәтижелерімен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келіспеген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жағдайда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алушы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Қазақстан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Республикасының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заңнамасында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белгіленген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тәртіппен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сотқа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жүгінуге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құқылы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</w:p>
    <w:p w14:paraId="79859349" w14:textId="77777777" w:rsidR="00E55363" w:rsidRPr="00E55363" w:rsidRDefault="00E55363" w:rsidP="00E55363">
      <w:pPr>
        <w:shd w:val="clear" w:color="auto" w:fill="FFFFFF"/>
        <w:spacing w:line="390" w:lineRule="atLeast"/>
        <w:jc w:val="both"/>
        <w:textAlignment w:val="baseline"/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</w:pPr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4.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ерекшеліктері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ескеріле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отырып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қойылатын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өзге</w:t>
      </w:r>
      <w:proofErr w:type="spellEnd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де </w:t>
      </w:r>
      <w:proofErr w:type="spellStart"/>
      <w:r w:rsidRPr="00E55363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талаптар</w:t>
      </w:r>
      <w:proofErr w:type="spellEnd"/>
    </w:p>
    <w:p w14:paraId="147040F2" w14:textId="77777777" w:rsidR="00E55363" w:rsidRPr="00E55363" w:rsidRDefault="00E55363" w:rsidP="00E55363">
      <w:pPr>
        <w:shd w:val="clear" w:color="auto" w:fill="FFFFFF"/>
        <w:spacing w:line="285" w:lineRule="atLeast"/>
        <w:jc w:val="both"/>
        <w:textAlignment w:val="baseline"/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</w:pP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12.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алушы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тәртібі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жағдайы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туралы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ақпаратты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мәселесі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бойынша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бірыңғай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байланыс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орталығы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арқылы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алу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мүмкіндігіне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br/>
      </w:r>
      <w:bookmarkStart w:id="15" w:name="z119"/>
      <w:bookmarkEnd w:id="15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     13.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берушінің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көрсетудің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мәселелері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бойынша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ақпараттық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қызметінің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байланыс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телефондары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Министрліктің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www.edu.gov.kz интернет-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ресурсында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«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көрсетілетін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қызметтер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»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бөлімінде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орналастырылған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көрсету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мәселелері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бойынша</w:t>
      </w:r>
      <w:proofErr w:type="spellEnd"/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</w:t>
      </w:r>
      <w:proofErr w:type="spellStart"/>
      <w:r w:rsidRPr="00E55363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fldChar w:fldCharType="begin"/>
      </w:r>
      <w:r w:rsidRPr="00E55363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instrText>HYPERLINK "http://adilet.zan.kz/kaz/docs/V1600013324" \l "z31"</w:instrText>
      </w:r>
      <w:r w:rsidRPr="00E55363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</w:r>
      <w:r w:rsidRPr="00E55363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fldChar w:fldCharType="separate"/>
      </w:r>
      <w:r w:rsidRPr="00E55363">
        <w:rPr>
          <w:rFonts w:ascii="Times New Roman" w:eastAsia="Times New Roman" w:hAnsi="Times New Roman" w:cs="Times New Roman"/>
          <w:color w:val="073A5E"/>
          <w:spacing w:val="2"/>
          <w:kern w:val="0"/>
          <w:sz w:val="28"/>
          <w:szCs w:val="28"/>
          <w:u w:val="single"/>
          <w:bdr w:val="none" w:sz="0" w:space="0" w:color="auto" w:frame="1"/>
          <w:lang w:val="ru-KZ" w:eastAsia="ru-KZ"/>
          <w14:ligatures w14:val="none"/>
        </w:rPr>
        <w:t>Бірыңғай</w:t>
      </w:r>
      <w:proofErr w:type="spellEnd"/>
      <w:r w:rsidRPr="00E55363">
        <w:rPr>
          <w:rFonts w:ascii="Times New Roman" w:eastAsia="Times New Roman" w:hAnsi="Times New Roman" w:cs="Times New Roman"/>
          <w:color w:val="073A5E"/>
          <w:spacing w:val="2"/>
          <w:kern w:val="0"/>
          <w:sz w:val="28"/>
          <w:szCs w:val="28"/>
          <w:u w:val="single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73A5E"/>
          <w:spacing w:val="2"/>
          <w:kern w:val="0"/>
          <w:sz w:val="28"/>
          <w:szCs w:val="28"/>
          <w:u w:val="single"/>
          <w:bdr w:val="none" w:sz="0" w:space="0" w:color="auto" w:frame="1"/>
          <w:lang w:val="ru-KZ" w:eastAsia="ru-KZ"/>
          <w14:ligatures w14:val="none"/>
        </w:rPr>
        <w:t>байланыс</w:t>
      </w:r>
      <w:proofErr w:type="spellEnd"/>
      <w:r w:rsidRPr="00E55363">
        <w:rPr>
          <w:rFonts w:ascii="Times New Roman" w:eastAsia="Times New Roman" w:hAnsi="Times New Roman" w:cs="Times New Roman"/>
          <w:color w:val="073A5E"/>
          <w:spacing w:val="2"/>
          <w:kern w:val="0"/>
          <w:sz w:val="28"/>
          <w:szCs w:val="28"/>
          <w:u w:val="single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55363">
        <w:rPr>
          <w:rFonts w:ascii="Times New Roman" w:eastAsia="Times New Roman" w:hAnsi="Times New Roman" w:cs="Times New Roman"/>
          <w:color w:val="073A5E"/>
          <w:spacing w:val="2"/>
          <w:kern w:val="0"/>
          <w:sz w:val="28"/>
          <w:szCs w:val="28"/>
          <w:u w:val="single"/>
          <w:bdr w:val="none" w:sz="0" w:space="0" w:color="auto" w:frame="1"/>
          <w:lang w:val="ru-KZ" w:eastAsia="ru-KZ"/>
          <w14:ligatures w14:val="none"/>
        </w:rPr>
        <w:t>орталығы</w:t>
      </w:r>
      <w:proofErr w:type="spellEnd"/>
      <w:r w:rsidRPr="00E55363">
        <w:rPr>
          <w:rFonts w:ascii="Open Sans" w:eastAsia="Times New Roman" w:hAnsi="Open Sans" w:cs="Open Sans"/>
          <w:color w:val="5C5C5C"/>
          <w:kern w:val="0"/>
          <w:sz w:val="21"/>
          <w:szCs w:val="21"/>
          <w:lang w:val="ru-KZ" w:eastAsia="ru-KZ"/>
          <w14:ligatures w14:val="none"/>
        </w:rPr>
        <w:fldChar w:fldCharType="end"/>
      </w:r>
      <w:r w:rsidRPr="00E5536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: 8-800-080-7777, 1414.</w:t>
      </w:r>
    </w:p>
    <w:p w14:paraId="0D395237" w14:textId="77777777" w:rsidR="00740BDB" w:rsidRDefault="00740BDB"/>
    <w:sectPr w:rsidR="0074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63"/>
    <w:rsid w:val="00740BDB"/>
    <w:rsid w:val="00D3643C"/>
    <w:rsid w:val="00E5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A35A"/>
  <w15:chartTrackingRefBased/>
  <w15:docId w15:val="{1E99D6C5-CADE-4FD4-B68A-F1ED8D5C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multimedia-2</dc:creator>
  <cp:keywords/>
  <dc:description/>
  <cp:lastModifiedBy>multimedia-2</cp:lastModifiedBy>
  <cp:revision>1</cp:revision>
  <dcterms:created xsi:type="dcterms:W3CDTF">2024-12-12T06:12:00Z</dcterms:created>
  <dcterms:modified xsi:type="dcterms:W3CDTF">2024-12-12T06:12:00Z</dcterms:modified>
</cp:coreProperties>
</file>